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4C3060D" w14:textId="77777777" w:rsidR="002353E5" w:rsidRPr="00E941BC" w:rsidRDefault="00011196" w:rsidP="002353E5">
      <w:pPr>
        <w:rPr>
          <w:rFonts w:asciiTheme="minorHAnsi" w:hAnsiTheme="minorHAnsi" w:cstheme="minorHAnsi"/>
          <w:b/>
          <w:sz w:val="22"/>
          <w:szCs w:val="22"/>
          <w:lang w:val="el-GR"/>
        </w:rPr>
      </w:pPr>
      <w:r w:rsidRPr="00E941BC">
        <w:rPr>
          <w:rFonts w:asciiTheme="minorHAnsi" w:hAnsiTheme="minorHAnsi" w:cstheme="minorHAnsi"/>
          <w:sz w:val="22"/>
          <w:szCs w:val="22"/>
        </w:rPr>
        <w:tab/>
      </w:r>
      <w:r w:rsidRPr="00E941BC">
        <w:rPr>
          <w:rFonts w:asciiTheme="minorHAnsi" w:hAnsiTheme="minorHAnsi" w:cstheme="minorHAnsi"/>
          <w:sz w:val="22"/>
          <w:szCs w:val="22"/>
        </w:rPr>
        <w:tab/>
      </w:r>
      <w:r w:rsidRPr="00E941BC">
        <w:rPr>
          <w:rFonts w:asciiTheme="minorHAnsi" w:hAnsiTheme="minorHAnsi" w:cstheme="minorHAnsi"/>
          <w:sz w:val="22"/>
          <w:szCs w:val="22"/>
        </w:rPr>
        <w:tab/>
      </w:r>
      <w:r w:rsidRPr="00E941BC">
        <w:rPr>
          <w:rFonts w:asciiTheme="minorHAnsi" w:hAnsiTheme="minorHAnsi" w:cstheme="minorHAnsi"/>
          <w:sz w:val="22"/>
          <w:szCs w:val="22"/>
        </w:rPr>
        <w:tab/>
      </w:r>
      <w:r w:rsidRPr="00E941BC">
        <w:rPr>
          <w:rFonts w:asciiTheme="minorHAnsi" w:hAnsiTheme="minorHAnsi" w:cstheme="minorHAnsi"/>
          <w:sz w:val="22"/>
          <w:szCs w:val="22"/>
        </w:rPr>
        <w:tab/>
      </w:r>
      <w:r w:rsidRPr="00E941BC">
        <w:rPr>
          <w:rFonts w:asciiTheme="minorHAnsi" w:hAnsiTheme="minorHAnsi" w:cstheme="minorHAnsi"/>
          <w:sz w:val="22"/>
          <w:szCs w:val="22"/>
        </w:rPr>
        <w:tab/>
      </w:r>
      <w:r w:rsidRPr="00E941BC">
        <w:rPr>
          <w:rFonts w:asciiTheme="minorHAnsi" w:hAnsiTheme="minorHAnsi" w:cstheme="minorHAnsi"/>
          <w:sz w:val="22"/>
          <w:szCs w:val="22"/>
        </w:rPr>
        <w:tab/>
      </w:r>
      <w:r w:rsidRPr="00E941BC">
        <w:rPr>
          <w:rFonts w:asciiTheme="minorHAnsi" w:hAnsiTheme="minorHAnsi" w:cstheme="minorHAnsi"/>
          <w:sz w:val="22"/>
          <w:szCs w:val="22"/>
        </w:rPr>
        <w:tab/>
      </w:r>
    </w:p>
    <w:p w14:paraId="58CBF0E5" w14:textId="77777777" w:rsidR="00C57012" w:rsidRPr="00E941BC" w:rsidRDefault="00011196" w:rsidP="00B3495C">
      <w:pPr>
        <w:spacing w:line="360" w:lineRule="auto"/>
        <w:jc w:val="both"/>
        <w:rPr>
          <w:rFonts w:asciiTheme="minorHAnsi" w:hAnsiTheme="minorHAnsi" w:cstheme="minorHAnsi"/>
          <w:sz w:val="22"/>
          <w:szCs w:val="22"/>
        </w:rPr>
      </w:pPr>
      <w:r w:rsidRPr="00E941BC">
        <w:rPr>
          <w:rFonts w:asciiTheme="minorHAnsi" w:hAnsiTheme="minorHAnsi" w:cstheme="minorHAnsi"/>
          <w:sz w:val="22"/>
          <w:szCs w:val="22"/>
        </w:rPr>
        <w:tab/>
      </w:r>
      <w:r w:rsidRPr="00E941BC">
        <w:rPr>
          <w:rFonts w:asciiTheme="minorHAnsi" w:hAnsiTheme="minorHAnsi" w:cstheme="minorHAnsi"/>
          <w:sz w:val="22"/>
          <w:szCs w:val="22"/>
        </w:rPr>
        <w:tab/>
      </w:r>
    </w:p>
    <w:p w14:paraId="22E568AB" w14:textId="77777777" w:rsidR="008A28C5" w:rsidRPr="00E941BC" w:rsidRDefault="008A28C5" w:rsidP="003B4402">
      <w:pPr>
        <w:spacing w:line="320" w:lineRule="atLeast"/>
        <w:jc w:val="both"/>
        <w:rPr>
          <w:rFonts w:asciiTheme="minorHAnsi" w:hAnsiTheme="minorHAnsi" w:cstheme="minorHAnsi"/>
          <w:b/>
          <w:sz w:val="22"/>
          <w:szCs w:val="22"/>
          <w:lang w:val="el-GR"/>
        </w:rPr>
      </w:pPr>
    </w:p>
    <w:p w14:paraId="55ED3C0A" w14:textId="77777777" w:rsidR="006D7315" w:rsidRPr="00E941BC" w:rsidRDefault="007438BD" w:rsidP="007438BD">
      <w:pPr>
        <w:autoSpaceDE w:val="0"/>
        <w:autoSpaceDN w:val="0"/>
        <w:adjustRightInd w:val="0"/>
        <w:jc w:val="center"/>
        <w:rPr>
          <w:rFonts w:asciiTheme="minorHAnsi" w:hAnsiTheme="minorHAnsi" w:cstheme="minorHAnsi"/>
          <w:b/>
          <w:iCs/>
          <w:sz w:val="22"/>
          <w:szCs w:val="22"/>
          <w:lang w:val="el-GR"/>
        </w:rPr>
      </w:pPr>
      <w:r w:rsidRPr="00E941BC">
        <w:rPr>
          <w:rFonts w:asciiTheme="minorHAnsi" w:hAnsiTheme="minorHAnsi" w:cstheme="minorHAnsi"/>
          <w:b/>
          <w:iCs/>
          <w:sz w:val="22"/>
          <w:szCs w:val="22"/>
          <w:lang w:val="el-GR"/>
        </w:rPr>
        <w:t>ΝΙΚΟΣ ΛΑΖΑΡΙΔΗΣ ΟΒΓΕ ΑΕ</w:t>
      </w:r>
    </w:p>
    <w:p w14:paraId="09253642" w14:textId="77777777" w:rsidR="008A28C5" w:rsidRPr="00E941BC" w:rsidRDefault="008A28C5" w:rsidP="008A28C5">
      <w:pPr>
        <w:widowControl w:val="0"/>
        <w:suppressAutoHyphens/>
        <w:spacing w:line="320" w:lineRule="exact"/>
        <w:jc w:val="both"/>
        <w:rPr>
          <w:rFonts w:asciiTheme="minorHAnsi" w:eastAsia="Times New Roman" w:hAnsiTheme="minorHAnsi" w:cstheme="minorHAnsi"/>
          <w:b/>
          <w:bCs/>
          <w:sz w:val="22"/>
          <w:szCs w:val="22"/>
          <w:lang w:val="el-GR" w:eastAsia="zh-CN"/>
        </w:rPr>
      </w:pPr>
    </w:p>
    <w:p w14:paraId="739F47A8" w14:textId="77777777" w:rsidR="008A28C5" w:rsidRPr="00E941BC" w:rsidRDefault="008A28C5" w:rsidP="008A28C5">
      <w:pPr>
        <w:widowControl w:val="0"/>
        <w:suppressAutoHyphens/>
        <w:spacing w:line="320" w:lineRule="exact"/>
        <w:jc w:val="both"/>
        <w:rPr>
          <w:rFonts w:asciiTheme="minorHAnsi" w:eastAsia="Times New Roman" w:hAnsiTheme="minorHAnsi" w:cstheme="minorHAnsi"/>
          <w:b/>
          <w:bCs/>
          <w:sz w:val="22"/>
          <w:szCs w:val="22"/>
          <w:lang w:val="el-GR" w:eastAsia="zh-CN"/>
        </w:rPr>
      </w:pPr>
      <w:r w:rsidRPr="00E941BC">
        <w:rPr>
          <w:rFonts w:asciiTheme="minorHAnsi" w:eastAsia="Times New Roman" w:hAnsiTheme="minorHAnsi" w:cstheme="minorHAnsi"/>
          <w:bCs/>
          <w:sz w:val="22"/>
          <w:szCs w:val="22"/>
          <w:lang w:val="el-GR" w:eastAsia="zh-CN"/>
        </w:rPr>
        <w:t>Ταχ. Δ/νση</w:t>
      </w:r>
      <w:r w:rsidRPr="00E941BC">
        <w:rPr>
          <w:rFonts w:asciiTheme="minorHAnsi" w:eastAsia="Times New Roman" w:hAnsiTheme="minorHAnsi" w:cstheme="minorHAnsi"/>
          <w:bCs/>
          <w:sz w:val="22"/>
          <w:szCs w:val="22"/>
          <w:lang w:val="el-GR" w:eastAsia="zh-CN"/>
        </w:rPr>
        <w:tab/>
        <w:t xml:space="preserve">: </w:t>
      </w:r>
      <w:r w:rsidR="00100D98" w:rsidRPr="00E941BC">
        <w:rPr>
          <w:rFonts w:asciiTheme="minorHAnsi" w:eastAsia="Times New Roman" w:hAnsiTheme="minorHAnsi" w:cstheme="minorHAnsi"/>
          <w:bCs/>
          <w:sz w:val="22"/>
          <w:szCs w:val="22"/>
          <w:lang w:val="el-GR" w:eastAsia="zh-CN"/>
        </w:rPr>
        <w:t>Αγορά ΔΡΑΜΑΣ</w:t>
      </w:r>
      <w:r w:rsidRPr="00E941BC">
        <w:rPr>
          <w:rFonts w:asciiTheme="minorHAnsi" w:eastAsia="Times New Roman" w:hAnsiTheme="minorHAnsi" w:cstheme="minorHAnsi"/>
          <w:b/>
          <w:bCs/>
          <w:sz w:val="22"/>
          <w:szCs w:val="22"/>
          <w:lang w:val="el-GR" w:eastAsia="zh-CN"/>
        </w:rPr>
        <w:tab/>
        <w:t xml:space="preserve">         </w:t>
      </w:r>
    </w:p>
    <w:p w14:paraId="408CF563" w14:textId="091123F8" w:rsidR="008A28C5" w:rsidRPr="00E941BC" w:rsidRDefault="008A28C5" w:rsidP="008A28C5">
      <w:pPr>
        <w:widowControl w:val="0"/>
        <w:suppressAutoHyphens/>
        <w:spacing w:line="320" w:lineRule="exact"/>
        <w:jc w:val="both"/>
        <w:rPr>
          <w:rFonts w:asciiTheme="minorHAnsi" w:eastAsia="Times New Roman" w:hAnsiTheme="minorHAnsi" w:cstheme="minorHAnsi"/>
          <w:bCs/>
          <w:sz w:val="22"/>
          <w:szCs w:val="22"/>
          <w:lang w:val="el-GR" w:eastAsia="zh-CN"/>
        </w:rPr>
      </w:pPr>
      <w:r w:rsidRPr="00E941BC">
        <w:rPr>
          <w:rFonts w:asciiTheme="minorHAnsi" w:eastAsia="Times New Roman" w:hAnsiTheme="minorHAnsi" w:cstheme="minorHAnsi"/>
          <w:bCs/>
          <w:sz w:val="22"/>
          <w:szCs w:val="22"/>
          <w:lang w:val="el-GR" w:eastAsia="zh-CN"/>
        </w:rPr>
        <w:t xml:space="preserve">Ταχ. Κώδ.           </w:t>
      </w:r>
      <w:r w:rsidR="000E6A04">
        <w:rPr>
          <w:rFonts w:asciiTheme="minorHAnsi" w:eastAsia="Times New Roman" w:hAnsiTheme="minorHAnsi" w:cstheme="minorHAnsi"/>
          <w:bCs/>
          <w:sz w:val="22"/>
          <w:szCs w:val="22"/>
          <w:lang w:val="el-GR" w:eastAsia="zh-CN"/>
        </w:rPr>
        <w:t xml:space="preserve">: </w:t>
      </w:r>
      <w:r w:rsidR="00100D98" w:rsidRPr="00E941BC">
        <w:rPr>
          <w:rFonts w:asciiTheme="minorHAnsi" w:eastAsia="Times New Roman" w:hAnsiTheme="minorHAnsi" w:cstheme="minorHAnsi"/>
          <w:bCs/>
          <w:sz w:val="22"/>
          <w:szCs w:val="22"/>
          <w:lang w:val="el-GR" w:eastAsia="zh-CN"/>
        </w:rPr>
        <w:t>66032</w:t>
      </w:r>
    </w:p>
    <w:p w14:paraId="7AAEAC74" w14:textId="1A8171AA" w:rsidR="008A28C5" w:rsidRPr="00E941BC" w:rsidRDefault="008A28C5" w:rsidP="008A28C5">
      <w:pPr>
        <w:widowControl w:val="0"/>
        <w:suppressAutoHyphens/>
        <w:spacing w:line="320" w:lineRule="exact"/>
        <w:jc w:val="both"/>
        <w:rPr>
          <w:rFonts w:asciiTheme="minorHAnsi" w:eastAsia="Times New Roman" w:hAnsiTheme="minorHAnsi" w:cstheme="minorHAnsi"/>
          <w:bCs/>
          <w:sz w:val="22"/>
          <w:szCs w:val="22"/>
          <w:lang w:val="el-GR" w:eastAsia="zh-CN"/>
        </w:rPr>
      </w:pPr>
      <w:r w:rsidRPr="00E941BC">
        <w:rPr>
          <w:rFonts w:asciiTheme="minorHAnsi" w:eastAsia="Times New Roman" w:hAnsiTheme="minorHAnsi" w:cstheme="minorHAnsi"/>
          <w:bCs/>
          <w:sz w:val="22"/>
          <w:szCs w:val="22"/>
          <w:lang w:val="el-GR" w:eastAsia="zh-CN"/>
        </w:rPr>
        <w:t>Πληροφορίες</w:t>
      </w:r>
      <w:r w:rsidRPr="00E941BC">
        <w:rPr>
          <w:rFonts w:asciiTheme="minorHAnsi" w:eastAsia="Times New Roman" w:hAnsiTheme="minorHAnsi" w:cstheme="minorHAnsi"/>
          <w:bCs/>
          <w:sz w:val="22"/>
          <w:szCs w:val="22"/>
          <w:lang w:val="el-GR" w:eastAsia="zh-CN"/>
        </w:rPr>
        <w:tab/>
        <w:t xml:space="preserve">: </w:t>
      </w:r>
      <w:r w:rsidR="007E2434">
        <w:rPr>
          <w:rFonts w:asciiTheme="minorHAnsi" w:eastAsia="Times New Roman" w:hAnsiTheme="minorHAnsi" w:cstheme="minorHAnsi"/>
          <w:bCs/>
          <w:sz w:val="22"/>
          <w:szCs w:val="22"/>
          <w:lang w:val="el-GR" w:eastAsia="zh-CN"/>
        </w:rPr>
        <w:t>Καλλιόπη Μουχτάρη</w:t>
      </w:r>
    </w:p>
    <w:p w14:paraId="1A1AE803" w14:textId="77777777" w:rsidR="008A28C5" w:rsidRPr="00E941BC" w:rsidRDefault="008A28C5" w:rsidP="008A28C5">
      <w:pPr>
        <w:widowControl w:val="0"/>
        <w:suppressAutoHyphens/>
        <w:spacing w:line="320" w:lineRule="exact"/>
        <w:jc w:val="both"/>
        <w:rPr>
          <w:rFonts w:asciiTheme="minorHAnsi" w:eastAsia="Times New Roman" w:hAnsiTheme="minorHAnsi" w:cstheme="minorHAnsi"/>
          <w:bCs/>
          <w:sz w:val="22"/>
          <w:szCs w:val="22"/>
          <w:lang w:val="el-GR" w:eastAsia="zh-CN"/>
        </w:rPr>
      </w:pPr>
      <w:r w:rsidRPr="00E941BC">
        <w:rPr>
          <w:rFonts w:asciiTheme="minorHAnsi" w:eastAsia="Times New Roman" w:hAnsiTheme="minorHAnsi" w:cstheme="minorHAnsi"/>
          <w:bCs/>
          <w:sz w:val="22"/>
          <w:szCs w:val="22"/>
          <w:lang w:val="el-GR" w:eastAsia="zh-CN"/>
        </w:rPr>
        <w:t>Τηλέφωνο</w:t>
      </w:r>
      <w:r w:rsidRPr="00E941BC">
        <w:rPr>
          <w:rFonts w:asciiTheme="minorHAnsi" w:eastAsia="Times New Roman" w:hAnsiTheme="minorHAnsi" w:cstheme="minorHAnsi"/>
          <w:bCs/>
          <w:sz w:val="22"/>
          <w:szCs w:val="22"/>
          <w:lang w:val="el-GR" w:eastAsia="zh-CN"/>
        </w:rPr>
        <w:tab/>
        <w:t xml:space="preserve">: </w:t>
      </w:r>
      <w:hyperlink r:id="rId8" w:history="1">
        <w:r w:rsidR="00100D98" w:rsidRPr="00E941BC">
          <w:rPr>
            <w:rStyle w:val="-"/>
            <w:rFonts w:asciiTheme="minorHAnsi" w:hAnsiTheme="minorHAnsi" w:cstheme="minorHAnsi"/>
            <w:color w:val="384554"/>
            <w:sz w:val="22"/>
            <w:szCs w:val="22"/>
            <w:u w:val="none"/>
            <w:shd w:val="clear" w:color="auto" w:fill="EEEFF0"/>
            <w:lang w:val="el-GR"/>
          </w:rPr>
          <w:t>25210 82049-51</w:t>
        </w:r>
      </w:hyperlink>
    </w:p>
    <w:p w14:paraId="154376F6" w14:textId="77777777" w:rsidR="006D7315" w:rsidRPr="00E941BC" w:rsidRDefault="008A28C5" w:rsidP="008A28C5">
      <w:pPr>
        <w:widowControl w:val="0"/>
        <w:suppressAutoHyphens/>
        <w:spacing w:line="320" w:lineRule="exact"/>
        <w:jc w:val="both"/>
        <w:rPr>
          <w:rFonts w:asciiTheme="minorHAnsi" w:eastAsia="Times New Roman" w:hAnsiTheme="minorHAnsi" w:cstheme="minorHAnsi"/>
          <w:bCs/>
          <w:sz w:val="22"/>
          <w:szCs w:val="22"/>
          <w:lang w:val="el-GR" w:eastAsia="zh-CN"/>
        </w:rPr>
      </w:pPr>
      <w:r w:rsidRPr="00E941BC">
        <w:rPr>
          <w:rFonts w:asciiTheme="minorHAnsi" w:eastAsia="Times New Roman" w:hAnsiTheme="minorHAnsi" w:cstheme="minorHAnsi"/>
          <w:bCs/>
          <w:sz w:val="22"/>
          <w:szCs w:val="22"/>
          <w:lang w:eastAsia="zh-CN"/>
        </w:rPr>
        <w:t>e</w:t>
      </w:r>
      <w:r w:rsidRPr="00E941BC">
        <w:rPr>
          <w:rFonts w:asciiTheme="minorHAnsi" w:eastAsia="Times New Roman" w:hAnsiTheme="minorHAnsi" w:cstheme="minorHAnsi"/>
          <w:bCs/>
          <w:sz w:val="22"/>
          <w:szCs w:val="22"/>
          <w:lang w:val="el-GR" w:eastAsia="zh-CN"/>
        </w:rPr>
        <w:t>-</w:t>
      </w:r>
      <w:r w:rsidRPr="00E941BC">
        <w:rPr>
          <w:rFonts w:asciiTheme="minorHAnsi" w:eastAsia="Times New Roman" w:hAnsiTheme="minorHAnsi" w:cstheme="minorHAnsi"/>
          <w:bCs/>
          <w:sz w:val="22"/>
          <w:szCs w:val="22"/>
          <w:lang w:eastAsia="zh-CN"/>
        </w:rPr>
        <w:t>mail</w:t>
      </w:r>
      <w:r w:rsidRPr="00E941BC">
        <w:rPr>
          <w:rFonts w:asciiTheme="minorHAnsi" w:eastAsia="Times New Roman" w:hAnsiTheme="minorHAnsi" w:cstheme="minorHAnsi"/>
          <w:bCs/>
          <w:sz w:val="22"/>
          <w:szCs w:val="22"/>
          <w:lang w:val="el-GR" w:eastAsia="zh-CN"/>
        </w:rPr>
        <w:tab/>
      </w:r>
      <w:r w:rsidRPr="00E941BC">
        <w:rPr>
          <w:rFonts w:asciiTheme="minorHAnsi" w:eastAsia="Times New Roman" w:hAnsiTheme="minorHAnsi" w:cstheme="minorHAnsi"/>
          <w:bCs/>
          <w:sz w:val="22"/>
          <w:szCs w:val="22"/>
          <w:lang w:val="el-GR" w:eastAsia="zh-CN"/>
        </w:rPr>
        <w:tab/>
        <w:t xml:space="preserve">: </w:t>
      </w:r>
      <w:r w:rsidR="007438BD" w:rsidRPr="00E941BC">
        <w:rPr>
          <w:rFonts w:asciiTheme="minorHAnsi" w:hAnsiTheme="minorHAnsi" w:cstheme="minorHAnsi"/>
          <w:color w:val="0F0F0F"/>
          <w:sz w:val="22"/>
          <w:szCs w:val="22"/>
          <w:shd w:val="clear" w:color="auto" w:fill="EEEFF0"/>
        </w:rPr>
        <w:t>exports</w:t>
      </w:r>
      <w:r w:rsidR="00100D98" w:rsidRPr="00E941BC">
        <w:rPr>
          <w:rFonts w:asciiTheme="minorHAnsi" w:hAnsiTheme="minorHAnsi" w:cstheme="minorHAnsi"/>
          <w:color w:val="0F0F0F"/>
          <w:sz w:val="22"/>
          <w:szCs w:val="22"/>
          <w:shd w:val="clear" w:color="auto" w:fill="EEEFF0"/>
          <w:lang w:val="el-GR"/>
        </w:rPr>
        <w:t>@</w:t>
      </w:r>
      <w:r w:rsidR="00100D98" w:rsidRPr="00E941BC">
        <w:rPr>
          <w:rFonts w:asciiTheme="minorHAnsi" w:hAnsiTheme="minorHAnsi" w:cstheme="minorHAnsi"/>
          <w:color w:val="0F0F0F"/>
          <w:sz w:val="22"/>
          <w:szCs w:val="22"/>
          <w:shd w:val="clear" w:color="auto" w:fill="EEEFF0"/>
        </w:rPr>
        <w:t>nicolazaridi</w:t>
      </w:r>
      <w:r w:rsidR="00100D98" w:rsidRPr="00E941BC">
        <w:rPr>
          <w:rFonts w:asciiTheme="minorHAnsi" w:hAnsiTheme="minorHAnsi" w:cstheme="minorHAnsi"/>
          <w:color w:val="0F0F0F"/>
          <w:sz w:val="22"/>
          <w:szCs w:val="22"/>
          <w:shd w:val="clear" w:color="auto" w:fill="EEEFF0"/>
          <w:lang w:val="el-GR"/>
        </w:rPr>
        <w:t>.</w:t>
      </w:r>
      <w:r w:rsidR="00100D98" w:rsidRPr="00E941BC">
        <w:rPr>
          <w:rFonts w:asciiTheme="minorHAnsi" w:hAnsiTheme="minorHAnsi" w:cstheme="minorHAnsi"/>
          <w:color w:val="0F0F0F"/>
          <w:sz w:val="22"/>
          <w:szCs w:val="22"/>
          <w:shd w:val="clear" w:color="auto" w:fill="EEEFF0"/>
        </w:rPr>
        <w:t>gr</w:t>
      </w:r>
    </w:p>
    <w:p w14:paraId="583773DD" w14:textId="77777777" w:rsidR="008A28C5" w:rsidRPr="00E941BC" w:rsidRDefault="008A28C5" w:rsidP="008A28C5">
      <w:pPr>
        <w:widowControl w:val="0"/>
        <w:suppressAutoHyphens/>
        <w:spacing w:line="320" w:lineRule="exact"/>
        <w:jc w:val="both"/>
        <w:rPr>
          <w:rFonts w:asciiTheme="minorHAnsi" w:eastAsia="Times New Roman" w:hAnsiTheme="minorHAnsi" w:cstheme="minorHAnsi"/>
          <w:bCs/>
          <w:sz w:val="22"/>
          <w:szCs w:val="22"/>
          <w:lang w:val="el-GR" w:eastAsia="zh-CN"/>
        </w:rPr>
      </w:pPr>
      <w:r w:rsidRPr="00E941BC">
        <w:rPr>
          <w:rFonts w:asciiTheme="minorHAnsi" w:eastAsia="Times New Roman" w:hAnsiTheme="minorHAnsi" w:cstheme="minorHAnsi"/>
          <w:bCs/>
          <w:sz w:val="22"/>
          <w:szCs w:val="22"/>
          <w:lang w:val="el-GR" w:eastAsia="zh-CN"/>
        </w:rPr>
        <w:t xml:space="preserve"> </w:t>
      </w:r>
    </w:p>
    <w:p w14:paraId="6264BD79" w14:textId="77777777" w:rsidR="008A28C5" w:rsidRPr="00E941BC" w:rsidRDefault="008A28C5" w:rsidP="008A28C5">
      <w:pPr>
        <w:suppressAutoHyphens/>
        <w:spacing w:line="320" w:lineRule="exact"/>
        <w:rPr>
          <w:rFonts w:asciiTheme="minorHAnsi" w:eastAsia="Times New Roman" w:hAnsiTheme="minorHAnsi" w:cstheme="minorHAnsi"/>
          <w:sz w:val="22"/>
          <w:szCs w:val="22"/>
          <w:lang w:val="el-GR" w:eastAsia="zh-CN"/>
        </w:rPr>
      </w:pPr>
    </w:p>
    <w:p w14:paraId="4DC5C324" w14:textId="77777777" w:rsidR="006D7315" w:rsidRPr="00E941BC" w:rsidRDefault="006D7315" w:rsidP="008A28C5">
      <w:pPr>
        <w:suppressAutoHyphens/>
        <w:spacing w:line="320" w:lineRule="exact"/>
        <w:rPr>
          <w:rFonts w:asciiTheme="minorHAnsi" w:eastAsia="Times New Roman" w:hAnsiTheme="minorHAnsi" w:cstheme="minorHAnsi"/>
          <w:sz w:val="22"/>
          <w:szCs w:val="22"/>
          <w:lang w:val="el-GR" w:eastAsia="zh-CN"/>
        </w:rPr>
      </w:pPr>
    </w:p>
    <w:p w14:paraId="36DC2368" w14:textId="77777777" w:rsidR="008A28C5" w:rsidRPr="00E941BC" w:rsidRDefault="008A28C5" w:rsidP="008A28C5">
      <w:pPr>
        <w:suppressAutoHyphens/>
        <w:spacing w:line="320" w:lineRule="exact"/>
        <w:rPr>
          <w:rFonts w:asciiTheme="minorHAnsi" w:eastAsia="Times New Roman" w:hAnsiTheme="minorHAnsi" w:cstheme="minorHAnsi"/>
          <w:sz w:val="22"/>
          <w:szCs w:val="22"/>
          <w:lang w:val="el-GR" w:eastAsia="zh-CN"/>
        </w:rPr>
      </w:pPr>
    </w:p>
    <w:p w14:paraId="364712C4" w14:textId="77777777" w:rsidR="008A28C5" w:rsidRPr="00E941BC" w:rsidRDefault="008A28C5" w:rsidP="008A28C5">
      <w:pPr>
        <w:suppressAutoHyphens/>
        <w:spacing w:line="320" w:lineRule="exact"/>
        <w:jc w:val="center"/>
        <w:rPr>
          <w:rFonts w:asciiTheme="minorHAnsi" w:eastAsia="Times New Roman" w:hAnsiTheme="minorHAnsi" w:cstheme="minorHAnsi"/>
          <w:b/>
          <w:bCs/>
          <w:sz w:val="22"/>
          <w:szCs w:val="22"/>
          <w:lang w:val="el-GR" w:eastAsia="zh-CN" w:bidi="el-GR"/>
        </w:rPr>
      </w:pPr>
      <w:bookmarkStart w:id="0" w:name="_Toc55308092"/>
      <w:bookmarkStart w:id="1" w:name="_Toc55312347"/>
      <w:bookmarkStart w:id="2" w:name="_Toc55473467"/>
      <w:bookmarkStart w:id="3" w:name="_Toc55473834"/>
      <w:bookmarkStart w:id="4" w:name="_Hlk58413911"/>
      <w:r w:rsidRPr="00E941BC">
        <w:rPr>
          <w:rFonts w:asciiTheme="minorHAnsi" w:eastAsia="Times New Roman" w:hAnsiTheme="minorHAnsi" w:cstheme="minorHAnsi"/>
          <w:b/>
          <w:bCs/>
          <w:sz w:val="22"/>
          <w:szCs w:val="22"/>
          <w:lang w:val="el-GR" w:eastAsia="zh-CN" w:bidi="el-GR"/>
        </w:rPr>
        <w:t>ΔΙΑΚΗΡΥΞΗ ΑΝΟΙΚΤΟΥ ΔΙΑΓΩΝΙΣΜΟΥ</w:t>
      </w:r>
      <w:bookmarkEnd w:id="0"/>
      <w:bookmarkEnd w:id="1"/>
      <w:bookmarkEnd w:id="2"/>
      <w:bookmarkEnd w:id="3"/>
    </w:p>
    <w:p w14:paraId="5FA7B5B4" w14:textId="77777777" w:rsidR="008A28C5" w:rsidRPr="00E941BC" w:rsidRDefault="008A28C5" w:rsidP="008A28C5">
      <w:pPr>
        <w:suppressAutoHyphens/>
        <w:spacing w:line="320" w:lineRule="exact"/>
        <w:jc w:val="center"/>
        <w:rPr>
          <w:rFonts w:asciiTheme="minorHAnsi" w:eastAsia="Times New Roman" w:hAnsiTheme="minorHAnsi" w:cstheme="minorHAnsi"/>
          <w:b/>
          <w:bCs/>
          <w:sz w:val="22"/>
          <w:szCs w:val="22"/>
          <w:lang w:val="el-GR" w:eastAsia="zh-CN" w:bidi="el-GR"/>
        </w:rPr>
      </w:pPr>
      <w:bookmarkStart w:id="5" w:name="_Hlk58417560"/>
      <w:r w:rsidRPr="00E941BC">
        <w:rPr>
          <w:rFonts w:asciiTheme="minorHAnsi" w:eastAsia="Times New Roman" w:hAnsiTheme="minorHAnsi" w:cstheme="minorHAnsi"/>
          <w:b/>
          <w:bCs/>
          <w:sz w:val="22"/>
          <w:szCs w:val="22"/>
          <w:lang w:val="el-GR" w:eastAsia="zh-CN" w:bidi="el-GR"/>
        </w:rPr>
        <w:t>ΓΙΑ ΤΗΝ ΕΠΙΛΟΓΗ ΑΝΑΔΟΧΟΥ ΓΙΑ ΤΗΝ ΥΛΟΠΟΙΗΣΗ ΤΟΥ ΠΡΟΓΡΑΜΜΑΤΟΣ ΜΕ ΤΙΤΛΟ:</w:t>
      </w:r>
    </w:p>
    <w:p w14:paraId="3FF2A5B0" w14:textId="77777777" w:rsidR="008A28C5" w:rsidRPr="00E941BC" w:rsidRDefault="008A28C5" w:rsidP="006D7315">
      <w:pPr>
        <w:jc w:val="both"/>
        <w:rPr>
          <w:rFonts w:asciiTheme="minorHAnsi" w:eastAsia="Times New Roman" w:hAnsiTheme="minorHAnsi" w:cstheme="minorHAnsi"/>
          <w:b/>
          <w:bCs/>
          <w:sz w:val="22"/>
          <w:szCs w:val="22"/>
          <w:lang w:val="el-GR" w:eastAsia="zh-CN" w:bidi="el-GR"/>
        </w:rPr>
      </w:pPr>
      <w:bookmarkStart w:id="6" w:name="_Hlk57822779"/>
      <w:r w:rsidRPr="00E941BC">
        <w:rPr>
          <w:rFonts w:asciiTheme="minorHAnsi" w:eastAsia="Times New Roman" w:hAnsiTheme="minorHAnsi" w:cstheme="minorHAnsi"/>
          <w:b/>
          <w:bCs/>
          <w:sz w:val="22"/>
          <w:szCs w:val="22"/>
          <w:lang w:val="el-GR" w:eastAsia="zh-CN" w:bidi="el-GR"/>
        </w:rPr>
        <w:t>«</w:t>
      </w:r>
      <w:r w:rsidR="006D7315" w:rsidRPr="00E941BC">
        <w:rPr>
          <w:rFonts w:asciiTheme="minorHAnsi" w:hAnsiTheme="minorHAnsi" w:cstheme="minorHAnsi"/>
          <w:b/>
          <w:sz w:val="22"/>
          <w:szCs w:val="22"/>
          <w:lang w:val="el-GR"/>
        </w:rPr>
        <w:t xml:space="preserve">Πρόγραμμα προώθησης οίνων ΠΓΕ </w:t>
      </w:r>
      <w:r w:rsidR="00100D98" w:rsidRPr="00E941BC">
        <w:rPr>
          <w:rFonts w:asciiTheme="minorHAnsi" w:hAnsiTheme="minorHAnsi" w:cstheme="minorHAnsi"/>
          <w:b/>
          <w:sz w:val="22"/>
          <w:szCs w:val="22"/>
          <w:lang w:val="el-GR"/>
        </w:rPr>
        <w:t xml:space="preserve">της </w:t>
      </w:r>
      <w:r w:rsidR="00100D98" w:rsidRPr="00E941BC">
        <w:rPr>
          <w:rFonts w:asciiTheme="minorHAnsi" w:hAnsiTheme="minorHAnsi" w:cstheme="minorHAnsi"/>
          <w:b/>
          <w:bCs/>
          <w:color w:val="000000"/>
          <w:sz w:val="22"/>
          <w:szCs w:val="22"/>
          <w:lang w:val="el-GR" w:eastAsia="el-GR"/>
        </w:rPr>
        <w:t xml:space="preserve">«ΝΙΚΟΣ ΛΑΖΑΡΙΔΗΣ Ο.Β.Γ.Ε. Α.Ε» σε </w:t>
      </w:r>
      <w:r w:rsidRPr="00E941BC">
        <w:rPr>
          <w:rFonts w:asciiTheme="minorHAnsi" w:eastAsia="Times New Roman" w:hAnsiTheme="minorHAnsi" w:cstheme="minorHAnsi"/>
          <w:b/>
          <w:bCs/>
          <w:sz w:val="22"/>
          <w:szCs w:val="22"/>
          <w:lang w:val="el-GR" w:eastAsia="zh-CN" w:bidi="el-GR"/>
        </w:rPr>
        <w:t>αγορές τρίτων χωρών»</w:t>
      </w:r>
    </w:p>
    <w:bookmarkEnd w:id="6"/>
    <w:p w14:paraId="5ACB2EF9" w14:textId="77777777" w:rsidR="008A28C5" w:rsidRPr="00E941BC" w:rsidRDefault="008A28C5" w:rsidP="008A28C5">
      <w:pPr>
        <w:suppressAutoHyphens/>
        <w:spacing w:line="320" w:lineRule="exact"/>
        <w:jc w:val="both"/>
        <w:rPr>
          <w:rFonts w:asciiTheme="minorHAnsi" w:eastAsia="Times New Roman" w:hAnsiTheme="minorHAnsi" w:cstheme="minorHAnsi"/>
          <w:b/>
          <w:bCs/>
          <w:sz w:val="22"/>
          <w:szCs w:val="22"/>
          <w:lang w:val="el-GR" w:eastAsia="zh-CN"/>
        </w:rPr>
      </w:pPr>
    </w:p>
    <w:p w14:paraId="3FD5DEB9" w14:textId="77777777" w:rsidR="006D7315" w:rsidRPr="00E941BC" w:rsidRDefault="006D7315" w:rsidP="00E74C1A">
      <w:pPr>
        <w:pStyle w:val="Default"/>
        <w:rPr>
          <w:rFonts w:asciiTheme="minorHAnsi" w:hAnsiTheme="minorHAnsi" w:cstheme="minorHAnsi"/>
          <w:b/>
          <w:iCs/>
          <w:sz w:val="22"/>
          <w:szCs w:val="22"/>
        </w:rPr>
      </w:pPr>
      <w:r w:rsidRPr="00E941BC">
        <w:rPr>
          <w:rFonts w:asciiTheme="minorHAnsi" w:hAnsiTheme="minorHAnsi" w:cstheme="minorHAnsi"/>
          <w:b/>
          <w:sz w:val="22"/>
          <w:szCs w:val="22"/>
          <w:lang w:eastAsia="zh-CN"/>
        </w:rPr>
        <w:t xml:space="preserve">Η </w:t>
      </w:r>
      <w:r w:rsidR="00E74C1A" w:rsidRPr="00E941BC">
        <w:rPr>
          <w:rFonts w:asciiTheme="minorHAnsi" w:hAnsiTheme="minorHAnsi" w:cstheme="minorHAnsi"/>
          <w:sz w:val="22"/>
          <w:szCs w:val="22"/>
        </w:rPr>
        <w:t xml:space="preserve"> </w:t>
      </w:r>
      <w:r w:rsidR="00E74C1A" w:rsidRPr="00E941BC">
        <w:rPr>
          <w:rFonts w:asciiTheme="minorHAnsi" w:hAnsiTheme="minorHAnsi" w:cstheme="minorHAnsi"/>
          <w:b/>
          <w:bCs/>
          <w:sz w:val="22"/>
          <w:szCs w:val="22"/>
        </w:rPr>
        <w:t xml:space="preserve">«ΝΙΚΟΣ ΛΑΖΑΡΙΔΗΣ Ο.Β.Γ.Ε. Α.Ε» </w:t>
      </w:r>
    </w:p>
    <w:p w14:paraId="0ACE3800" w14:textId="77777777" w:rsidR="008A28C5" w:rsidRPr="00E941BC" w:rsidRDefault="008A28C5" w:rsidP="008A28C5">
      <w:pPr>
        <w:suppressAutoHyphens/>
        <w:spacing w:line="320" w:lineRule="exact"/>
        <w:jc w:val="center"/>
        <w:rPr>
          <w:rFonts w:asciiTheme="minorHAnsi" w:eastAsia="Times New Roman" w:hAnsiTheme="minorHAnsi" w:cstheme="minorHAnsi"/>
          <w:b/>
          <w:sz w:val="22"/>
          <w:szCs w:val="22"/>
          <w:lang w:val="el-GR" w:eastAsia="zh-CN"/>
        </w:rPr>
      </w:pPr>
    </w:p>
    <w:p w14:paraId="244714D8" w14:textId="77777777" w:rsidR="008A28C5" w:rsidRPr="00E941BC" w:rsidRDefault="008A28C5" w:rsidP="008A28C5">
      <w:pPr>
        <w:suppressAutoHyphens/>
        <w:spacing w:line="320" w:lineRule="exact"/>
        <w:jc w:val="center"/>
        <w:rPr>
          <w:rFonts w:asciiTheme="minorHAnsi" w:eastAsia="Times New Roman" w:hAnsiTheme="minorHAnsi" w:cstheme="minorHAnsi"/>
          <w:b/>
          <w:sz w:val="22"/>
          <w:szCs w:val="22"/>
          <w:lang w:val="el-GR" w:eastAsia="zh-CN"/>
        </w:rPr>
      </w:pPr>
      <w:r w:rsidRPr="00E941BC">
        <w:rPr>
          <w:rFonts w:asciiTheme="minorHAnsi" w:eastAsia="Times New Roman" w:hAnsiTheme="minorHAnsi" w:cstheme="minorHAnsi"/>
          <w:b/>
          <w:sz w:val="22"/>
          <w:szCs w:val="22"/>
          <w:lang w:val="el-GR" w:eastAsia="zh-CN"/>
        </w:rPr>
        <w:t>Διακηρύσσει</w:t>
      </w:r>
    </w:p>
    <w:p w14:paraId="55F768D3" w14:textId="37103DB6" w:rsidR="008A28C5" w:rsidRPr="00E941BC" w:rsidRDefault="008A28C5" w:rsidP="00547C61">
      <w:pPr>
        <w:suppressAutoHyphens/>
        <w:spacing w:line="320" w:lineRule="exact"/>
        <w:jc w:val="center"/>
        <w:rPr>
          <w:rFonts w:asciiTheme="minorHAnsi" w:eastAsia="Times New Roman" w:hAnsiTheme="minorHAnsi" w:cstheme="minorHAnsi"/>
          <w:b/>
          <w:bCs/>
          <w:sz w:val="22"/>
          <w:szCs w:val="22"/>
          <w:lang w:val="el-GR" w:eastAsia="zh-CN"/>
        </w:rPr>
      </w:pPr>
      <w:r w:rsidRPr="00E941BC">
        <w:rPr>
          <w:rFonts w:asciiTheme="minorHAnsi" w:eastAsia="Times New Roman" w:hAnsiTheme="minorHAnsi" w:cstheme="minorHAnsi"/>
          <w:b/>
          <w:bCs/>
          <w:sz w:val="22"/>
          <w:szCs w:val="22"/>
          <w:lang w:val="el-GR" w:eastAsia="zh-CN"/>
        </w:rPr>
        <w:t xml:space="preserve">Ανοικτό Διαγωνισμό για την ανάδειξη για την επιλογή αναδόχου υλοποίησης του προγράμματος με τίτλο: </w:t>
      </w:r>
      <w:r w:rsidR="00B62A1F" w:rsidRPr="00E941BC">
        <w:rPr>
          <w:rFonts w:asciiTheme="minorHAnsi" w:hAnsiTheme="minorHAnsi" w:cstheme="minorHAnsi"/>
          <w:b/>
          <w:sz w:val="22"/>
          <w:szCs w:val="22"/>
          <w:lang w:val="el-GR"/>
        </w:rPr>
        <w:t>ΠΡΟΩΘΗΣΗ ΟΙΝΩΝ ΠΓΕ ΣΕ ΤΡΙΤΕΣ ΧΩΡΕΣ</w:t>
      </w:r>
      <w:r w:rsidR="00E74C1A" w:rsidRPr="00E941BC">
        <w:rPr>
          <w:rFonts w:asciiTheme="minorHAnsi" w:hAnsiTheme="minorHAnsi" w:cstheme="minorHAnsi"/>
          <w:b/>
          <w:sz w:val="22"/>
          <w:szCs w:val="22"/>
          <w:lang w:val="el-GR"/>
        </w:rPr>
        <w:t>, με χώρες–στόχους τ</w:t>
      </w:r>
      <w:r w:rsidR="00B62A1F" w:rsidRPr="00E941BC">
        <w:rPr>
          <w:rFonts w:asciiTheme="minorHAnsi" w:hAnsiTheme="minorHAnsi" w:cstheme="minorHAnsi"/>
          <w:b/>
          <w:sz w:val="22"/>
          <w:szCs w:val="22"/>
        </w:rPr>
        <w:t>o</w:t>
      </w:r>
      <w:r w:rsidR="00E74C1A" w:rsidRPr="00E941BC">
        <w:rPr>
          <w:rFonts w:asciiTheme="minorHAnsi" w:hAnsiTheme="minorHAnsi" w:cstheme="minorHAnsi"/>
          <w:b/>
          <w:sz w:val="22"/>
          <w:szCs w:val="22"/>
          <w:lang w:val="el-GR"/>
        </w:rPr>
        <w:t xml:space="preserve"> </w:t>
      </w:r>
      <w:r w:rsidR="00B62A1F" w:rsidRPr="00E941BC">
        <w:rPr>
          <w:rFonts w:asciiTheme="minorHAnsi" w:hAnsiTheme="minorHAnsi" w:cstheme="minorHAnsi"/>
          <w:b/>
          <w:sz w:val="22"/>
          <w:szCs w:val="22"/>
          <w:lang w:val="el-GR"/>
        </w:rPr>
        <w:t xml:space="preserve">ΗΝΩΜΕΝΟ ΒΑΣΙΛΕΙΟ (ΗΒ) και ΗΝΩΜΕΝΑ ΑΡΑΒΙΚΑ ΕΜΙΡΑΤΑ (ΗΑΕ) </w:t>
      </w:r>
      <w:r w:rsidRPr="00E941BC">
        <w:rPr>
          <w:rFonts w:asciiTheme="minorHAnsi" w:eastAsia="Times New Roman" w:hAnsiTheme="minorHAnsi" w:cstheme="minorHAnsi"/>
          <w:b/>
          <w:bCs/>
          <w:sz w:val="22"/>
          <w:szCs w:val="22"/>
          <w:lang w:val="el-GR" w:eastAsia="zh-CN"/>
        </w:rPr>
        <w:t>συνολικής προϋπολογισθεί</w:t>
      </w:r>
      <w:r w:rsidR="00B62A1F" w:rsidRPr="00E941BC">
        <w:rPr>
          <w:rFonts w:asciiTheme="minorHAnsi" w:eastAsia="Times New Roman" w:hAnsiTheme="minorHAnsi" w:cstheme="minorHAnsi"/>
          <w:b/>
          <w:bCs/>
          <w:sz w:val="22"/>
          <w:szCs w:val="22"/>
          <w:lang w:val="el-GR" w:eastAsia="zh-CN"/>
        </w:rPr>
        <w:t xml:space="preserve">σας δαπάνης μέχρι του ποσού των </w:t>
      </w:r>
      <w:r w:rsidR="00DC5DFB">
        <w:rPr>
          <w:rFonts w:asciiTheme="minorHAnsi" w:eastAsia="Times New Roman" w:hAnsiTheme="minorHAnsi" w:cstheme="minorHAnsi"/>
          <w:b/>
          <w:bCs/>
          <w:sz w:val="22"/>
          <w:szCs w:val="22"/>
          <w:lang w:val="el-GR" w:eastAsia="zh-CN"/>
        </w:rPr>
        <w:t xml:space="preserve"> 110.565,84 </w:t>
      </w:r>
      <w:r w:rsidR="00B62A1F" w:rsidRPr="00E941BC">
        <w:rPr>
          <w:rFonts w:asciiTheme="minorHAnsi" w:eastAsia="Times New Roman" w:hAnsiTheme="minorHAnsi" w:cstheme="minorHAnsi"/>
          <w:b/>
          <w:bCs/>
          <w:sz w:val="22"/>
          <w:szCs w:val="22"/>
          <w:lang w:val="el-GR" w:eastAsia="zh-CN"/>
        </w:rPr>
        <w:t xml:space="preserve">€ </w:t>
      </w:r>
      <w:r w:rsidRPr="00E941BC">
        <w:rPr>
          <w:rFonts w:asciiTheme="minorHAnsi" w:eastAsia="Times New Roman" w:hAnsiTheme="minorHAnsi" w:cstheme="minorHAnsi"/>
          <w:b/>
          <w:bCs/>
          <w:sz w:val="22"/>
          <w:szCs w:val="22"/>
          <w:lang w:val="el-GR" w:eastAsia="zh-CN"/>
        </w:rPr>
        <w:t xml:space="preserve">(προϋπολογισμός χωρίς ΦΠΑ: </w:t>
      </w:r>
      <w:r w:rsidR="00DC5DFB">
        <w:rPr>
          <w:rFonts w:asciiTheme="minorHAnsi" w:eastAsia="Times New Roman" w:hAnsiTheme="minorHAnsi" w:cstheme="minorHAnsi"/>
          <w:b/>
          <w:bCs/>
          <w:sz w:val="22"/>
          <w:szCs w:val="22"/>
          <w:lang w:val="el-GR" w:eastAsia="zh-CN"/>
        </w:rPr>
        <w:t xml:space="preserve">89.166,00 </w:t>
      </w:r>
      <w:r w:rsidR="00B62A1F" w:rsidRPr="00E941BC">
        <w:rPr>
          <w:rFonts w:asciiTheme="minorHAnsi" w:eastAsia="Times New Roman" w:hAnsiTheme="minorHAnsi" w:cstheme="minorHAnsi"/>
          <w:b/>
          <w:bCs/>
          <w:sz w:val="22"/>
          <w:szCs w:val="22"/>
          <w:lang w:val="el-GR" w:eastAsia="zh-CN"/>
        </w:rPr>
        <w:t xml:space="preserve">€ </w:t>
      </w:r>
      <w:r w:rsidRPr="00E941BC">
        <w:rPr>
          <w:rFonts w:asciiTheme="minorHAnsi" w:eastAsia="Times New Roman" w:hAnsiTheme="minorHAnsi" w:cstheme="minorHAnsi"/>
          <w:b/>
          <w:bCs/>
          <w:sz w:val="22"/>
          <w:szCs w:val="22"/>
          <w:lang w:val="el-GR" w:eastAsia="zh-CN"/>
        </w:rPr>
        <w:t xml:space="preserve">,  ΦΠΑ : </w:t>
      </w:r>
      <w:r w:rsidR="00DC5DFB">
        <w:rPr>
          <w:rFonts w:asciiTheme="minorHAnsi" w:eastAsia="Times New Roman" w:hAnsiTheme="minorHAnsi" w:cstheme="minorHAnsi"/>
          <w:b/>
          <w:bCs/>
          <w:sz w:val="22"/>
          <w:szCs w:val="22"/>
          <w:lang w:val="el-GR" w:eastAsia="zh-CN"/>
        </w:rPr>
        <w:t xml:space="preserve">21.399,84 </w:t>
      </w:r>
      <w:r w:rsidRPr="00E941BC">
        <w:rPr>
          <w:rFonts w:asciiTheme="minorHAnsi" w:eastAsia="Times New Roman" w:hAnsiTheme="minorHAnsi" w:cstheme="minorHAnsi"/>
          <w:b/>
          <w:bCs/>
          <w:sz w:val="22"/>
          <w:szCs w:val="22"/>
          <w:lang w:val="el-GR" w:eastAsia="zh-CN"/>
        </w:rPr>
        <w:t>€)</w:t>
      </w:r>
    </w:p>
    <w:bookmarkEnd w:id="4"/>
    <w:bookmarkEnd w:id="5"/>
    <w:p w14:paraId="0F7D5600" w14:textId="77777777" w:rsidR="008A28C5" w:rsidRPr="00E941BC" w:rsidRDefault="008A28C5" w:rsidP="008A28C5">
      <w:pPr>
        <w:suppressAutoHyphens/>
        <w:spacing w:line="320" w:lineRule="exact"/>
        <w:jc w:val="both"/>
        <w:rPr>
          <w:rFonts w:asciiTheme="minorHAnsi" w:eastAsia="Times New Roman" w:hAnsiTheme="minorHAnsi" w:cstheme="minorHAnsi"/>
          <w:b/>
          <w:bCs/>
          <w:color w:val="000000"/>
          <w:sz w:val="22"/>
          <w:szCs w:val="22"/>
          <w:lang w:val="el-GR" w:eastAsia="el-GR"/>
        </w:rPr>
      </w:pPr>
    </w:p>
    <w:p w14:paraId="5658EE54" w14:textId="77777777" w:rsidR="008A28C5" w:rsidRPr="00E941BC" w:rsidRDefault="008A28C5" w:rsidP="008A28C5">
      <w:pPr>
        <w:suppressAutoHyphens/>
        <w:spacing w:line="320" w:lineRule="exact"/>
        <w:jc w:val="both"/>
        <w:rPr>
          <w:rFonts w:asciiTheme="minorHAnsi" w:eastAsia="Times New Roman" w:hAnsiTheme="minorHAnsi" w:cstheme="minorHAnsi"/>
          <w:b/>
          <w:bCs/>
          <w:sz w:val="22"/>
          <w:szCs w:val="22"/>
          <w:lang w:val="el-GR" w:eastAsia="zh-CN"/>
        </w:rPr>
      </w:pPr>
    </w:p>
    <w:p w14:paraId="2CBBEC6D" w14:textId="77777777" w:rsidR="008A28C5" w:rsidRPr="00E941BC" w:rsidRDefault="008A28C5" w:rsidP="008A28C5">
      <w:pPr>
        <w:suppressAutoHyphens/>
        <w:spacing w:line="320" w:lineRule="exact"/>
        <w:jc w:val="center"/>
        <w:rPr>
          <w:rFonts w:asciiTheme="minorHAnsi" w:eastAsia="Times New Roman" w:hAnsiTheme="minorHAnsi" w:cstheme="minorHAnsi"/>
          <w:b/>
          <w:bCs/>
          <w:sz w:val="22"/>
          <w:szCs w:val="22"/>
          <w:lang w:val="el-GR" w:eastAsia="zh-CN"/>
        </w:rPr>
      </w:pPr>
      <w:r w:rsidRPr="00E941BC">
        <w:rPr>
          <w:rFonts w:asciiTheme="minorHAnsi" w:eastAsia="Times New Roman" w:hAnsiTheme="minorHAnsi" w:cstheme="minorHAnsi"/>
          <w:b/>
          <w:bCs/>
          <w:sz w:val="22"/>
          <w:szCs w:val="22"/>
          <w:lang w:val="el-GR" w:eastAsia="zh-CN"/>
        </w:rPr>
        <w:t xml:space="preserve">και με κριτήριο κατακύρωσης την </w:t>
      </w:r>
      <w:r w:rsidRPr="00E941BC">
        <w:rPr>
          <w:rFonts w:asciiTheme="minorHAnsi" w:eastAsia="Times New Roman" w:hAnsiTheme="minorHAnsi" w:cstheme="minorHAnsi"/>
          <w:b/>
          <w:bCs/>
          <w:sz w:val="22"/>
          <w:szCs w:val="22"/>
          <w:lang w:val="el-GR" w:eastAsia="zh-CN" w:bidi="el-GR"/>
        </w:rPr>
        <w:t>κριτήριο κατακύρωσης την πλέον συμφέρουσα από οικονομική άποψη προσφοράς, βάσει της βέλτιστης σχέσης ποιότητας – τιμής</w:t>
      </w:r>
      <w:r w:rsidRPr="00E941BC">
        <w:rPr>
          <w:rFonts w:asciiTheme="minorHAnsi" w:eastAsia="Times New Roman" w:hAnsiTheme="minorHAnsi" w:cstheme="minorHAnsi"/>
          <w:b/>
          <w:bCs/>
          <w:sz w:val="22"/>
          <w:szCs w:val="22"/>
          <w:lang w:val="el-GR" w:eastAsia="zh-CN"/>
        </w:rPr>
        <w:t xml:space="preserve"> για το σύνολο των υπηρεσιών</w:t>
      </w:r>
    </w:p>
    <w:p w14:paraId="4069D841" w14:textId="77777777" w:rsidR="008A28C5" w:rsidRPr="00E941BC" w:rsidRDefault="008A28C5" w:rsidP="008A28C5">
      <w:pPr>
        <w:suppressAutoHyphens/>
        <w:spacing w:line="320" w:lineRule="exact"/>
        <w:jc w:val="center"/>
        <w:rPr>
          <w:rFonts w:asciiTheme="minorHAnsi" w:eastAsia="Times New Roman" w:hAnsiTheme="minorHAnsi" w:cstheme="minorHAnsi"/>
          <w:sz w:val="22"/>
          <w:szCs w:val="22"/>
          <w:lang w:val="el-GR" w:eastAsia="zh-CN"/>
        </w:rPr>
      </w:pPr>
    </w:p>
    <w:p w14:paraId="379A1A78" w14:textId="77777777" w:rsidR="008A28C5" w:rsidRPr="00E941BC" w:rsidRDefault="008A28C5" w:rsidP="008A28C5">
      <w:pPr>
        <w:suppressAutoHyphens/>
        <w:spacing w:line="320" w:lineRule="exact"/>
        <w:rPr>
          <w:rFonts w:asciiTheme="minorHAnsi" w:eastAsia="Times New Roman" w:hAnsiTheme="minorHAnsi" w:cstheme="minorHAnsi"/>
          <w:sz w:val="22"/>
          <w:szCs w:val="22"/>
          <w:lang w:val="el-GR" w:eastAsia="zh-CN"/>
        </w:rPr>
      </w:pPr>
    </w:p>
    <w:p w14:paraId="2DF633CE" w14:textId="77777777" w:rsidR="008A28C5" w:rsidRPr="00E941BC" w:rsidRDefault="008A28C5" w:rsidP="008A28C5">
      <w:pPr>
        <w:suppressAutoHyphens/>
        <w:spacing w:line="320" w:lineRule="exact"/>
        <w:jc w:val="center"/>
        <w:rPr>
          <w:rFonts w:asciiTheme="minorHAnsi" w:eastAsia="Times New Roman" w:hAnsiTheme="minorHAnsi" w:cstheme="minorHAnsi"/>
          <w:sz w:val="22"/>
          <w:szCs w:val="22"/>
          <w:lang w:val="el-GR" w:eastAsia="zh-CN"/>
        </w:rPr>
      </w:pPr>
    </w:p>
    <w:p w14:paraId="592E20E1" w14:textId="77777777" w:rsidR="008A28C5" w:rsidRPr="00E941BC" w:rsidRDefault="008A28C5" w:rsidP="008A28C5">
      <w:pPr>
        <w:suppressAutoHyphens/>
        <w:spacing w:line="320" w:lineRule="exact"/>
        <w:jc w:val="center"/>
        <w:rPr>
          <w:rFonts w:asciiTheme="minorHAnsi" w:eastAsia="Times New Roman" w:hAnsiTheme="minorHAnsi" w:cstheme="minorHAnsi"/>
          <w:b/>
          <w:sz w:val="22"/>
          <w:szCs w:val="22"/>
          <w:u w:val="single"/>
          <w:lang w:val="el-GR" w:eastAsia="zh-CN"/>
        </w:rPr>
      </w:pPr>
      <w:r w:rsidRPr="00E941BC">
        <w:rPr>
          <w:rFonts w:asciiTheme="minorHAnsi" w:eastAsia="Times New Roman" w:hAnsiTheme="minorHAnsi" w:cstheme="minorHAnsi"/>
          <w:b/>
          <w:sz w:val="22"/>
          <w:szCs w:val="22"/>
          <w:u w:val="single"/>
          <w:lang w:val="el-GR" w:eastAsia="zh-CN"/>
        </w:rPr>
        <w:t xml:space="preserve">Και καλεί </w:t>
      </w:r>
    </w:p>
    <w:p w14:paraId="59B036AC" w14:textId="77777777" w:rsidR="008A28C5" w:rsidRPr="00E941BC" w:rsidRDefault="008A28C5" w:rsidP="008A28C5">
      <w:pPr>
        <w:suppressAutoHyphens/>
        <w:spacing w:line="320" w:lineRule="exact"/>
        <w:jc w:val="both"/>
        <w:rPr>
          <w:rFonts w:asciiTheme="minorHAnsi" w:eastAsia="Times New Roman" w:hAnsiTheme="minorHAnsi" w:cstheme="minorHAnsi"/>
          <w:sz w:val="22"/>
          <w:szCs w:val="22"/>
          <w:lang w:val="el-GR" w:eastAsia="zh-CN"/>
        </w:rPr>
      </w:pPr>
      <w:r w:rsidRPr="00E941BC">
        <w:rPr>
          <w:rFonts w:asciiTheme="minorHAnsi" w:eastAsia="Times New Roman" w:hAnsiTheme="minorHAnsi" w:cstheme="minorHAnsi"/>
          <w:sz w:val="22"/>
          <w:szCs w:val="22"/>
          <w:lang w:val="el-GR" w:eastAsia="zh-CN"/>
        </w:rPr>
        <w:t xml:space="preserve">τους ενδιαφερόμενους οικονομικούς φορείς να υποβάλουν προσφορά για την ανάδειξη αναδόχου για την υλοποίηση του ανωτέρω έργου. </w:t>
      </w:r>
    </w:p>
    <w:p w14:paraId="6A9B2147" w14:textId="77777777" w:rsidR="008A28C5" w:rsidRPr="00E941BC" w:rsidRDefault="008A28C5" w:rsidP="003B4402">
      <w:pPr>
        <w:spacing w:line="320" w:lineRule="atLeast"/>
        <w:jc w:val="both"/>
        <w:rPr>
          <w:rFonts w:asciiTheme="minorHAnsi" w:hAnsiTheme="minorHAnsi" w:cstheme="minorHAnsi"/>
          <w:b/>
          <w:sz w:val="22"/>
          <w:szCs w:val="22"/>
          <w:lang w:val="el-GR"/>
        </w:rPr>
      </w:pPr>
    </w:p>
    <w:p w14:paraId="5C58899E" w14:textId="77777777" w:rsidR="008A28C5" w:rsidRPr="00E941BC" w:rsidRDefault="008A28C5" w:rsidP="008A28C5">
      <w:pPr>
        <w:rPr>
          <w:rFonts w:asciiTheme="minorHAnsi" w:hAnsiTheme="minorHAnsi" w:cstheme="minorHAnsi"/>
          <w:sz w:val="22"/>
          <w:szCs w:val="22"/>
          <w:lang w:val="el-GR"/>
        </w:rPr>
      </w:pPr>
    </w:p>
    <w:p w14:paraId="4BA467A9" w14:textId="77777777" w:rsidR="008A28C5" w:rsidRPr="00E941BC" w:rsidRDefault="008A28C5" w:rsidP="008A28C5">
      <w:pPr>
        <w:rPr>
          <w:rFonts w:asciiTheme="minorHAnsi" w:hAnsiTheme="minorHAnsi" w:cstheme="minorHAnsi"/>
          <w:sz w:val="22"/>
          <w:szCs w:val="22"/>
          <w:lang w:val="el-GR"/>
        </w:rPr>
      </w:pPr>
    </w:p>
    <w:p w14:paraId="7D29A27F" w14:textId="77777777" w:rsidR="008A28C5" w:rsidRPr="00E941BC" w:rsidRDefault="008A28C5" w:rsidP="003B4402">
      <w:pPr>
        <w:spacing w:line="320" w:lineRule="atLeast"/>
        <w:jc w:val="both"/>
        <w:rPr>
          <w:rFonts w:asciiTheme="minorHAnsi" w:hAnsiTheme="minorHAnsi" w:cstheme="minorHAnsi"/>
          <w:b/>
          <w:sz w:val="22"/>
          <w:szCs w:val="22"/>
          <w:lang w:val="el-GR"/>
        </w:rPr>
      </w:pPr>
    </w:p>
    <w:p w14:paraId="414BD5C0" w14:textId="4DECD485" w:rsidR="008A28C5" w:rsidRPr="00E941BC" w:rsidRDefault="008A28C5" w:rsidP="008A28C5">
      <w:pPr>
        <w:tabs>
          <w:tab w:val="left" w:pos="3945"/>
        </w:tabs>
        <w:spacing w:line="320" w:lineRule="atLeast"/>
        <w:jc w:val="center"/>
        <w:rPr>
          <w:rFonts w:asciiTheme="minorHAnsi" w:hAnsiTheme="minorHAnsi" w:cstheme="minorHAnsi"/>
          <w:b/>
          <w:sz w:val="22"/>
          <w:szCs w:val="22"/>
          <w:lang w:val="el-GR"/>
        </w:rPr>
      </w:pPr>
      <w:r w:rsidRPr="00E941BC">
        <w:rPr>
          <w:rFonts w:asciiTheme="minorHAnsi" w:hAnsiTheme="minorHAnsi" w:cstheme="minorHAnsi"/>
          <w:b/>
          <w:sz w:val="22"/>
          <w:szCs w:val="22"/>
          <w:lang w:val="el-GR"/>
        </w:rPr>
        <w:t xml:space="preserve">ΔΙΑΚΗΡΥΞΗ </w:t>
      </w:r>
      <w:r w:rsidR="000E6A04">
        <w:rPr>
          <w:rFonts w:asciiTheme="minorHAnsi" w:hAnsiTheme="minorHAnsi" w:cstheme="minorHAnsi"/>
          <w:b/>
          <w:sz w:val="22"/>
          <w:szCs w:val="22"/>
          <w:lang w:val="el-GR"/>
        </w:rPr>
        <w:t>1</w:t>
      </w:r>
      <w:r w:rsidRPr="00E941BC">
        <w:rPr>
          <w:rFonts w:asciiTheme="minorHAnsi" w:hAnsiTheme="minorHAnsi" w:cstheme="minorHAnsi"/>
          <w:b/>
          <w:sz w:val="22"/>
          <w:szCs w:val="22"/>
          <w:lang w:val="el-GR"/>
        </w:rPr>
        <w:t>/202</w:t>
      </w:r>
      <w:r w:rsidR="00547C61" w:rsidRPr="00E941BC">
        <w:rPr>
          <w:rFonts w:asciiTheme="minorHAnsi" w:hAnsiTheme="minorHAnsi" w:cstheme="minorHAnsi"/>
          <w:b/>
          <w:sz w:val="22"/>
          <w:szCs w:val="22"/>
          <w:lang w:val="el-GR"/>
        </w:rPr>
        <w:t>2</w:t>
      </w:r>
    </w:p>
    <w:p w14:paraId="15540B15" w14:textId="77777777" w:rsidR="005F07E2" w:rsidRPr="00E941BC" w:rsidRDefault="00ED4320" w:rsidP="003B4402">
      <w:pPr>
        <w:spacing w:line="320" w:lineRule="atLeast"/>
        <w:jc w:val="both"/>
        <w:rPr>
          <w:rFonts w:asciiTheme="minorHAnsi" w:hAnsiTheme="minorHAnsi" w:cstheme="minorHAnsi"/>
          <w:b/>
          <w:sz w:val="22"/>
          <w:szCs w:val="22"/>
          <w:lang w:val="el-GR"/>
        </w:rPr>
      </w:pPr>
      <w:r w:rsidRPr="00E941BC">
        <w:rPr>
          <w:rFonts w:asciiTheme="minorHAnsi" w:hAnsiTheme="minorHAnsi" w:cstheme="minorHAnsi"/>
          <w:sz w:val="22"/>
          <w:szCs w:val="22"/>
          <w:lang w:val="el-GR"/>
        </w:rPr>
        <w:br w:type="page"/>
      </w:r>
    </w:p>
    <w:p w14:paraId="5439E06C" w14:textId="77777777" w:rsidR="00442B87" w:rsidRPr="00E941BC" w:rsidRDefault="005041BC" w:rsidP="003B4402">
      <w:pPr>
        <w:spacing w:line="320" w:lineRule="atLeast"/>
        <w:jc w:val="center"/>
        <w:rPr>
          <w:rFonts w:asciiTheme="minorHAnsi" w:hAnsiTheme="minorHAnsi" w:cstheme="minorHAnsi"/>
          <w:b/>
          <w:sz w:val="22"/>
          <w:szCs w:val="22"/>
        </w:rPr>
      </w:pPr>
      <w:r w:rsidRPr="00E941BC">
        <w:rPr>
          <w:rFonts w:asciiTheme="minorHAnsi" w:hAnsiTheme="minorHAnsi" w:cstheme="minorHAnsi"/>
          <w:b/>
          <w:sz w:val="22"/>
          <w:szCs w:val="22"/>
          <w:lang w:val="el-GR"/>
        </w:rPr>
        <w:lastRenderedPageBreak/>
        <w:t>ΠΕΡΙΕΧΟΜΕΝΑ</w:t>
      </w:r>
    </w:p>
    <w:p w14:paraId="03174CE2" w14:textId="1AEE71D3" w:rsidR="005215DD" w:rsidRPr="00E941BC" w:rsidRDefault="00223510">
      <w:pPr>
        <w:pStyle w:val="12"/>
        <w:rPr>
          <w:rFonts w:asciiTheme="minorHAnsi" w:eastAsiaTheme="minorEastAsia" w:hAnsiTheme="minorHAnsi" w:cstheme="minorHAnsi"/>
          <w:caps w:val="0"/>
          <w:noProof/>
          <w:sz w:val="22"/>
          <w:szCs w:val="22"/>
        </w:rPr>
      </w:pPr>
      <w:r w:rsidRPr="00E941BC">
        <w:rPr>
          <w:rFonts w:asciiTheme="minorHAnsi" w:hAnsiTheme="minorHAnsi" w:cstheme="minorHAnsi"/>
          <w:sz w:val="22"/>
          <w:szCs w:val="22"/>
        </w:rPr>
        <w:fldChar w:fldCharType="begin"/>
      </w:r>
      <w:r w:rsidRPr="00E941BC">
        <w:rPr>
          <w:rFonts w:asciiTheme="minorHAnsi" w:hAnsiTheme="minorHAnsi" w:cstheme="minorHAnsi"/>
          <w:sz w:val="22"/>
          <w:szCs w:val="22"/>
        </w:rPr>
        <w:instrText xml:space="preserve"> TOC \o "1-2" \h \z \u </w:instrText>
      </w:r>
      <w:r w:rsidRPr="00E941BC">
        <w:rPr>
          <w:rFonts w:asciiTheme="minorHAnsi" w:hAnsiTheme="minorHAnsi" w:cstheme="minorHAnsi"/>
          <w:sz w:val="22"/>
          <w:szCs w:val="22"/>
        </w:rPr>
        <w:fldChar w:fldCharType="separate"/>
      </w:r>
      <w:hyperlink w:anchor="_Toc65601567" w:history="1">
        <w:r w:rsidR="005215DD" w:rsidRPr="00E941BC">
          <w:rPr>
            <w:rStyle w:val="-"/>
            <w:rFonts w:asciiTheme="minorHAnsi" w:hAnsiTheme="minorHAnsi" w:cstheme="minorHAnsi"/>
            <w:noProof/>
            <w:sz w:val="22"/>
            <w:szCs w:val="22"/>
          </w:rPr>
          <w:t>Εισαγωγή</w:t>
        </w:r>
        <w:r w:rsidR="005215DD" w:rsidRPr="00E941BC">
          <w:rPr>
            <w:rFonts w:asciiTheme="minorHAnsi" w:hAnsiTheme="minorHAnsi" w:cstheme="minorHAnsi"/>
            <w:noProof/>
            <w:webHidden/>
            <w:sz w:val="22"/>
            <w:szCs w:val="22"/>
          </w:rPr>
          <w:tab/>
        </w:r>
        <w:r w:rsidR="005215DD" w:rsidRPr="00E941BC">
          <w:rPr>
            <w:rFonts w:asciiTheme="minorHAnsi" w:hAnsiTheme="minorHAnsi" w:cstheme="minorHAnsi"/>
            <w:noProof/>
            <w:webHidden/>
            <w:sz w:val="22"/>
            <w:szCs w:val="22"/>
          </w:rPr>
          <w:fldChar w:fldCharType="begin"/>
        </w:r>
        <w:r w:rsidR="005215DD" w:rsidRPr="00E941BC">
          <w:rPr>
            <w:rFonts w:asciiTheme="minorHAnsi" w:hAnsiTheme="minorHAnsi" w:cstheme="minorHAnsi"/>
            <w:noProof/>
            <w:webHidden/>
            <w:sz w:val="22"/>
            <w:szCs w:val="22"/>
          </w:rPr>
          <w:instrText xml:space="preserve"> PAGEREF _Toc65601567 \h </w:instrText>
        </w:r>
        <w:r w:rsidR="005215DD" w:rsidRPr="00E941BC">
          <w:rPr>
            <w:rFonts w:asciiTheme="minorHAnsi" w:hAnsiTheme="minorHAnsi" w:cstheme="minorHAnsi"/>
            <w:noProof/>
            <w:webHidden/>
            <w:sz w:val="22"/>
            <w:szCs w:val="22"/>
          </w:rPr>
        </w:r>
        <w:r w:rsidR="005215DD" w:rsidRPr="00E941BC">
          <w:rPr>
            <w:rFonts w:asciiTheme="minorHAnsi" w:hAnsiTheme="minorHAnsi" w:cstheme="minorHAnsi"/>
            <w:noProof/>
            <w:webHidden/>
            <w:sz w:val="22"/>
            <w:szCs w:val="22"/>
          </w:rPr>
          <w:fldChar w:fldCharType="separate"/>
        </w:r>
        <w:r w:rsidR="005215DD" w:rsidRPr="00E941BC">
          <w:rPr>
            <w:rFonts w:asciiTheme="minorHAnsi" w:hAnsiTheme="minorHAnsi" w:cstheme="minorHAnsi"/>
            <w:noProof/>
            <w:webHidden/>
            <w:sz w:val="22"/>
            <w:szCs w:val="22"/>
          </w:rPr>
          <w:t>3</w:t>
        </w:r>
        <w:r w:rsidR="005215DD" w:rsidRPr="00E941BC">
          <w:rPr>
            <w:rFonts w:asciiTheme="minorHAnsi" w:hAnsiTheme="minorHAnsi" w:cstheme="minorHAnsi"/>
            <w:noProof/>
            <w:webHidden/>
            <w:sz w:val="22"/>
            <w:szCs w:val="22"/>
          </w:rPr>
          <w:fldChar w:fldCharType="end"/>
        </w:r>
      </w:hyperlink>
    </w:p>
    <w:p w14:paraId="2FED366C" w14:textId="769BB9C7" w:rsidR="005215DD" w:rsidRPr="00E941BC" w:rsidRDefault="000070C3">
      <w:pPr>
        <w:pStyle w:val="12"/>
        <w:rPr>
          <w:rFonts w:asciiTheme="minorHAnsi" w:eastAsiaTheme="minorEastAsia" w:hAnsiTheme="minorHAnsi" w:cstheme="minorHAnsi"/>
          <w:caps w:val="0"/>
          <w:noProof/>
          <w:sz w:val="22"/>
          <w:szCs w:val="22"/>
        </w:rPr>
      </w:pPr>
      <w:hyperlink w:anchor="_Toc65601568" w:history="1">
        <w:r w:rsidR="005215DD" w:rsidRPr="00E941BC">
          <w:rPr>
            <w:rStyle w:val="-"/>
            <w:rFonts w:asciiTheme="minorHAnsi" w:hAnsiTheme="minorHAnsi" w:cstheme="minorHAnsi"/>
            <w:noProof/>
            <w:sz w:val="22"/>
            <w:szCs w:val="22"/>
          </w:rPr>
          <w:t>1.</w:t>
        </w:r>
        <w:r w:rsidR="005215DD" w:rsidRPr="00E941BC">
          <w:rPr>
            <w:rFonts w:asciiTheme="minorHAnsi" w:eastAsiaTheme="minorEastAsia" w:hAnsiTheme="minorHAnsi" w:cstheme="minorHAnsi"/>
            <w:caps w:val="0"/>
            <w:noProof/>
            <w:sz w:val="22"/>
            <w:szCs w:val="22"/>
          </w:rPr>
          <w:tab/>
        </w:r>
        <w:r w:rsidR="005215DD" w:rsidRPr="00E941BC">
          <w:rPr>
            <w:rStyle w:val="-"/>
            <w:rFonts w:asciiTheme="minorHAnsi" w:hAnsiTheme="minorHAnsi" w:cstheme="minorHAnsi"/>
            <w:noProof/>
            <w:sz w:val="22"/>
            <w:szCs w:val="22"/>
          </w:rPr>
          <w:t>Πλαίσιο αναφοράς υλοποίησης του Έργου</w:t>
        </w:r>
        <w:r w:rsidR="005215DD" w:rsidRPr="00E941BC">
          <w:rPr>
            <w:rFonts w:asciiTheme="minorHAnsi" w:hAnsiTheme="minorHAnsi" w:cstheme="minorHAnsi"/>
            <w:noProof/>
            <w:webHidden/>
            <w:sz w:val="22"/>
            <w:szCs w:val="22"/>
          </w:rPr>
          <w:tab/>
        </w:r>
        <w:r w:rsidR="005215DD" w:rsidRPr="00E941BC">
          <w:rPr>
            <w:rFonts w:asciiTheme="minorHAnsi" w:hAnsiTheme="minorHAnsi" w:cstheme="minorHAnsi"/>
            <w:noProof/>
            <w:webHidden/>
            <w:sz w:val="22"/>
            <w:szCs w:val="22"/>
          </w:rPr>
          <w:fldChar w:fldCharType="begin"/>
        </w:r>
        <w:r w:rsidR="005215DD" w:rsidRPr="00E941BC">
          <w:rPr>
            <w:rFonts w:asciiTheme="minorHAnsi" w:hAnsiTheme="minorHAnsi" w:cstheme="minorHAnsi"/>
            <w:noProof/>
            <w:webHidden/>
            <w:sz w:val="22"/>
            <w:szCs w:val="22"/>
          </w:rPr>
          <w:instrText xml:space="preserve"> PAGEREF _Toc65601568 \h </w:instrText>
        </w:r>
        <w:r w:rsidR="005215DD" w:rsidRPr="00E941BC">
          <w:rPr>
            <w:rFonts w:asciiTheme="minorHAnsi" w:hAnsiTheme="minorHAnsi" w:cstheme="minorHAnsi"/>
            <w:noProof/>
            <w:webHidden/>
            <w:sz w:val="22"/>
            <w:szCs w:val="22"/>
          </w:rPr>
        </w:r>
        <w:r w:rsidR="005215DD" w:rsidRPr="00E941BC">
          <w:rPr>
            <w:rFonts w:asciiTheme="minorHAnsi" w:hAnsiTheme="minorHAnsi" w:cstheme="minorHAnsi"/>
            <w:noProof/>
            <w:webHidden/>
            <w:sz w:val="22"/>
            <w:szCs w:val="22"/>
          </w:rPr>
          <w:fldChar w:fldCharType="separate"/>
        </w:r>
        <w:r w:rsidR="005215DD" w:rsidRPr="00E941BC">
          <w:rPr>
            <w:rFonts w:asciiTheme="minorHAnsi" w:hAnsiTheme="minorHAnsi" w:cstheme="minorHAnsi"/>
            <w:noProof/>
            <w:webHidden/>
            <w:sz w:val="22"/>
            <w:szCs w:val="22"/>
          </w:rPr>
          <w:t>3</w:t>
        </w:r>
        <w:r w:rsidR="005215DD" w:rsidRPr="00E941BC">
          <w:rPr>
            <w:rFonts w:asciiTheme="minorHAnsi" w:hAnsiTheme="minorHAnsi" w:cstheme="minorHAnsi"/>
            <w:noProof/>
            <w:webHidden/>
            <w:sz w:val="22"/>
            <w:szCs w:val="22"/>
          </w:rPr>
          <w:fldChar w:fldCharType="end"/>
        </w:r>
      </w:hyperlink>
    </w:p>
    <w:p w14:paraId="3A4D892E" w14:textId="23E2AC76" w:rsidR="005215DD" w:rsidRPr="00E941BC" w:rsidRDefault="000070C3">
      <w:pPr>
        <w:pStyle w:val="12"/>
        <w:rPr>
          <w:rFonts w:asciiTheme="minorHAnsi" w:eastAsiaTheme="minorEastAsia" w:hAnsiTheme="minorHAnsi" w:cstheme="minorHAnsi"/>
          <w:caps w:val="0"/>
          <w:noProof/>
          <w:sz w:val="22"/>
          <w:szCs w:val="22"/>
        </w:rPr>
      </w:pPr>
      <w:hyperlink w:anchor="_Toc65601569" w:history="1">
        <w:r w:rsidR="005215DD" w:rsidRPr="00E941BC">
          <w:rPr>
            <w:rStyle w:val="-"/>
            <w:rFonts w:asciiTheme="minorHAnsi" w:hAnsiTheme="minorHAnsi" w:cstheme="minorHAnsi"/>
            <w:noProof/>
            <w:sz w:val="22"/>
            <w:szCs w:val="22"/>
          </w:rPr>
          <w:t>2.</w:t>
        </w:r>
        <w:r w:rsidR="005215DD" w:rsidRPr="00E941BC">
          <w:rPr>
            <w:rFonts w:asciiTheme="minorHAnsi" w:eastAsiaTheme="minorEastAsia" w:hAnsiTheme="minorHAnsi" w:cstheme="minorHAnsi"/>
            <w:caps w:val="0"/>
            <w:noProof/>
            <w:sz w:val="22"/>
            <w:szCs w:val="22"/>
          </w:rPr>
          <w:tab/>
        </w:r>
        <w:r w:rsidR="005215DD" w:rsidRPr="00E941BC">
          <w:rPr>
            <w:rStyle w:val="-"/>
            <w:rFonts w:asciiTheme="minorHAnsi" w:hAnsiTheme="minorHAnsi" w:cstheme="minorHAnsi"/>
            <w:noProof/>
            <w:sz w:val="22"/>
            <w:szCs w:val="22"/>
          </w:rPr>
          <w:t>Σύστημα υποβολής προσφορών</w:t>
        </w:r>
        <w:r w:rsidR="005215DD" w:rsidRPr="00E941BC">
          <w:rPr>
            <w:rFonts w:asciiTheme="minorHAnsi" w:hAnsiTheme="minorHAnsi" w:cstheme="minorHAnsi"/>
            <w:noProof/>
            <w:webHidden/>
            <w:sz w:val="22"/>
            <w:szCs w:val="22"/>
          </w:rPr>
          <w:tab/>
        </w:r>
        <w:r w:rsidR="005215DD" w:rsidRPr="00E941BC">
          <w:rPr>
            <w:rFonts w:asciiTheme="minorHAnsi" w:hAnsiTheme="minorHAnsi" w:cstheme="minorHAnsi"/>
            <w:noProof/>
            <w:webHidden/>
            <w:sz w:val="22"/>
            <w:szCs w:val="22"/>
          </w:rPr>
          <w:fldChar w:fldCharType="begin"/>
        </w:r>
        <w:r w:rsidR="005215DD" w:rsidRPr="00E941BC">
          <w:rPr>
            <w:rFonts w:asciiTheme="minorHAnsi" w:hAnsiTheme="minorHAnsi" w:cstheme="minorHAnsi"/>
            <w:noProof/>
            <w:webHidden/>
            <w:sz w:val="22"/>
            <w:szCs w:val="22"/>
          </w:rPr>
          <w:instrText xml:space="preserve"> PAGEREF _Toc65601569 \h </w:instrText>
        </w:r>
        <w:r w:rsidR="005215DD" w:rsidRPr="00E941BC">
          <w:rPr>
            <w:rFonts w:asciiTheme="minorHAnsi" w:hAnsiTheme="minorHAnsi" w:cstheme="minorHAnsi"/>
            <w:noProof/>
            <w:webHidden/>
            <w:sz w:val="22"/>
            <w:szCs w:val="22"/>
          </w:rPr>
        </w:r>
        <w:r w:rsidR="005215DD" w:rsidRPr="00E941BC">
          <w:rPr>
            <w:rFonts w:asciiTheme="minorHAnsi" w:hAnsiTheme="minorHAnsi" w:cstheme="minorHAnsi"/>
            <w:noProof/>
            <w:webHidden/>
            <w:sz w:val="22"/>
            <w:szCs w:val="22"/>
          </w:rPr>
          <w:fldChar w:fldCharType="separate"/>
        </w:r>
        <w:r w:rsidR="005215DD" w:rsidRPr="00E941BC">
          <w:rPr>
            <w:rFonts w:asciiTheme="minorHAnsi" w:hAnsiTheme="minorHAnsi" w:cstheme="minorHAnsi"/>
            <w:noProof/>
            <w:webHidden/>
            <w:sz w:val="22"/>
            <w:szCs w:val="22"/>
          </w:rPr>
          <w:t>4</w:t>
        </w:r>
        <w:r w:rsidR="005215DD" w:rsidRPr="00E941BC">
          <w:rPr>
            <w:rFonts w:asciiTheme="minorHAnsi" w:hAnsiTheme="minorHAnsi" w:cstheme="minorHAnsi"/>
            <w:noProof/>
            <w:webHidden/>
            <w:sz w:val="22"/>
            <w:szCs w:val="22"/>
          </w:rPr>
          <w:fldChar w:fldCharType="end"/>
        </w:r>
      </w:hyperlink>
    </w:p>
    <w:p w14:paraId="4B94802E" w14:textId="5CA546A4" w:rsidR="005215DD" w:rsidRPr="00E941BC" w:rsidRDefault="000070C3">
      <w:pPr>
        <w:pStyle w:val="12"/>
        <w:rPr>
          <w:rFonts w:asciiTheme="minorHAnsi" w:eastAsiaTheme="minorEastAsia" w:hAnsiTheme="minorHAnsi" w:cstheme="minorHAnsi"/>
          <w:caps w:val="0"/>
          <w:noProof/>
          <w:sz w:val="22"/>
          <w:szCs w:val="22"/>
        </w:rPr>
      </w:pPr>
      <w:hyperlink w:anchor="_Toc65601570" w:history="1">
        <w:r w:rsidR="005215DD" w:rsidRPr="00E941BC">
          <w:rPr>
            <w:rStyle w:val="-"/>
            <w:rFonts w:asciiTheme="minorHAnsi" w:hAnsiTheme="minorHAnsi" w:cstheme="minorHAnsi"/>
            <w:bCs/>
            <w:noProof/>
            <w:sz w:val="22"/>
            <w:szCs w:val="22"/>
          </w:rPr>
          <w:t>3.</w:t>
        </w:r>
        <w:r w:rsidR="005215DD" w:rsidRPr="00E941BC">
          <w:rPr>
            <w:rFonts w:asciiTheme="minorHAnsi" w:eastAsiaTheme="minorEastAsia" w:hAnsiTheme="minorHAnsi" w:cstheme="minorHAnsi"/>
            <w:caps w:val="0"/>
            <w:noProof/>
            <w:sz w:val="22"/>
            <w:szCs w:val="22"/>
          </w:rPr>
          <w:tab/>
        </w:r>
        <w:r w:rsidR="005215DD" w:rsidRPr="00E941BC">
          <w:rPr>
            <w:rStyle w:val="-"/>
            <w:rFonts w:asciiTheme="minorHAnsi" w:hAnsiTheme="minorHAnsi" w:cstheme="minorHAnsi"/>
            <w:noProof/>
            <w:sz w:val="22"/>
            <w:szCs w:val="22"/>
          </w:rPr>
          <w:t>Αντικείμενο του Διαγωνισμού</w:t>
        </w:r>
        <w:r w:rsidR="005215DD" w:rsidRPr="00E941BC">
          <w:rPr>
            <w:rFonts w:asciiTheme="minorHAnsi" w:hAnsiTheme="minorHAnsi" w:cstheme="minorHAnsi"/>
            <w:noProof/>
            <w:webHidden/>
            <w:sz w:val="22"/>
            <w:szCs w:val="22"/>
          </w:rPr>
          <w:tab/>
        </w:r>
        <w:r w:rsidR="005215DD" w:rsidRPr="00E941BC">
          <w:rPr>
            <w:rFonts w:asciiTheme="minorHAnsi" w:hAnsiTheme="minorHAnsi" w:cstheme="minorHAnsi"/>
            <w:noProof/>
            <w:webHidden/>
            <w:sz w:val="22"/>
            <w:szCs w:val="22"/>
          </w:rPr>
          <w:fldChar w:fldCharType="begin"/>
        </w:r>
        <w:r w:rsidR="005215DD" w:rsidRPr="00E941BC">
          <w:rPr>
            <w:rFonts w:asciiTheme="minorHAnsi" w:hAnsiTheme="minorHAnsi" w:cstheme="minorHAnsi"/>
            <w:noProof/>
            <w:webHidden/>
            <w:sz w:val="22"/>
            <w:szCs w:val="22"/>
          </w:rPr>
          <w:instrText xml:space="preserve"> PAGEREF _Toc65601570 \h </w:instrText>
        </w:r>
        <w:r w:rsidR="005215DD" w:rsidRPr="00E941BC">
          <w:rPr>
            <w:rFonts w:asciiTheme="minorHAnsi" w:hAnsiTheme="minorHAnsi" w:cstheme="minorHAnsi"/>
            <w:noProof/>
            <w:webHidden/>
            <w:sz w:val="22"/>
            <w:szCs w:val="22"/>
          </w:rPr>
        </w:r>
        <w:r w:rsidR="005215DD" w:rsidRPr="00E941BC">
          <w:rPr>
            <w:rFonts w:asciiTheme="minorHAnsi" w:hAnsiTheme="minorHAnsi" w:cstheme="minorHAnsi"/>
            <w:noProof/>
            <w:webHidden/>
            <w:sz w:val="22"/>
            <w:szCs w:val="22"/>
          </w:rPr>
          <w:fldChar w:fldCharType="separate"/>
        </w:r>
        <w:r w:rsidR="005215DD" w:rsidRPr="00E941BC">
          <w:rPr>
            <w:rFonts w:asciiTheme="minorHAnsi" w:hAnsiTheme="minorHAnsi" w:cstheme="minorHAnsi"/>
            <w:noProof/>
            <w:webHidden/>
            <w:sz w:val="22"/>
            <w:szCs w:val="22"/>
          </w:rPr>
          <w:t>4</w:t>
        </w:r>
        <w:r w:rsidR="005215DD" w:rsidRPr="00E941BC">
          <w:rPr>
            <w:rFonts w:asciiTheme="minorHAnsi" w:hAnsiTheme="minorHAnsi" w:cstheme="minorHAnsi"/>
            <w:noProof/>
            <w:webHidden/>
            <w:sz w:val="22"/>
            <w:szCs w:val="22"/>
          </w:rPr>
          <w:fldChar w:fldCharType="end"/>
        </w:r>
      </w:hyperlink>
    </w:p>
    <w:p w14:paraId="1B062FB7" w14:textId="6243E112" w:rsidR="005215DD" w:rsidRPr="00E941BC" w:rsidRDefault="000070C3">
      <w:pPr>
        <w:pStyle w:val="12"/>
        <w:rPr>
          <w:rFonts w:asciiTheme="minorHAnsi" w:eastAsiaTheme="minorEastAsia" w:hAnsiTheme="minorHAnsi" w:cstheme="minorHAnsi"/>
          <w:caps w:val="0"/>
          <w:noProof/>
          <w:sz w:val="22"/>
          <w:szCs w:val="22"/>
        </w:rPr>
      </w:pPr>
      <w:hyperlink w:anchor="_Toc65601571" w:history="1">
        <w:r w:rsidR="005215DD" w:rsidRPr="00E941BC">
          <w:rPr>
            <w:rStyle w:val="-"/>
            <w:rFonts w:asciiTheme="minorHAnsi" w:hAnsiTheme="minorHAnsi" w:cstheme="minorHAnsi"/>
            <w:noProof/>
            <w:sz w:val="22"/>
            <w:szCs w:val="22"/>
          </w:rPr>
          <w:t>4.</w:t>
        </w:r>
        <w:r w:rsidR="005215DD" w:rsidRPr="00E941BC">
          <w:rPr>
            <w:rFonts w:asciiTheme="minorHAnsi" w:eastAsiaTheme="minorEastAsia" w:hAnsiTheme="minorHAnsi" w:cstheme="minorHAnsi"/>
            <w:caps w:val="0"/>
            <w:noProof/>
            <w:sz w:val="22"/>
            <w:szCs w:val="22"/>
          </w:rPr>
          <w:tab/>
        </w:r>
        <w:r w:rsidR="005215DD" w:rsidRPr="00E941BC">
          <w:rPr>
            <w:rStyle w:val="-"/>
            <w:rFonts w:asciiTheme="minorHAnsi" w:hAnsiTheme="minorHAnsi" w:cstheme="minorHAnsi"/>
            <w:noProof/>
            <w:sz w:val="22"/>
            <w:szCs w:val="22"/>
          </w:rPr>
          <w:t>Προϋπολογισμός Δράσεων του Προγράμματος</w:t>
        </w:r>
        <w:r w:rsidR="005215DD" w:rsidRPr="00E941BC">
          <w:rPr>
            <w:rFonts w:asciiTheme="minorHAnsi" w:hAnsiTheme="minorHAnsi" w:cstheme="minorHAnsi"/>
            <w:noProof/>
            <w:webHidden/>
            <w:sz w:val="22"/>
            <w:szCs w:val="22"/>
          </w:rPr>
          <w:tab/>
        </w:r>
        <w:r w:rsidR="005215DD" w:rsidRPr="00E941BC">
          <w:rPr>
            <w:rFonts w:asciiTheme="minorHAnsi" w:hAnsiTheme="minorHAnsi" w:cstheme="minorHAnsi"/>
            <w:noProof/>
            <w:webHidden/>
            <w:sz w:val="22"/>
            <w:szCs w:val="22"/>
          </w:rPr>
          <w:fldChar w:fldCharType="begin"/>
        </w:r>
        <w:r w:rsidR="005215DD" w:rsidRPr="00E941BC">
          <w:rPr>
            <w:rFonts w:asciiTheme="minorHAnsi" w:hAnsiTheme="minorHAnsi" w:cstheme="minorHAnsi"/>
            <w:noProof/>
            <w:webHidden/>
            <w:sz w:val="22"/>
            <w:szCs w:val="22"/>
          </w:rPr>
          <w:instrText xml:space="preserve"> PAGEREF _Toc65601571 \h </w:instrText>
        </w:r>
        <w:r w:rsidR="005215DD" w:rsidRPr="00E941BC">
          <w:rPr>
            <w:rFonts w:asciiTheme="minorHAnsi" w:hAnsiTheme="minorHAnsi" w:cstheme="minorHAnsi"/>
            <w:noProof/>
            <w:webHidden/>
            <w:sz w:val="22"/>
            <w:szCs w:val="22"/>
          </w:rPr>
        </w:r>
        <w:r w:rsidR="005215DD" w:rsidRPr="00E941BC">
          <w:rPr>
            <w:rFonts w:asciiTheme="minorHAnsi" w:hAnsiTheme="minorHAnsi" w:cstheme="minorHAnsi"/>
            <w:noProof/>
            <w:webHidden/>
            <w:sz w:val="22"/>
            <w:szCs w:val="22"/>
          </w:rPr>
          <w:fldChar w:fldCharType="separate"/>
        </w:r>
        <w:r w:rsidR="005215DD" w:rsidRPr="00E941BC">
          <w:rPr>
            <w:rFonts w:asciiTheme="minorHAnsi" w:hAnsiTheme="minorHAnsi" w:cstheme="minorHAnsi"/>
            <w:noProof/>
            <w:webHidden/>
            <w:sz w:val="22"/>
            <w:szCs w:val="22"/>
          </w:rPr>
          <w:t>4</w:t>
        </w:r>
        <w:r w:rsidR="005215DD" w:rsidRPr="00E941BC">
          <w:rPr>
            <w:rFonts w:asciiTheme="minorHAnsi" w:hAnsiTheme="minorHAnsi" w:cstheme="minorHAnsi"/>
            <w:noProof/>
            <w:webHidden/>
            <w:sz w:val="22"/>
            <w:szCs w:val="22"/>
          </w:rPr>
          <w:fldChar w:fldCharType="end"/>
        </w:r>
      </w:hyperlink>
    </w:p>
    <w:p w14:paraId="57615280" w14:textId="5182337A" w:rsidR="005215DD" w:rsidRPr="00E941BC" w:rsidRDefault="000070C3">
      <w:pPr>
        <w:pStyle w:val="12"/>
        <w:rPr>
          <w:rFonts w:asciiTheme="minorHAnsi" w:eastAsiaTheme="minorEastAsia" w:hAnsiTheme="minorHAnsi" w:cstheme="minorHAnsi"/>
          <w:caps w:val="0"/>
          <w:noProof/>
          <w:sz w:val="22"/>
          <w:szCs w:val="22"/>
        </w:rPr>
      </w:pPr>
      <w:hyperlink w:anchor="_Toc65601572" w:history="1">
        <w:r w:rsidR="005215DD" w:rsidRPr="00E941BC">
          <w:rPr>
            <w:rStyle w:val="-"/>
            <w:rFonts w:asciiTheme="minorHAnsi" w:hAnsiTheme="minorHAnsi" w:cstheme="minorHAnsi"/>
            <w:noProof/>
            <w:sz w:val="22"/>
            <w:szCs w:val="22"/>
          </w:rPr>
          <w:t>5.</w:t>
        </w:r>
        <w:r w:rsidR="005215DD" w:rsidRPr="00E941BC">
          <w:rPr>
            <w:rFonts w:asciiTheme="minorHAnsi" w:eastAsiaTheme="minorEastAsia" w:hAnsiTheme="minorHAnsi" w:cstheme="minorHAnsi"/>
            <w:caps w:val="0"/>
            <w:noProof/>
            <w:sz w:val="22"/>
            <w:szCs w:val="22"/>
          </w:rPr>
          <w:tab/>
        </w:r>
        <w:r w:rsidR="005215DD" w:rsidRPr="00E941BC">
          <w:rPr>
            <w:rStyle w:val="-"/>
            <w:rFonts w:asciiTheme="minorHAnsi" w:hAnsiTheme="minorHAnsi" w:cstheme="minorHAnsi"/>
            <w:noProof/>
            <w:sz w:val="22"/>
            <w:szCs w:val="22"/>
          </w:rPr>
          <w:t>Δημοσιότητα</w:t>
        </w:r>
        <w:r w:rsidR="005215DD" w:rsidRPr="00E941BC">
          <w:rPr>
            <w:rFonts w:asciiTheme="minorHAnsi" w:hAnsiTheme="minorHAnsi" w:cstheme="minorHAnsi"/>
            <w:noProof/>
            <w:webHidden/>
            <w:sz w:val="22"/>
            <w:szCs w:val="22"/>
          </w:rPr>
          <w:tab/>
        </w:r>
        <w:r w:rsidR="005215DD" w:rsidRPr="00E941BC">
          <w:rPr>
            <w:rFonts w:asciiTheme="minorHAnsi" w:hAnsiTheme="minorHAnsi" w:cstheme="minorHAnsi"/>
            <w:noProof/>
            <w:webHidden/>
            <w:sz w:val="22"/>
            <w:szCs w:val="22"/>
          </w:rPr>
          <w:fldChar w:fldCharType="begin"/>
        </w:r>
        <w:r w:rsidR="005215DD" w:rsidRPr="00E941BC">
          <w:rPr>
            <w:rFonts w:asciiTheme="minorHAnsi" w:hAnsiTheme="minorHAnsi" w:cstheme="minorHAnsi"/>
            <w:noProof/>
            <w:webHidden/>
            <w:sz w:val="22"/>
            <w:szCs w:val="22"/>
          </w:rPr>
          <w:instrText xml:space="preserve"> PAGEREF _Toc65601572 \h </w:instrText>
        </w:r>
        <w:r w:rsidR="005215DD" w:rsidRPr="00E941BC">
          <w:rPr>
            <w:rFonts w:asciiTheme="minorHAnsi" w:hAnsiTheme="minorHAnsi" w:cstheme="minorHAnsi"/>
            <w:noProof/>
            <w:webHidden/>
            <w:sz w:val="22"/>
            <w:szCs w:val="22"/>
          </w:rPr>
        </w:r>
        <w:r w:rsidR="005215DD" w:rsidRPr="00E941BC">
          <w:rPr>
            <w:rFonts w:asciiTheme="minorHAnsi" w:hAnsiTheme="minorHAnsi" w:cstheme="minorHAnsi"/>
            <w:noProof/>
            <w:webHidden/>
            <w:sz w:val="22"/>
            <w:szCs w:val="22"/>
          </w:rPr>
          <w:fldChar w:fldCharType="separate"/>
        </w:r>
        <w:r w:rsidR="005215DD" w:rsidRPr="00E941BC">
          <w:rPr>
            <w:rFonts w:asciiTheme="minorHAnsi" w:hAnsiTheme="minorHAnsi" w:cstheme="minorHAnsi"/>
            <w:noProof/>
            <w:webHidden/>
            <w:sz w:val="22"/>
            <w:szCs w:val="22"/>
          </w:rPr>
          <w:t>5</w:t>
        </w:r>
        <w:r w:rsidR="005215DD" w:rsidRPr="00E941BC">
          <w:rPr>
            <w:rFonts w:asciiTheme="minorHAnsi" w:hAnsiTheme="minorHAnsi" w:cstheme="minorHAnsi"/>
            <w:noProof/>
            <w:webHidden/>
            <w:sz w:val="22"/>
            <w:szCs w:val="22"/>
          </w:rPr>
          <w:fldChar w:fldCharType="end"/>
        </w:r>
      </w:hyperlink>
    </w:p>
    <w:p w14:paraId="4BA6DC3B" w14:textId="154776D4" w:rsidR="005215DD" w:rsidRPr="00E941BC" w:rsidRDefault="000070C3">
      <w:pPr>
        <w:pStyle w:val="12"/>
        <w:rPr>
          <w:rFonts w:asciiTheme="minorHAnsi" w:eastAsiaTheme="minorEastAsia" w:hAnsiTheme="minorHAnsi" w:cstheme="minorHAnsi"/>
          <w:caps w:val="0"/>
          <w:noProof/>
          <w:sz w:val="22"/>
          <w:szCs w:val="22"/>
        </w:rPr>
      </w:pPr>
      <w:hyperlink w:anchor="_Toc65601573" w:history="1">
        <w:r w:rsidR="005215DD" w:rsidRPr="00E941BC">
          <w:rPr>
            <w:rStyle w:val="-"/>
            <w:rFonts w:asciiTheme="minorHAnsi" w:hAnsiTheme="minorHAnsi" w:cstheme="minorHAnsi"/>
            <w:noProof/>
            <w:sz w:val="22"/>
            <w:szCs w:val="22"/>
          </w:rPr>
          <w:t>6.</w:t>
        </w:r>
        <w:r w:rsidR="005215DD" w:rsidRPr="00E941BC">
          <w:rPr>
            <w:rFonts w:asciiTheme="minorHAnsi" w:eastAsiaTheme="minorEastAsia" w:hAnsiTheme="minorHAnsi" w:cstheme="minorHAnsi"/>
            <w:caps w:val="0"/>
            <w:noProof/>
            <w:sz w:val="22"/>
            <w:szCs w:val="22"/>
          </w:rPr>
          <w:tab/>
        </w:r>
        <w:r w:rsidR="005215DD" w:rsidRPr="00E941BC">
          <w:rPr>
            <w:rStyle w:val="-"/>
            <w:rFonts w:asciiTheme="minorHAnsi" w:hAnsiTheme="minorHAnsi" w:cstheme="minorHAnsi"/>
            <w:noProof/>
            <w:sz w:val="22"/>
            <w:szCs w:val="22"/>
          </w:rPr>
          <w:t>Τεύχος Διακήρυξης - Τόπος και χρόνος υποβολής προσφορών</w:t>
        </w:r>
        <w:r w:rsidR="005215DD" w:rsidRPr="00E941BC">
          <w:rPr>
            <w:rFonts w:asciiTheme="minorHAnsi" w:hAnsiTheme="minorHAnsi" w:cstheme="minorHAnsi"/>
            <w:noProof/>
            <w:webHidden/>
            <w:sz w:val="22"/>
            <w:szCs w:val="22"/>
          </w:rPr>
          <w:tab/>
        </w:r>
        <w:r w:rsidR="005215DD" w:rsidRPr="00E941BC">
          <w:rPr>
            <w:rFonts w:asciiTheme="minorHAnsi" w:hAnsiTheme="minorHAnsi" w:cstheme="minorHAnsi"/>
            <w:noProof/>
            <w:webHidden/>
            <w:sz w:val="22"/>
            <w:szCs w:val="22"/>
          </w:rPr>
          <w:fldChar w:fldCharType="begin"/>
        </w:r>
        <w:r w:rsidR="005215DD" w:rsidRPr="00E941BC">
          <w:rPr>
            <w:rFonts w:asciiTheme="minorHAnsi" w:hAnsiTheme="minorHAnsi" w:cstheme="minorHAnsi"/>
            <w:noProof/>
            <w:webHidden/>
            <w:sz w:val="22"/>
            <w:szCs w:val="22"/>
          </w:rPr>
          <w:instrText xml:space="preserve"> PAGEREF _Toc65601573 \h </w:instrText>
        </w:r>
        <w:r w:rsidR="005215DD" w:rsidRPr="00E941BC">
          <w:rPr>
            <w:rFonts w:asciiTheme="minorHAnsi" w:hAnsiTheme="minorHAnsi" w:cstheme="minorHAnsi"/>
            <w:noProof/>
            <w:webHidden/>
            <w:sz w:val="22"/>
            <w:szCs w:val="22"/>
          </w:rPr>
        </w:r>
        <w:r w:rsidR="005215DD" w:rsidRPr="00E941BC">
          <w:rPr>
            <w:rFonts w:asciiTheme="minorHAnsi" w:hAnsiTheme="minorHAnsi" w:cstheme="minorHAnsi"/>
            <w:noProof/>
            <w:webHidden/>
            <w:sz w:val="22"/>
            <w:szCs w:val="22"/>
          </w:rPr>
          <w:fldChar w:fldCharType="separate"/>
        </w:r>
        <w:r w:rsidR="005215DD" w:rsidRPr="00E941BC">
          <w:rPr>
            <w:rFonts w:asciiTheme="minorHAnsi" w:hAnsiTheme="minorHAnsi" w:cstheme="minorHAnsi"/>
            <w:noProof/>
            <w:webHidden/>
            <w:sz w:val="22"/>
            <w:szCs w:val="22"/>
          </w:rPr>
          <w:t>5</w:t>
        </w:r>
        <w:r w:rsidR="005215DD" w:rsidRPr="00E941BC">
          <w:rPr>
            <w:rFonts w:asciiTheme="minorHAnsi" w:hAnsiTheme="minorHAnsi" w:cstheme="minorHAnsi"/>
            <w:noProof/>
            <w:webHidden/>
            <w:sz w:val="22"/>
            <w:szCs w:val="22"/>
          </w:rPr>
          <w:fldChar w:fldCharType="end"/>
        </w:r>
      </w:hyperlink>
    </w:p>
    <w:p w14:paraId="5B5B9434" w14:textId="62BBA1C1" w:rsidR="005215DD" w:rsidRPr="00E941BC" w:rsidRDefault="000070C3">
      <w:pPr>
        <w:pStyle w:val="12"/>
        <w:rPr>
          <w:rFonts w:asciiTheme="minorHAnsi" w:eastAsiaTheme="minorEastAsia" w:hAnsiTheme="minorHAnsi" w:cstheme="minorHAnsi"/>
          <w:caps w:val="0"/>
          <w:noProof/>
          <w:sz w:val="22"/>
          <w:szCs w:val="22"/>
        </w:rPr>
      </w:pPr>
      <w:hyperlink w:anchor="_Toc65601574" w:history="1">
        <w:r w:rsidR="005215DD" w:rsidRPr="00E941BC">
          <w:rPr>
            <w:rStyle w:val="-"/>
            <w:rFonts w:asciiTheme="minorHAnsi" w:hAnsiTheme="minorHAnsi" w:cstheme="minorHAnsi"/>
            <w:noProof/>
            <w:sz w:val="22"/>
            <w:szCs w:val="22"/>
          </w:rPr>
          <w:t>7.</w:t>
        </w:r>
        <w:r w:rsidR="005215DD" w:rsidRPr="00E941BC">
          <w:rPr>
            <w:rFonts w:asciiTheme="minorHAnsi" w:eastAsiaTheme="minorEastAsia" w:hAnsiTheme="minorHAnsi" w:cstheme="minorHAnsi"/>
            <w:caps w:val="0"/>
            <w:noProof/>
            <w:sz w:val="22"/>
            <w:szCs w:val="22"/>
          </w:rPr>
          <w:tab/>
        </w:r>
        <w:r w:rsidR="005215DD" w:rsidRPr="00E941BC">
          <w:rPr>
            <w:rStyle w:val="-"/>
            <w:rFonts w:asciiTheme="minorHAnsi" w:hAnsiTheme="minorHAnsi" w:cstheme="minorHAnsi"/>
            <w:noProof/>
            <w:sz w:val="22"/>
            <w:szCs w:val="22"/>
          </w:rPr>
          <w:t>Δικαίωμα Συμμετοχής</w:t>
        </w:r>
        <w:r w:rsidR="005215DD" w:rsidRPr="00E941BC">
          <w:rPr>
            <w:rFonts w:asciiTheme="minorHAnsi" w:hAnsiTheme="minorHAnsi" w:cstheme="minorHAnsi"/>
            <w:noProof/>
            <w:webHidden/>
            <w:sz w:val="22"/>
            <w:szCs w:val="22"/>
          </w:rPr>
          <w:tab/>
        </w:r>
        <w:r w:rsidR="005215DD" w:rsidRPr="00E941BC">
          <w:rPr>
            <w:rFonts w:asciiTheme="minorHAnsi" w:hAnsiTheme="minorHAnsi" w:cstheme="minorHAnsi"/>
            <w:noProof/>
            <w:webHidden/>
            <w:sz w:val="22"/>
            <w:szCs w:val="22"/>
          </w:rPr>
          <w:fldChar w:fldCharType="begin"/>
        </w:r>
        <w:r w:rsidR="005215DD" w:rsidRPr="00E941BC">
          <w:rPr>
            <w:rFonts w:asciiTheme="minorHAnsi" w:hAnsiTheme="minorHAnsi" w:cstheme="minorHAnsi"/>
            <w:noProof/>
            <w:webHidden/>
            <w:sz w:val="22"/>
            <w:szCs w:val="22"/>
          </w:rPr>
          <w:instrText xml:space="preserve"> PAGEREF _Toc65601574 \h </w:instrText>
        </w:r>
        <w:r w:rsidR="005215DD" w:rsidRPr="00E941BC">
          <w:rPr>
            <w:rFonts w:asciiTheme="minorHAnsi" w:hAnsiTheme="minorHAnsi" w:cstheme="minorHAnsi"/>
            <w:noProof/>
            <w:webHidden/>
            <w:sz w:val="22"/>
            <w:szCs w:val="22"/>
          </w:rPr>
        </w:r>
        <w:r w:rsidR="005215DD" w:rsidRPr="00E941BC">
          <w:rPr>
            <w:rFonts w:asciiTheme="minorHAnsi" w:hAnsiTheme="minorHAnsi" w:cstheme="minorHAnsi"/>
            <w:noProof/>
            <w:webHidden/>
            <w:sz w:val="22"/>
            <w:szCs w:val="22"/>
          </w:rPr>
          <w:fldChar w:fldCharType="separate"/>
        </w:r>
        <w:r w:rsidR="005215DD" w:rsidRPr="00E941BC">
          <w:rPr>
            <w:rFonts w:asciiTheme="minorHAnsi" w:hAnsiTheme="minorHAnsi" w:cstheme="minorHAnsi"/>
            <w:noProof/>
            <w:webHidden/>
            <w:sz w:val="22"/>
            <w:szCs w:val="22"/>
          </w:rPr>
          <w:t>6</w:t>
        </w:r>
        <w:r w:rsidR="005215DD" w:rsidRPr="00E941BC">
          <w:rPr>
            <w:rFonts w:asciiTheme="minorHAnsi" w:hAnsiTheme="minorHAnsi" w:cstheme="minorHAnsi"/>
            <w:noProof/>
            <w:webHidden/>
            <w:sz w:val="22"/>
            <w:szCs w:val="22"/>
          </w:rPr>
          <w:fldChar w:fldCharType="end"/>
        </w:r>
      </w:hyperlink>
    </w:p>
    <w:p w14:paraId="635187C0" w14:textId="4EC4E356" w:rsidR="005215DD" w:rsidRPr="00E941BC" w:rsidRDefault="000070C3">
      <w:pPr>
        <w:pStyle w:val="12"/>
        <w:rPr>
          <w:rFonts w:asciiTheme="minorHAnsi" w:eastAsiaTheme="minorEastAsia" w:hAnsiTheme="minorHAnsi" w:cstheme="minorHAnsi"/>
          <w:caps w:val="0"/>
          <w:noProof/>
          <w:sz w:val="22"/>
          <w:szCs w:val="22"/>
        </w:rPr>
      </w:pPr>
      <w:hyperlink w:anchor="_Toc65601575" w:history="1">
        <w:r w:rsidR="005215DD" w:rsidRPr="00E941BC">
          <w:rPr>
            <w:rStyle w:val="-"/>
            <w:rFonts w:asciiTheme="minorHAnsi" w:hAnsiTheme="minorHAnsi" w:cstheme="minorHAnsi"/>
            <w:noProof/>
            <w:sz w:val="22"/>
            <w:szCs w:val="22"/>
          </w:rPr>
          <w:t>8.</w:t>
        </w:r>
        <w:r w:rsidR="005215DD" w:rsidRPr="00E941BC">
          <w:rPr>
            <w:rFonts w:asciiTheme="minorHAnsi" w:eastAsiaTheme="minorEastAsia" w:hAnsiTheme="minorHAnsi" w:cstheme="minorHAnsi"/>
            <w:caps w:val="0"/>
            <w:noProof/>
            <w:sz w:val="22"/>
            <w:szCs w:val="22"/>
          </w:rPr>
          <w:tab/>
        </w:r>
        <w:r w:rsidR="005215DD" w:rsidRPr="00E941BC">
          <w:rPr>
            <w:rStyle w:val="-"/>
            <w:rFonts w:asciiTheme="minorHAnsi" w:hAnsiTheme="minorHAnsi" w:cstheme="minorHAnsi"/>
            <w:noProof/>
            <w:sz w:val="22"/>
            <w:szCs w:val="22"/>
          </w:rPr>
          <w:t>Σύνταξη και Υποβολή Προσφορών</w:t>
        </w:r>
        <w:r w:rsidR="005215DD" w:rsidRPr="00E941BC">
          <w:rPr>
            <w:rFonts w:asciiTheme="minorHAnsi" w:hAnsiTheme="minorHAnsi" w:cstheme="minorHAnsi"/>
            <w:noProof/>
            <w:webHidden/>
            <w:sz w:val="22"/>
            <w:szCs w:val="22"/>
          </w:rPr>
          <w:tab/>
        </w:r>
        <w:r w:rsidR="005215DD" w:rsidRPr="00E941BC">
          <w:rPr>
            <w:rFonts w:asciiTheme="minorHAnsi" w:hAnsiTheme="minorHAnsi" w:cstheme="minorHAnsi"/>
            <w:noProof/>
            <w:webHidden/>
            <w:sz w:val="22"/>
            <w:szCs w:val="22"/>
          </w:rPr>
          <w:fldChar w:fldCharType="begin"/>
        </w:r>
        <w:r w:rsidR="005215DD" w:rsidRPr="00E941BC">
          <w:rPr>
            <w:rFonts w:asciiTheme="minorHAnsi" w:hAnsiTheme="minorHAnsi" w:cstheme="minorHAnsi"/>
            <w:noProof/>
            <w:webHidden/>
            <w:sz w:val="22"/>
            <w:szCs w:val="22"/>
          </w:rPr>
          <w:instrText xml:space="preserve"> PAGEREF _Toc65601575 \h </w:instrText>
        </w:r>
        <w:r w:rsidR="005215DD" w:rsidRPr="00E941BC">
          <w:rPr>
            <w:rFonts w:asciiTheme="minorHAnsi" w:hAnsiTheme="minorHAnsi" w:cstheme="minorHAnsi"/>
            <w:noProof/>
            <w:webHidden/>
            <w:sz w:val="22"/>
            <w:szCs w:val="22"/>
          </w:rPr>
        </w:r>
        <w:r w:rsidR="005215DD" w:rsidRPr="00E941BC">
          <w:rPr>
            <w:rFonts w:asciiTheme="minorHAnsi" w:hAnsiTheme="minorHAnsi" w:cstheme="minorHAnsi"/>
            <w:noProof/>
            <w:webHidden/>
            <w:sz w:val="22"/>
            <w:szCs w:val="22"/>
          </w:rPr>
          <w:fldChar w:fldCharType="separate"/>
        </w:r>
        <w:r w:rsidR="005215DD" w:rsidRPr="00E941BC">
          <w:rPr>
            <w:rFonts w:asciiTheme="minorHAnsi" w:hAnsiTheme="minorHAnsi" w:cstheme="minorHAnsi"/>
            <w:noProof/>
            <w:webHidden/>
            <w:sz w:val="22"/>
            <w:szCs w:val="22"/>
          </w:rPr>
          <w:t>7</w:t>
        </w:r>
        <w:r w:rsidR="005215DD" w:rsidRPr="00E941BC">
          <w:rPr>
            <w:rFonts w:asciiTheme="minorHAnsi" w:hAnsiTheme="minorHAnsi" w:cstheme="minorHAnsi"/>
            <w:noProof/>
            <w:webHidden/>
            <w:sz w:val="22"/>
            <w:szCs w:val="22"/>
          </w:rPr>
          <w:fldChar w:fldCharType="end"/>
        </w:r>
      </w:hyperlink>
    </w:p>
    <w:p w14:paraId="49D1AA10" w14:textId="580DC07D" w:rsidR="005215DD" w:rsidRPr="00E941BC" w:rsidRDefault="000070C3">
      <w:pPr>
        <w:pStyle w:val="12"/>
        <w:rPr>
          <w:rFonts w:asciiTheme="minorHAnsi" w:eastAsiaTheme="minorEastAsia" w:hAnsiTheme="minorHAnsi" w:cstheme="minorHAnsi"/>
          <w:caps w:val="0"/>
          <w:noProof/>
          <w:sz w:val="22"/>
          <w:szCs w:val="22"/>
        </w:rPr>
      </w:pPr>
      <w:hyperlink w:anchor="_Toc65601576" w:history="1">
        <w:r w:rsidR="005215DD" w:rsidRPr="00E941BC">
          <w:rPr>
            <w:rStyle w:val="-"/>
            <w:rFonts w:asciiTheme="minorHAnsi" w:hAnsiTheme="minorHAnsi" w:cstheme="minorHAnsi"/>
            <w:noProof/>
            <w:sz w:val="22"/>
            <w:szCs w:val="22"/>
          </w:rPr>
          <w:t>9.</w:t>
        </w:r>
        <w:r w:rsidR="005215DD" w:rsidRPr="00E941BC">
          <w:rPr>
            <w:rFonts w:asciiTheme="minorHAnsi" w:eastAsiaTheme="minorEastAsia" w:hAnsiTheme="minorHAnsi" w:cstheme="minorHAnsi"/>
            <w:caps w:val="0"/>
            <w:noProof/>
            <w:sz w:val="22"/>
            <w:szCs w:val="22"/>
          </w:rPr>
          <w:tab/>
        </w:r>
        <w:r w:rsidR="005215DD" w:rsidRPr="00E941BC">
          <w:rPr>
            <w:rStyle w:val="-"/>
            <w:rFonts w:asciiTheme="minorHAnsi" w:hAnsiTheme="minorHAnsi" w:cstheme="minorHAnsi"/>
            <w:noProof/>
            <w:sz w:val="22"/>
            <w:szCs w:val="22"/>
          </w:rPr>
          <w:t>Περιεχόμενο Προσφορών</w:t>
        </w:r>
        <w:r w:rsidR="005215DD" w:rsidRPr="00E941BC">
          <w:rPr>
            <w:rFonts w:asciiTheme="minorHAnsi" w:hAnsiTheme="minorHAnsi" w:cstheme="minorHAnsi"/>
            <w:noProof/>
            <w:webHidden/>
            <w:sz w:val="22"/>
            <w:szCs w:val="22"/>
          </w:rPr>
          <w:tab/>
        </w:r>
        <w:r w:rsidR="005215DD" w:rsidRPr="00E941BC">
          <w:rPr>
            <w:rFonts w:asciiTheme="minorHAnsi" w:hAnsiTheme="minorHAnsi" w:cstheme="minorHAnsi"/>
            <w:noProof/>
            <w:webHidden/>
            <w:sz w:val="22"/>
            <w:szCs w:val="22"/>
          </w:rPr>
          <w:fldChar w:fldCharType="begin"/>
        </w:r>
        <w:r w:rsidR="005215DD" w:rsidRPr="00E941BC">
          <w:rPr>
            <w:rFonts w:asciiTheme="minorHAnsi" w:hAnsiTheme="minorHAnsi" w:cstheme="minorHAnsi"/>
            <w:noProof/>
            <w:webHidden/>
            <w:sz w:val="22"/>
            <w:szCs w:val="22"/>
          </w:rPr>
          <w:instrText xml:space="preserve"> PAGEREF _Toc65601576 \h </w:instrText>
        </w:r>
        <w:r w:rsidR="005215DD" w:rsidRPr="00E941BC">
          <w:rPr>
            <w:rFonts w:asciiTheme="minorHAnsi" w:hAnsiTheme="minorHAnsi" w:cstheme="minorHAnsi"/>
            <w:noProof/>
            <w:webHidden/>
            <w:sz w:val="22"/>
            <w:szCs w:val="22"/>
          </w:rPr>
        </w:r>
        <w:r w:rsidR="005215DD" w:rsidRPr="00E941BC">
          <w:rPr>
            <w:rFonts w:asciiTheme="minorHAnsi" w:hAnsiTheme="minorHAnsi" w:cstheme="minorHAnsi"/>
            <w:noProof/>
            <w:webHidden/>
            <w:sz w:val="22"/>
            <w:szCs w:val="22"/>
          </w:rPr>
          <w:fldChar w:fldCharType="separate"/>
        </w:r>
        <w:r w:rsidR="005215DD" w:rsidRPr="00E941BC">
          <w:rPr>
            <w:rFonts w:asciiTheme="minorHAnsi" w:hAnsiTheme="minorHAnsi" w:cstheme="minorHAnsi"/>
            <w:noProof/>
            <w:webHidden/>
            <w:sz w:val="22"/>
            <w:szCs w:val="22"/>
          </w:rPr>
          <w:t>8</w:t>
        </w:r>
        <w:r w:rsidR="005215DD" w:rsidRPr="00E941BC">
          <w:rPr>
            <w:rFonts w:asciiTheme="minorHAnsi" w:hAnsiTheme="minorHAnsi" w:cstheme="minorHAnsi"/>
            <w:noProof/>
            <w:webHidden/>
            <w:sz w:val="22"/>
            <w:szCs w:val="22"/>
          </w:rPr>
          <w:fldChar w:fldCharType="end"/>
        </w:r>
      </w:hyperlink>
    </w:p>
    <w:p w14:paraId="0B761570" w14:textId="0A2A838E" w:rsidR="005215DD" w:rsidRPr="00E941BC" w:rsidRDefault="000070C3">
      <w:pPr>
        <w:pStyle w:val="28"/>
        <w:tabs>
          <w:tab w:val="left" w:pos="1077"/>
        </w:tabs>
        <w:rPr>
          <w:rFonts w:asciiTheme="minorHAnsi" w:eastAsiaTheme="minorEastAsia" w:hAnsiTheme="minorHAnsi" w:cstheme="minorHAnsi"/>
          <w:noProof/>
          <w:sz w:val="22"/>
          <w:szCs w:val="22"/>
        </w:rPr>
      </w:pPr>
      <w:hyperlink w:anchor="_Toc65601577" w:history="1">
        <w:r w:rsidR="005215DD" w:rsidRPr="00E941BC">
          <w:rPr>
            <w:rStyle w:val="-"/>
            <w:rFonts w:asciiTheme="minorHAnsi" w:hAnsiTheme="minorHAnsi" w:cstheme="minorHAnsi"/>
            <w:noProof/>
            <w:sz w:val="22"/>
            <w:szCs w:val="22"/>
          </w:rPr>
          <w:t>9.1</w:t>
        </w:r>
        <w:r w:rsidR="005215DD" w:rsidRPr="00E941BC">
          <w:rPr>
            <w:rFonts w:asciiTheme="minorHAnsi" w:eastAsiaTheme="minorEastAsia" w:hAnsiTheme="minorHAnsi" w:cstheme="minorHAnsi"/>
            <w:noProof/>
            <w:sz w:val="22"/>
            <w:szCs w:val="22"/>
          </w:rPr>
          <w:tab/>
        </w:r>
        <w:r w:rsidR="005215DD" w:rsidRPr="00E941BC">
          <w:rPr>
            <w:rStyle w:val="-"/>
            <w:rFonts w:asciiTheme="minorHAnsi" w:hAnsiTheme="minorHAnsi" w:cstheme="minorHAnsi"/>
            <w:noProof/>
            <w:sz w:val="22"/>
            <w:szCs w:val="22"/>
          </w:rPr>
          <w:t>Περιεχόμενα Υποφακέλου Α': ΔΙΚΑΙΟΛΟΓΗΤΙΚΑ ΣΥΜΜΕΤΟΧΗΣ</w:t>
        </w:r>
        <w:r w:rsidR="005215DD" w:rsidRPr="00E941BC">
          <w:rPr>
            <w:rFonts w:asciiTheme="minorHAnsi" w:hAnsiTheme="minorHAnsi" w:cstheme="minorHAnsi"/>
            <w:noProof/>
            <w:webHidden/>
            <w:sz w:val="22"/>
            <w:szCs w:val="22"/>
          </w:rPr>
          <w:tab/>
        </w:r>
        <w:r w:rsidR="005215DD" w:rsidRPr="00E941BC">
          <w:rPr>
            <w:rFonts w:asciiTheme="minorHAnsi" w:hAnsiTheme="minorHAnsi" w:cstheme="minorHAnsi"/>
            <w:noProof/>
            <w:webHidden/>
            <w:sz w:val="22"/>
            <w:szCs w:val="22"/>
          </w:rPr>
          <w:fldChar w:fldCharType="begin"/>
        </w:r>
        <w:r w:rsidR="005215DD" w:rsidRPr="00E941BC">
          <w:rPr>
            <w:rFonts w:asciiTheme="minorHAnsi" w:hAnsiTheme="minorHAnsi" w:cstheme="minorHAnsi"/>
            <w:noProof/>
            <w:webHidden/>
            <w:sz w:val="22"/>
            <w:szCs w:val="22"/>
          </w:rPr>
          <w:instrText xml:space="preserve"> PAGEREF _Toc65601577 \h </w:instrText>
        </w:r>
        <w:r w:rsidR="005215DD" w:rsidRPr="00E941BC">
          <w:rPr>
            <w:rFonts w:asciiTheme="minorHAnsi" w:hAnsiTheme="minorHAnsi" w:cstheme="minorHAnsi"/>
            <w:noProof/>
            <w:webHidden/>
            <w:sz w:val="22"/>
            <w:szCs w:val="22"/>
          </w:rPr>
        </w:r>
        <w:r w:rsidR="005215DD" w:rsidRPr="00E941BC">
          <w:rPr>
            <w:rFonts w:asciiTheme="minorHAnsi" w:hAnsiTheme="minorHAnsi" w:cstheme="minorHAnsi"/>
            <w:noProof/>
            <w:webHidden/>
            <w:sz w:val="22"/>
            <w:szCs w:val="22"/>
          </w:rPr>
          <w:fldChar w:fldCharType="separate"/>
        </w:r>
        <w:r w:rsidR="005215DD" w:rsidRPr="00E941BC">
          <w:rPr>
            <w:rFonts w:asciiTheme="minorHAnsi" w:hAnsiTheme="minorHAnsi" w:cstheme="minorHAnsi"/>
            <w:noProof/>
            <w:webHidden/>
            <w:sz w:val="22"/>
            <w:szCs w:val="22"/>
          </w:rPr>
          <w:t>8</w:t>
        </w:r>
        <w:r w:rsidR="005215DD" w:rsidRPr="00E941BC">
          <w:rPr>
            <w:rFonts w:asciiTheme="minorHAnsi" w:hAnsiTheme="minorHAnsi" w:cstheme="minorHAnsi"/>
            <w:noProof/>
            <w:webHidden/>
            <w:sz w:val="22"/>
            <w:szCs w:val="22"/>
          </w:rPr>
          <w:fldChar w:fldCharType="end"/>
        </w:r>
      </w:hyperlink>
    </w:p>
    <w:p w14:paraId="4C211333" w14:textId="3F6EE652" w:rsidR="005215DD" w:rsidRPr="00E941BC" w:rsidRDefault="000070C3">
      <w:pPr>
        <w:pStyle w:val="28"/>
        <w:tabs>
          <w:tab w:val="left" w:pos="1077"/>
        </w:tabs>
        <w:rPr>
          <w:rFonts w:asciiTheme="minorHAnsi" w:eastAsiaTheme="minorEastAsia" w:hAnsiTheme="minorHAnsi" w:cstheme="minorHAnsi"/>
          <w:noProof/>
          <w:sz w:val="22"/>
          <w:szCs w:val="22"/>
        </w:rPr>
      </w:pPr>
      <w:hyperlink w:anchor="_Toc65601578" w:history="1">
        <w:r w:rsidR="005215DD" w:rsidRPr="00E941BC">
          <w:rPr>
            <w:rStyle w:val="-"/>
            <w:rFonts w:asciiTheme="minorHAnsi" w:hAnsiTheme="minorHAnsi" w:cstheme="minorHAnsi"/>
            <w:noProof/>
            <w:sz w:val="22"/>
            <w:szCs w:val="22"/>
          </w:rPr>
          <w:t>9.2</w:t>
        </w:r>
        <w:r w:rsidR="005215DD" w:rsidRPr="00E941BC">
          <w:rPr>
            <w:rFonts w:asciiTheme="minorHAnsi" w:eastAsiaTheme="minorEastAsia" w:hAnsiTheme="minorHAnsi" w:cstheme="minorHAnsi"/>
            <w:noProof/>
            <w:sz w:val="22"/>
            <w:szCs w:val="22"/>
          </w:rPr>
          <w:tab/>
        </w:r>
        <w:r w:rsidR="005215DD" w:rsidRPr="00E941BC">
          <w:rPr>
            <w:rStyle w:val="-"/>
            <w:rFonts w:asciiTheme="minorHAnsi" w:hAnsiTheme="minorHAnsi" w:cstheme="minorHAnsi"/>
            <w:noProof/>
            <w:sz w:val="22"/>
            <w:szCs w:val="22"/>
          </w:rPr>
          <w:t>Περιεχόμενα Υποφακέλου Β': ΤΕΧΝΙΚΗ ΠΡΟΣΦΟΡΑ</w:t>
        </w:r>
        <w:r w:rsidR="005215DD" w:rsidRPr="00E941BC">
          <w:rPr>
            <w:rFonts w:asciiTheme="minorHAnsi" w:hAnsiTheme="minorHAnsi" w:cstheme="minorHAnsi"/>
            <w:noProof/>
            <w:webHidden/>
            <w:sz w:val="22"/>
            <w:szCs w:val="22"/>
          </w:rPr>
          <w:tab/>
        </w:r>
        <w:r w:rsidR="005215DD" w:rsidRPr="00E941BC">
          <w:rPr>
            <w:rFonts w:asciiTheme="minorHAnsi" w:hAnsiTheme="minorHAnsi" w:cstheme="minorHAnsi"/>
            <w:noProof/>
            <w:webHidden/>
            <w:sz w:val="22"/>
            <w:szCs w:val="22"/>
          </w:rPr>
          <w:fldChar w:fldCharType="begin"/>
        </w:r>
        <w:r w:rsidR="005215DD" w:rsidRPr="00E941BC">
          <w:rPr>
            <w:rFonts w:asciiTheme="minorHAnsi" w:hAnsiTheme="minorHAnsi" w:cstheme="minorHAnsi"/>
            <w:noProof/>
            <w:webHidden/>
            <w:sz w:val="22"/>
            <w:szCs w:val="22"/>
          </w:rPr>
          <w:instrText xml:space="preserve"> PAGEREF _Toc65601578 \h </w:instrText>
        </w:r>
        <w:r w:rsidR="005215DD" w:rsidRPr="00E941BC">
          <w:rPr>
            <w:rFonts w:asciiTheme="minorHAnsi" w:hAnsiTheme="minorHAnsi" w:cstheme="minorHAnsi"/>
            <w:noProof/>
            <w:webHidden/>
            <w:sz w:val="22"/>
            <w:szCs w:val="22"/>
          </w:rPr>
        </w:r>
        <w:r w:rsidR="005215DD" w:rsidRPr="00E941BC">
          <w:rPr>
            <w:rFonts w:asciiTheme="minorHAnsi" w:hAnsiTheme="minorHAnsi" w:cstheme="minorHAnsi"/>
            <w:noProof/>
            <w:webHidden/>
            <w:sz w:val="22"/>
            <w:szCs w:val="22"/>
          </w:rPr>
          <w:fldChar w:fldCharType="separate"/>
        </w:r>
        <w:r w:rsidR="005215DD" w:rsidRPr="00E941BC">
          <w:rPr>
            <w:rFonts w:asciiTheme="minorHAnsi" w:hAnsiTheme="minorHAnsi" w:cstheme="minorHAnsi"/>
            <w:noProof/>
            <w:webHidden/>
            <w:sz w:val="22"/>
            <w:szCs w:val="22"/>
          </w:rPr>
          <w:t>11</w:t>
        </w:r>
        <w:r w:rsidR="005215DD" w:rsidRPr="00E941BC">
          <w:rPr>
            <w:rFonts w:asciiTheme="minorHAnsi" w:hAnsiTheme="minorHAnsi" w:cstheme="minorHAnsi"/>
            <w:noProof/>
            <w:webHidden/>
            <w:sz w:val="22"/>
            <w:szCs w:val="22"/>
          </w:rPr>
          <w:fldChar w:fldCharType="end"/>
        </w:r>
      </w:hyperlink>
    </w:p>
    <w:p w14:paraId="2BEA5722" w14:textId="32F38FD4" w:rsidR="005215DD" w:rsidRPr="00E941BC" w:rsidRDefault="000070C3">
      <w:pPr>
        <w:pStyle w:val="28"/>
        <w:tabs>
          <w:tab w:val="left" w:pos="1077"/>
        </w:tabs>
        <w:rPr>
          <w:rFonts w:asciiTheme="minorHAnsi" w:eastAsiaTheme="minorEastAsia" w:hAnsiTheme="minorHAnsi" w:cstheme="minorHAnsi"/>
          <w:noProof/>
          <w:sz w:val="22"/>
          <w:szCs w:val="22"/>
        </w:rPr>
      </w:pPr>
      <w:hyperlink w:anchor="_Toc65601579" w:history="1">
        <w:r w:rsidR="005215DD" w:rsidRPr="00E941BC">
          <w:rPr>
            <w:rStyle w:val="-"/>
            <w:rFonts w:asciiTheme="minorHAnsi" w:hAnsiTheme="minorHAnsi" w:cstheme="minorHAnsi"/>
            <w:noProof/>
            <w:sz w:val="22"/>
            <w:szCs w:val="22"/>
          </w:rPr>
          <w:t>9.3</w:t>
        </w:r>
        <w:r w:rsidR="005215DD" w:rsidRPr="00E941BC">
          <w:rPr>
            <w:rFonts w:asciiTheme="minorHAnsi" w:eastAsiaTheme="minorEastAsia" w:hAnsiTheme="minorHAnsi" w:cstheme="minorHAnsi"/>
            <w:noProof/>
            <w:sz w:val="22"/>
            <w:szCs w:val="22"/>
          </w:rPr>
          <w:tab/>
        </w:r>
        <w:r w:rsidR="005215DD" w:rsidRPr="00E941BC">
          <w:rPr>
            <w:rStyle w:val="-"/>
            <w:rFonts w:asciiTheme="minorHAnsi" w:hAnsiTheme="minorHAnsi" w:cstheme="minorHAnsi"/>
            <w:noProof/>
            <w:sz w:val="22"/>
            <w:szCs w:val="22"/>
          </w:rPr>
          <w:t>Περιεχόμενα Υποφακέλου Γ': ΟΙΚΟΝΟΜΙΚΗ ΠΡΟΣΦΟΡΑ</w:t>
        </w:r>
        <w:r w:rsidR="005215DD" w:rsidRPr="00E941BC">
          <w:rPr>
            <w:rFonts w:asciiTheme="minorHAnsi" w:hAnsiTheme="minorHAnsi" w:cstheme="minorHAnsi"/>
            <w:noProof/>
            <w:webHidden/>
            <w:sz w:val="22"/>
            <w:szCs w:val="22"/>
          </w:rPr>
          <w:tab/>
        </w:r>
        <w:r w:rsidR="005215DD" w:rsidRPr="00E941BC">
          <w:rPr>
            <w:rFonts w:asciiTheme="minorHAnsi" w:hAnsiTheme="minorHAnsi" w:cstheme="minorHAnsi"/>
            <w:noProof/>
            <w:webHidden/>
            <w:sz w:val="22"/>
            <w:szCs w:val="22"/>
          </w:rPr>
          <w:fldChar w:fldCharType="begin"/>
        </w:r>
        <w:r w:rsidR="005215DD" w:rsidRPr="00E941BC">
          <w:rPr>
            <w:rFonts w:asciiTheme="minorHAnsi" w:hAnsiTheme="minorHAnsi" w:cstheme="minorHAnsi"/>
            <w:noProof/>
            <w:webHidden/>
            <w:sz w:val="22"/>
            <w:szCs w:val="22"/>
          </w:rPr>
          <w:instrText xml:space="preserve"> PAGEREF _Toc65601579 \h </w:instrText>
        </w:r>
        <w:r w:rsidR="005215DD" w:rsidRPr="00E941BC">
          <w:rPr>
            <w:rFonts w:asciiTheme="minorHAnsi" w:hAnsiTheme="minorHAnsi" w:cstheme="minorHAnsi"/>
            <w:noProof/>
            <w:webHidden/>
            <w:sz w:val="22"/>
            <w:szCs w:val="22"/>
          </w:rPr>
        </w:r>
        <w:r w:rsidR="005215DD" w:rsidRPr="00E941BC">
          <w:rPr>
            <w:rFonts w:asciiTheme="minorHAnsi" w:hAnsiTheme="minorHAnsi" w:cstheme="minorHAnsi"/>
            <w:noProof/>
            <w:webHidden/>
            <w:sz w:val="22"/>
            <w:szCs w:val="22"/>
          </w:rPr>
          <w:fldChar w:fldCharType="separate"/>
        </w:r>
        <w:r w:rsidR="005215DD" w:rsidRPr="00E941BC">
          <w:rPr>
            <w:rFonts w:asciiTheme="minorHAnsi" w:hAnsiTheme="minorHAnsi" w:cstheme="minorHAnsi"/>
            <w:noProof/>
            <w:webHidden/>
            <w:sz w:val="22"/>
            <w:szCs w:val="22"/>
          </w:rPr>
          <w:t>12</w:t>
        </w:r>
        <w:r w:rsidR="005215DD" w:rsidRPr="00E941BC">
          <w:rPr>
            <w:rFonts w:asciiTheme="minorHAnsi" w:hAnsiTheme="minorHAnsi" w:cstheme="minorHAnsi"/>
            <w:noProof/>
            <w:webHidden/>
            <w:sz w:val="22"/>
            <w:szCs w:val="22"/>
          </w:rPr>
          <w:fldChar w:fldCharType="end"/>
        </w:r>
      </w:hyperlink>
    </w:p>
    <w:p w14:paraId="581D7164" w14:textId="3755C7CA" w:rsidR="005215DD" w:rsidRPr="00E941BC" w:rsidRDefault="000070C3">
      <w:pPr>
        <w:pStyle w:val="12"/>
        <w:rPr>
          <w:rFonts w:asciiTheme="minorHAnsi" w:eastAsiaTheme="minorEastAsia" w:hAnsiTheme="minorHAnsi" w:cstheme="minorHAnsi"/>
          <w:caps w:val="0"/>
          <w:noProof/>
          <w:sz w:val="22"/>
          <w:szCs w:val="22"/>
        </w:rPr>
      </w:pPr>
      <w:hyperlink w:anchor="_Toc65601580" w:history="1">
        <w:r w:rsidR="005215DD" w:rsidRPr="00E941BC">
          <w:rPr>
            <w:rStyle w:val="-"/>
            <w:rFonts w:asciiTheme="minorHAnsi" w:hAnsiTheme="minorHAnsi" w:cstheme="minorHAnsi"/>
            <w:noProof/>
            <w:sz w:val="22"/>
            <w:szCs w:val="22"/>
          </w:rPr>
          <w:t>10.</w:t>
        </w:r>
        <w:r w:rsidR="005215DD" w:rsidRPr="00E941BC">
          <w:rPr>
            <w:rFonts w:asciiTheme="minorHAnsi" w:eastAsiaTheme="minorEastAsia" w:hAnsiTheme="minorHAnsi" w:cstheme="minorHAnsi"/>
            <w:caps w:val="0"/>
            <w:noProof/>
            <w:sz w:val="22"/>
            <w:szCs w:val="22"/>
          </w:rPr>
          <w:tab/>
        </w:r>
        <w:r w:rsidR="005215DD" w:rsidRPr="00E941BC">
          <w:rPr>
            <w:rStyle w:val="-"/>
            <w:rFonts w:asciiTheme="minorHAnsi" w:hAnsiTheme="minorHAnsi" w:cstheme="minorHAnsi"/>
            <w:noProof/>
            <w:sz w:val="22"/>
            <w:szCs w:val="22"/>
          </w:rPr>
          <w:t>Ισχύς Προσφορών</w:t>
        </w:r>
        <w:r w:rsidR="005215DD" w:rsidRPr="00E941BC">
          <w:rPr>
            <w:rFonts w:asciiTheme="minorHAnsi" w:hAnsiTheme="minorHAnsi" w:cstheme="minorHAnsi"/>
            <w:noProof/>
            <w:webHidden/>
            <w:sz w:val="22"/>
            <w:szCs w:val="22"/>
          </w:rPr>
          <w:tab/>
        </w:r>
        <w:r w:rsidR="005215DD" w:rsidRPr="00E941BC">
          <w:rPr>
            <w:rFonts w:asciiTheme="minorHAnsi" w:hAnsiTheme="minorHAnsi" w:cstheme="minorHAnsi"/>
            <w:noProof/>
            <w:webHidden/>
            <w:sz w:val="22"/>
            <w:szCs w:val="22"/>
          </w:rPr>
          <w:fldChar w:fldCharType="begin"/>
        </w:r>
        <w:r w:rsidR="005215DD" w:rsidRPr="00E941BC">
          <w:rPr>
            <w:rFonts w:asciiTheme="minorHAnsi" w:hAnsiTheme="minorHAnsi" w:cstheme="minorHAnsi"/>
            <w:noProof/>
            <w:webHidden/>
            <w:sz w:val="22"/>
            <w:szCs w:val="22"/>
          </w:rPr>
          <w:instrText xml:space="preserve"> PAGEREF _Toc65601580 \h </w:instrText>
        </w:r>
        <w:r w:rsidR="005215DD" w:rsidRPr="00E941BC">
          <w:rPr>
            <w:rFonts w:asciiTheme="minorHAnsi" w:hAnsiTheme="minorHAnsi" w:cstheme="minorHAnsi"/>
            <w:noProof/>
            <w:webHidden/>
            <w:sz w:val="22"/>
            <w:szCs w:val="22"/>
          </w:rPr>
        </w:r>
        <w:r w:rsidR="005215DD" w:rsidRPr="00E941BC">
          <w:rPr>
            <w:rFonts w:asciiTheme="minorHAnsi" w:hAnsiTheme="minorHAnsi" w:cstheme="minorHAnsi"/>
            <w:noProof/>
            <w:webHidden/>
            <w:sz w:val="22"/>
            <w:szCs w:val="22"/>
          </w:rPr>
          <w:fldChar w:fldCharType="separate"/>
        </w:r>
        <w:r w:rsidR="005215DD" w:rsidRPr="00E941BC">
          <w:rPr>
            <w:rFonts w:asciiTheme="minorHAnsi" w:hAnsiTheme="minorHAnsi" w:cstheme="minorHAnsi"/>
            <w:noProof/>
            <w:webHidden/>
            <w:sz w:val="22"/>
            <w:szCs w:val="22"/>
          </w:rPr>
          <w:t>12</w:t>
        </w:r>
        <w:r w:rsidR="005215DD" w:rsidRPr="00E941BC">
          <w:rPr>
            <w:rFonts w:asciiTheme="minorHAnsi" w:hAnsiTheme="minorHAnsi" w:cstheme="minorHAnsi"/>
            <w:noProof/>
            <w:webHidden/>
            <w:sz w:val="22"/>
            <w:szCs w:val="22"/>
          </w:rPr>
          <w:fldChar w:fldCharType="end"/>
        </w:r>
      </w:hyperlink>
    </w:p>
    <w:p w14:paraId="7C93F273" w14:textId="20DC08F6" w:rsidR="005215DD" w:rsidRPr="00E941BC" w:rsidRDefault="000070C3">
      <w:pPr>
        <w:pStyle w:val="12"/>
        <w:rPr>
          <w:rFonts w:asciiTheme="minorHAnsi" w:eastAsiaTheme="minorEastAsia" w:hAnsiTheme="minorHAnsi" w:cstheme="minorHAnsi"/>
          <w:caps w:val="0"/>
          <w:noProof/>
          <w:sz w:val="22"/>
          <w:szCs w:val="22"/>
        </w:rPr>
      </w:pPr>
      <w:hyperlink w:anchor="_Toc65601581" w:history="1">
        <w:r w:rsidR="005215DD" w:rsidRPr="00E941BC">
          <w:rPr>
            <w:rStyle w:val="-"/>
            <w:rFonts w:asciiTheme="minorHAnsi" w:hAnsiTheme="minorHAnsi" w:cstheme="minorHAnsi"/>
            <w:noProof/>
            <w:sz w:val="22"/>
            <w:szCs w:val="22"/>
          </w:rPr>
          <w:t>11.</w:t>
        </w:r>
        <w:r w:rsidR="005215DD" w:rsidRPr="00E941BC">
          <w:rPr>
            <w:rFonts w:asciiTheme="minorHAnsi" w:eastAsiaTheme="minorEastAsia" w:hAnsiTheme="minorHAnsi" w:cstheme="minorHAnsi"/>
            <w:caps w:val="0"/>
            <w:noProof/>
            <w:sz w:val="22"/>
            <w:szCs w:val="22"/>
          </w:rPr>
          <w:tab/>
        </w:r>
        <w:r w:rsidR="005215DD" w:rsidRPr="00E941BC">
          <w:rPr>
            <w:rStyle w:val="-"/>
            <w:rFonts w:asciiTheme="minorHAnsi" w:hAnsiTheme="minorHAnsi" w:cstheme="minorHAnsi"/>
            <w:noProof/>
            <w:sz w:val="22"/>
            <w:szCs w:val="22"/>
          </w:rPr>
          <w:t>Διαδικασία Διενέργειας Διαγωνισμού</w:t>
        </w:r>
        <w:r w:rsidR="005215DD" w:rsidRPr="00E941BC">
          <w:rPr>
            <w:rFonts w:asciiTheme="minorHAnsi" w:hAnsiTheme="minorHAnsi" w:cstheme="minorHAnsi"/>
            <w:noProof/>
            <w:webHidden/>
            <w:sz w:val="22"/>
            <w:szCs w:val="22"/>
          </w:rPr>
          <w:tab/>
        </w:r>
        <w:r w:rsidR="005215DD" w:rsidRPr="00E941BC">
          <w:rPr>
            <w:rFonts w:asciiTheme="minorHAnsi" w:hAnsiTheme="minorHAnsi" w:cstheme="minorHAnsi"/>
            <w:noProof/>
            <w:webHidden/>
            <w:sz w:val="22"/>
            <w:szCs w:val="22"/>
          </w:rPr>
          <w:fldChar w:fldCharType="begin"/>
        </w:r>
        <w:r w:rsidR="005215DD" w:rsidRPr="00E941BC">
          <w:rPr>
            <w:rFonts w:asciiTheme="minorHAnsi" w:hAnsiTheme="minorHAnsi" w:cstheme="minorHAnsi"/>
            <w:noProof/>
            <w:webHidden/>
            <w:sz w:val="22"/>
            <w:szCs w:val="22"/>
          </w:rPr>
          <w:instrText xml:space="preserve"> PAGEREF _Toc65601581 \h </w:instrText>
        </w:r>
        <w:r w:rsidR="005215DD" w:rsidRPr="00E941BC">
          <w:rPr>
            <w:rFonts w:asciiTheme="minorHAnsi" w:hAnsiTheme="minorHAnsi" w:cstheme="minorHAnsi"/>
            <w:noProof/>
            <w:webHidden/>
            <w:sz w:val="22"/>
            <w:szCs w:val="22"/>
          </w:rPr>
        </w:r>
        <w:r w:rsidR="005215DD" w:rsidRPr="00E941BC">
          <w:rPr>
            <w:rFonts w:asciiTheme="minorHAnsi" w:hAnsiTheme="minorHAnsi" w:cstheme="minorHAnsi"/>
            <w:noProof/>
            <w:webHidden/>
            <w:sz w:val="22"/>
            <w:szCs w:val="22"/>
          </w:rPr>
          <w:fldChar w:fldCharType="separate"/>
        </w:r>
        <w:r w:rsidR="005215DD" w:rsidRPr="00E941BC">
          <w:rPr>
            <w:rFonts w:asciiTheme="minorHAnsi" w:hAnsiTheme="minorHAnsi" w:cstheme="minorHAnsi"/>
            <w:noProof/>
            <w:webHidden/>
            <w:sz w:val="22"/>
            <w:szCs w:val="22"/>
          </w:rPr>
          <w:t>12</w:t>
        </w:r>
        <w:r w:rsidR="005215DD" w:rsidRPr="00E941BC">
          <w:rPr>
            <w:rFonts w:asciiTheme="minorHAnsi" w:hAnsiTheme="minorHAnsi" w:cstheme="minorHAnsi"/>
            <w:noProof/>
            <w:webHidden/>
            <w:sz w:val="22"/>
            <w:szCs w:val="22"/>
          </w:rPr>
          <w:fldChar w:fldCharType="end"/>
        </w:r>
      </w:hyperlink>
    </w:p>
    <w:p w14:paraId="52C91FE9" w14:textId="2F215270" w:rsidR="005215DD" w:rsidRPr="00E941BC" w:rsidRDefault="000070C3">
      <w:pPr>
        <w:pStyle w:val="12"/>
        <w:rPr>
          <w:rFonts w:asciiTheme="minorHAnsi" w:eastAsiaTheme="minorEastAsia" w:hAnsiTheme="minorHAnsi" w:cstheme="minorHAnsi"/>
          <w:caps w:val="0"/>
          <w:noProof/>
          <w:sz w:val="22"/>
          <w:szCs w:val="22"/>
        </w:rPr>
      </w:pPr>
      <w:hyperlink w:anchor="_Toc65601582" w:history="1">
        <w:r w:rsidR="005215DD" w:rsidRPr="00E941BC">
          <w:rPr>
            <w:rStyle w:val="-"/>
            <w:rFonts w:asciiTheme="minorHAnsi" w:hAnsiTheme="minorHAnsi" w:cstheme="minorHAnsi"/>
            <w:noProof/>
            <w:sz w:val="22"/>
            <w:szCs w:val="22"/>
          </w:rPr>
          <w:t>12.</w:t>
        </w:r>
        <w:r w:rsidR="005215DD" w:rsidRPr="00E941BC">
          <w:rPr>
            <w:rFonts w:asciiTheme="minorHAnsi" w:eastAsiaTheme="minorEastAsia" w:hAnsiTheme="minorHAnsi" w:cstheme="minorHAnsi"/>
            <w:caps w:val="0"/>
            <w:noProof/>
            <w:sz w:val="22"/>
            <w:szCs w:val="22"/>
          </w:rPr>
          <w:tab/>
        </w:r>
        <w:r w:rsidR="005215DD" w:rsidRPr="00E941BC">
          <w:rPr>
            <w:rStyle w:val="-"/>
            <w:rFonts w:asciiTheme="minorHAnsi" w:hAnsiTheme="minorHAnsi" w:cstheme="minorHAnsi"/>
            <w:noProof/>
            <w:sz w:val="22"/>
            <w:szCs w:val="22"/>
          </w:rPr>
          <w:t>Ενστάσεις- Διοικητικές Προσφυγές.</w:t>
        </w:r>
        <w:r w:rsidR="005215DD" w:rsidRPr="00E941BC">
          <w:rPr>
            <w:rFonts w:asciiTheme="minorHAnsi" w:hAnsiTheme="minorHAnsi" w:cstheme="minorHAnsi"/>
            <w:noProof/>
            <w:webHidden/>
            <w:sz w:val="22"/>
            <w:szCs w:val="22"/>
          </w:rPr>
          <w:tab/>
        </w:r>
        <w:r w:rsidR="005215DD" w:rsidRPr="00E941BC">
          <w:rPr>
            <w:rFonts w:asciiTheme="minorHAnsi" w:hAnsiTheme="minorHAnsi" w:cstheme="minorHAnsi"/>
            <w:noProof/>
            <w:webHidden/>
            <w:sz w:val="22"/>
            <w:szCs w:val="22"/>
          </w:rPr>
          <w:fldChar w:fldCharType="begin"/>
        </w:r>
        <w:r w:rsidR="005215DD" w:rsidRPr="00E941BC">
          <w:rPr>
            <w:rFonts w:asciiTheme="minorHAnsi" w:hAnsiTheme="minorHAnsi" w:cstheme="minorHAnsi"/>
            <w:noProof/>
            <w:webHidden/>
            <w:sz w:val="22"/>
            <w:szCs w:val="22"/>
          </w:rPr>
          <w:instrText xml:space="preserve"> PAGEREF _Toc65601582 \h </w:instrText>
        </w:r>
        <w:r w:rsidR="005215DD" w:rsidRPr="00E941BC">
          <w:rPr>
            <w:rFonts w:asciiTheme="minorHAnsi" w:hAnsiTheme="minorHAnsi" w:cstheme="minorHAnsi"/>
            <w:noProof/>
            <w:webHidden/>
            <w:sz w:val="22"/>
            <w:szCs w:val="22"/>
          </w:rPr>
        </w:r>
        <w:r w:rsidR="005215DD" w:rsidRPr="00E941BC">
          <w:rPr>
            <w:rFonts w:asciiTheme="minorHAnsi" w:hAnsiTheme="minorHAnsi" w:cstheme="minorHAnsi"/>
            <w:noProof/>
            <w:webHidden/>
            <w:sz w:val="22"/>
            <w:szCs w:val="22"/>
          </w:rPr>
          <w:fldChar w:fldCharType="separate"/>
        </w:r>
        <w:r w:rsidR="005215DD" w:rsidRPr="00E941BC">
          <w:rPr>
            <w:rFonts w:asciiTheme="minorHAnsi" w:hAnsiTheme="minorHAnsi" w:cstheme="minorHAnsi"/>
            <w:noProof/>
            <w:webHidden/>
            <w:sz w:val="22"/>
            <w:szCs w:val="22"/>
          </w:rPr>
          <w:t>15</w:t>
        </w:r>
        <w:r w:rsidR="005215DD" w:rsidRPr="00E941BC">
          <w:rPr>
            <w:rFonts w:asciiTheme="minorHAnsi" w:hAnsiTheme="minorHAnsi" w:cstheme="minorHAnsi"/>
            <w:noProof/>
            <w:webHidden/>
            <w:sz w:val="22"/>
            <w:szCs w:val="22"/>
          </w:rPr>
          <w:fldChar w:fldCharType="end"/>
        </w:r>
      </w:hyperlink>
    </w:p>
    <w:p w14:paraId="08DA0A7C" w14:textId="460A767D" w:rsidR="005215DD" w:rsidRPr="00E941BC" w:rsidRDefault="000070C3">
      <w:pPr>
        <w:pStyle w:val="12"/>
        <w:rPr>
          <w:rFonts w:asciiTheme="minorHAnsi" w:eastAsiaTheme="minorEastAsia" w:hAnsiTheme="minorHAnsi" w:cstheme="minorHAnsi"/>
          <w:caps w:val="0"/>
          <w:noProof/>
          <w:sz w:val="22"/>
          <w:szCs w:val="22"/>
        </w:rPr>
      </w:pPr>
      <w:hyperlink w:anchor="_Toc65601583" w:history="1">
        <w:r w:rsidR="005215DD" w:rsidRPr="00E941BC">
          <w:rPr>
            <w:rStyle w:val="-"/>
            <w:rFonts w:asciiTheme="minorHAnsi" w:hAnsiTheme="minorHAnsi" w:cstheme="minorHAnsi"/>
            <w:noProof/>
            <w:sz w:val="22"/>
            <w:szCs w:val="22"/>
          </w:rPr>
          <w:t>13.</w:t>
        </w:r>
        <w:r w:rsidR="005215DD" w:rsidRPr="00E941BC">
          <w:rPr>
            <w:rFonts w:asciiTheme="minorHAnsi" w:eastAsiaTheme="minorEastAsia" w:hAnsiTheme="minorHAnsi" w:cstheme="minorHAnsi"/>
            <w:caps w:val="0"/>
            <w:noProof/>
            <w:sz w:val="22"/>
            <w:szCs w:val="22"/>
          </w:rPr>
          <w:tab/>
        </w:r>
        <w:r w:rsidR="005215DD" w:rsidRPr="00E941BC">
          <w:rPr>
            <w:rStyle w:val="-"/>
            <w:rFonts w:asciiTheme="minorHAnsi" w:hAnsiTheme="minorHAnsi" w:cstheme="minorHAnsi"/>
            <w:noProof/>
            <w:sz w:val="22"/>
            <w:szCs w:val="22"/>
          </w:rPr>
          <w:t>Σύστημα Αξιολόγησης Προσφορών / κριτήριο ανάθεσης</w:t>
        </w:r>
        <w:r w:rsidR="005215DD" w:rsidRPr="00E941BC">
          <w:rPr>
            <w:rFonts w:asciiTheme="minorHAnsi" w:hAnsiTheme="minorHAnsi" w:cstheme="minorHAnsi"/>
            <w:noProof/>
            <w:webHidden/>
            <w:sz w:val="22"/>
            <w:szCs w:val="22"/>
          </w:rPr>
          <w:tab/>
        </w:r>
        <w:r w:rsidR="005215DD" w:rsidRPr="00E941BC">
          <w:rPr>
            <w:rFonts w:asciiTheme="minorHAnsi" w:hAnsiTheme="minorHAnsi" w:cstheme="minorHAnsi"/>
            <w:noProof/>
            <w:webHidden/>
            <w:sz w:val="22"/>
            <w:szCs w:val="22"/>
          </w:rPr>
          <w:fldChar w:fldCharType="begin"/>
        </w:r>
        <w:r w:rsidR="005215DD" w:rsidRPr="00E941BC">
          <w:rPr>
            <w:rFonts w:asciiTheme="minorHAnsi" w:hAnsiTheme="minorHAnsi" w:cstheme="minorHAnsi"/>
            <w:noProof/>
            <w:webHidden/>
            <w:sz w:val="22"/>
            <w:szCs w:val="22"/>
          </w:rPr>
          <w:instrText xml:space="preserve"> PAGEREF _Toc65601583 \h </w:instrText>
        </w:r>
        <w:r w:rsidR="005215DD" w:rsidRPr="00E941BC">
          <w:rPr>
            <w:rFonts w:asciiTheme="minorHAnsi" w:hAnsiTheme="minorHAnsi" w:cstheme="minorHAnsi"/>
            <w:noProof/>
            <w:webHidden/>
            <w:sz w:val="22"/>
            <w:szCs w:val="22"/>
          </w:rPr>
        </w:r>
        <w:r w:rsidR="005215DD" w:rsidRPr="00E941BC">
          <w:rPr>
            <w:rFonts w:asciiTheme="minorHAnsi" w:hAnsiTheme="minorHAnsi" w:cstheme="minorHAnsi"/>
            <w:noProof/>
            <w:webHidden/>
            <w:sz w:val="22"/>
            <w:szCs w:val="22"/>
          </w:rPr>
          <w:fldChar w:fldCharType="separate"/>
        </w:r>
        <w:r w:rsidR="005215DD" w:rsidRPr="00E941BC">
          <w:rPr>
            <w:rFonts w:asciiTheme="minorHAnsi" w:hAnsiTheme="minorHAnsi" w:cstheme="minorHAnsi"/>
            <w:noProof/>
            <w:webHidden/>
            <w:sz w:val="22"/>
            <w:szCs w:val="22"/>
          </w:rPr>
          <w:t>16</w:t>
        </w:r>
        <w:r w:rsidR="005215DD" w:rsidRPr="00E941BC">
          <w:rPr>
            <w:rFonts w:asciiTheme="minorHAnsi" w:hAnsiTheme="minorHAnsi" w:cstheme="minorHAnsi"/>
            <w:noProof/>
            <w:webHidden/>
            <w:sz w:val="22"/>
            <w:szCs w:val="22"/>
          </w:rPr>
          <w:fldChar w:fldCharType="end"/>
        </w:r>
      </w:hyperlink>
    </w:p>
    <w:p w14:paraId="2FD0EC8C" w14:textId="2737CCF5" w:rsidR="005215DD" w:rsidRPr="00E941BC" w:rsidRDefault="000070C3">
      <w:pPr>
        <w:pStyle w:val="12"/>
        <w:rPr>
          <w:rFonts w:asciiTheme="minorHAnsi" w:eastAsiaTheme="minorEastAsia" w:hAnsiTheme="minorHAnsi" w:cstheme="minorHAnsi"/>
          <w:caps w:val="0"/>
          <w:noProof/>
          <w:sz w:val="22"/>
          <w:szCs w:val="22"/>
        </w:rPr>
      </w:pPr>
      <w:hyperlink w:anchor="_Toc65601584" w:history="1">
        <w:r w:rsidR="005215DD" w:rsidRPr="00E941BC">
          <w:rPr>
            <w:rStyle w:val="-"/>
            <w:rFonts w:asciiTheme="minorHAnsi" w:hAnsiTheme="minorHAnsi" w:cstheme="minorHAnsi"/>
            <w:b/>
            <w:noProof/>
            <w:sz w:val="22"/>
            <w:szCs w:val="22"/>
            <w:lang w:val="x-none"/>
          </w:rPr>
          <w:t>14.</w:t>
        </w:r>
        <w:r w:rsidR="005215DD" w:rsidRPr="00E941BC">
          <w:rPr>
            <w:rFonts w:asciiTheme="minorHAnsi" w:eastAsiaTheme="minorEastAsia" w:hAnsiTheme="minorHAnsi" w:cstheme="minorHAnsi"/>
            <w:caps w:val="0"/>
            <w:noProof/>
            <w:sz w:val="22"/>
            <w:szCs w:val="22"/>
          </w:rPr>
          <w:tab/>
        </w:r>
        <w:r w:rsidR="005215DD" w:rsidRPr="00E941BC">
          <w:rPr>
            <w:rStyle w:val="-"/>
            <w:rFonts w:asciiTheme="minorHAnsi" w:hAnsiTheme="minorHAnsi" w:cstheme="minorHAnsi"/>
            <w:b/>
            <w:noProof/>
            <w:sz w:val="22"/>
            <w:szCs w:val="22"/>
            <w:lang w:val="x-none"/>
          </w:rPr>
          <w:t>Δικαιολογητικά Κατακύρωσης</w:t>
        </w:r>
        <w:r w:rsidR="005215DD" w:rsidRPr="00E941BC">
          <w:rPr>
            <w:rFonts w:asciiTheme="minorHAnsi" w:hAnsiTheme="minorHAnsi" w:cstheme="minorHAnsi"/>
            <w:noProof/>
            <w:webHidden/>
            <w:sz w:val="22"/>
            <w:szCs w:val="22"/>
          </w:rPr>
          <w:tab/>
        </w:r>
        <w:r w:rsidR="005215DD" w:rsidRPr="00E941BC">
          <w:rPr>
            <w:rFonts w:asciiTheme="minorHAnsi" w:hAnsiTheme="minorHAnsi" w:cstheme="minorHAnsi"/>
            <w:noProof/>
            <w:webHidden/>
            <w:sz w:val="22"/>
            <w:szCs w:val="22"/>
          </w:rPr>
          <w:fldChar w:fldCharType="begin"/>
        </w:r>
        <w:r w:rsidR="005215DD" w:rsidRPr="00E941BC">
          <w:rPr>
            <w:rFonts w:asciiTheme="minorHAnsi" w:hAnsiTheme="minorHAnsi" w:cstheme="minorHAnsi"/>
            <w:noProof/>
            <w:webHidden/>
            <w:sz w:val="22"/>
            <w:szCs w:val="22"/>
          </w:rPr>
          <w:instrText xml:space="preserve"> PAGEREF _Toc65601584 \h </w:instrText>
        </w:r>
        <w:r w:rsidR="005215DD" w:rsidRPr="00E941BC">
          <w:rPr>
            <w:rFonts w:asciiTheme="minorHAnsi" w:hAnsiTheme="minorHAnsi" w:cstheme="minorHAnsi"/>
            <w:noProof/>
            <w:webHidden/>
            <w:sz w:val="22"/>
            <w:szCs w:val="22"/>
          </w:rPr>
        </w:r>
        <w:r w:rsidR="005215DD" w:rsidRPr="00E941BC">
          <w:rPr>
            <w:rFonts w:asciiTheme="minorHAnsi" w:hAnsiTheme="minorHAnsi" w:cstheme="minorHAnsi"/>
            <w:noProof/>
            <w:webHidden/>
            <w:sz w:val="22"/>
            <w:szCs w:val="22"/>
          </w:rPr>
          <w:fldChar w:fldCharType="separate"/>
        </w:r>
        <w:r w:rsidR="005215DD" w:rsidRPr="00E941BC">
          <w:rPr>
            <w:rFonts w:asciiTheme="minorHAnsi" w:hAnsiTheme="minorHAnsi" w:cstheme="minorHAnsi"/>
            <w:noProof/>
            <w:webHidden/>
            <w:sz w:val="22"/>
            <w:szCs w:val="22"/>
          </w:rPr>
          <w:t>19</w:t>
        </w:r>
        <w:r w:rsidR="005215DD" w:rsidRPr="00E941BC">
          <w:rPr>
            <w:rFonts w:asciiTheme="minorHAnsi" w:hAnsiTheme="minorHAnsi" w:cstheme="minorHAnsi"/>
            <w:noProof/>
            <w:webHidden/>
            <w:sz w:val="22"/>
            <w:szCs w:val="22"/>
          </w:rPr>
          <w:fldChar w:fldCharType="end"/>
        </w:r>
      </w:hyperlink>
    </w:p>
    <w:p w14:paraId="7D0F84DB" w14:textId="6CA3DFE4" w:rsidR="005215DD" w:rsidRPr="00E941BC" w:rsidRDefault="000070C3">
      <w:pPr>
        <w:pStyle w:val="12"/>
        <w:rPr>
          <w:rFonts w:asciiTheme="minorHAnsi" w:eastAsiaTheme="minorEastAsia" w:hAnsiTheme="minorHAnsi" w:cstheme="minorHAnsi"/>
          <w:caps w:val="0"/>
          <w:noProof/>
          <w:sz w:val="22"/>
          <w:szCs w:val="22"/>
        </w:rPr>
      </w:pPr>
      <w:hyperlink w:anchor="_Toc65601585" w:history="1">
        <w:r w:rsidR="005215DD" w:rsidRPr="00E941BC">
          <w:rPr>
            <w:rStyle w:val="-"/>
            <w:rFonts w:asciiTheme="minorHAnsi" w:hAnsiTheme="minorHAnsi" w:cstheme="minorHAnsi"/>
            <w:b/>
            <w:noProof/>
            <w:sz w:val="22"/>
            <w:szCs w:val="22"/>
            <w:lang w:val="x-none"/>
          </w:rPr>
          <w:t>15.</w:t>
        </w:r>
        <w:r w:rsidR="005215DD" w:rsidRPr="00E941BC">
          <w:rPr>
            <w:rFonts w:asciiTheme="minorHAnsi" w:eastAsiaTheme="minorEastAsia" w:hAnsiTheme="minorHAnsi" w:cstheme="minorHAnsi"/>
            <w:caps w:val="0"/>
            <w:noProof/>
            <w:sz w:val="22"/>
            <w:szCs w:val="22"/>
          </w:rPr>
          <w:tab/>
        </w:r>
        <w:r w:rsidR="005215DD" w:rsidRPr="00E941BC">
          <w:rPr>
            <w:rStyle w:val="-"/>
            <w:rFonts w:asciiTheme="minorHAnsi" w:hAnsiTheme="minorHAnsi" w:cstheme="minorHAnsi"/>
            <w:b/>
            <w:noProof/>
            <w:sz w:val="22"/>
            <w:szCs w:val="22"/>
            <w:lang w:val="x-none"/>
          </w:rPr>
          <w:t>Υπογραφή Σύμβασης</w:t>
        </w:r>
        <w:r w:rsidR="005215DD" w:rsidRPr="00E941BC">
          <w:rPr>
            <w:rFonts w:asciiTheme="minorHAnsi" w:hAnsiTheme="minorHAnsi" w:cstheme="minorHAnsi"/>
            <w:noProof/>
            <w:webHidden/>
            <w:sz w:val="22"/>
            <w:szCs w:val="22"/>
          </w:rPr>
          <w:tab/>
        </w:r>
        <w:r w:rsidR="005215DD" w:rsidRPr="00E941BC">
          <w:rPr>
            <w:rFonts w:asciiTheme="minorHAnsi" w:hAnsiTheme="minorHAnsi" w:cstheme="minorHAnsi"/>
            <w:noProof/>
            <w:webHidden/>
            <w:sz w:val="22"/>
            <w:szCs w:val="22"/>
          </w:rPr>
          <w:fldChar w:fldCharType="begin"/>
        </w:r>
        <w:r w:rsidR="005215DD" w:rsidRPr="00E941BC">
          <w:rPr>
            <w:rFonts w:asciiTheme="minorHAnsi" w:hAnsiTheme="minorHAnsi" w:cstheme="minorHAnsi"/>
            <w:noProof/>
            <w:webHidden/>
            <w:sz w:val="22"/>
            <w:szCs w:val="22"/>
          </w:rPr>
          <w:instrText xml:space="preserve"> PAGEREF _Toc65601585 \h </w:instrText>
        </w:r>
        <w:r w:rsidR="005215DD" w:rsidRPr="00E941BC">
          <w:rPr>
            <w:rFonts w:asciiTheme="minorHAnsi" w:hAnsiTheme="minorHAnsi" w:cstheme="minorHAnsi"/>
            <w:noProof/>
            <w:webHidden/>
            <w:sz w:val="22"/>
            <w:szCs w:val="22"/>
          </w:rPr>
        </w:r>
        <w:r w:rsidR="005215DD" w:rsidRPr="00E941BC">
          <w:rPr>
            <w:rFonts w:asciiTheme="minorHAnsi" w:hAnsiTheme="minorHAnsi" w:cstheme="minorHAnsi"/>
            <w:noProof/>
            <w:webHidden/>
            <w:sz w:val="22"/>
            <w:szCs w:val="22"/>
          </w:rPr>
          <w:fldChar w:fldCharType="separate"/>
        </w:r>
        <w:r w:rsidR="005215DD" w:rsidRPr="00E941BC">
          <w:rPr>
            <w:rFonts w:asciiTheme="minorHAnsi" w:hAnsiTheme="minorHAnsi" w:cstheme="minorHAnsi"/>
            <w:noProof/>
            <w:webHidden/>
            <w:sz w:val="22"/>
            <w:szCs w:val="22"/>
          </w:rPr>
          <w:t>20</w:t>
        </w:r>
        <w:r w:rsidR="005215DD" w:rsidRPr="00E941BC">
          <w:rPr>
            <w:rFonts w:asciiTheme="minorHAnsi" w:hAnsiTheme="minorHAnsi" w:cstheme="minorHAnsi"/>
            <w:noProof/>
            <w:webHidden/>
            <w:sz w:val="22"/>
            <w:szCs w:val="22"/>
          </w:rPr>
          <w:fldChar w:fldCharType="end"/>
        </w:r>
      </w:hyperlink>
    </w:p>
    <w:p w14:paraId="5768C922" w14:textId="7C9F6BD3" w:rsidR="005215DD" w:rsidRPr="00E941BC" w:rsidRDefault="000070C3">
      <w:pPr>
        <w:pStyle w:val="12"/>
        <w:rPr>
          <w:rFonts w:asciiTheme="minorHAnsi" w:eastAsiaTheme="minorEastAsia" w:hAnsiTheme="minorHAnsi" w:cstheme="minorHAnsi"/>
          <w:caps w:val="0"/>
          <w:noProof/>
          <w:sz w:val="22"/>
          <w:szCs w:val="22"/>
        </w:rPr>
      </w:pPr>
      <w:hyperlink w:anchor="_Toc65601586" w:history="1">
        <w:r w:rsidR="005215DD" w:rsidRPr="00E941BC">
          <w:rPr>
            <w:rStyle w:val="-"/>
            <w:rFonts w:asciiTheme="minorHAnsi" w:hAnsiTheme="minorHAnsi" w:cstheme="minorHAnsi"/>
            <w:b/>
            <w:noProof/>
            <w:sz w:val="22"/>
            <w:szCs w:val="22"/>
            <w:lang w:val="x-none"/>
          </w:rPr>
          <w:t>16.</w:t>
        </w:r>
        <w:r w:rsidR="005215DD" w:rsidRPr="00E941BC">
          <w:rPr>
            <w:rFonts w:asciiTheme="minorHAnsi" w:eastAsiaTheme="minorEastAsia" w:hAnsiTheme="minorHAnsi" w:cstheme="minorHAnsi"/>
            <w:caps w:val="0"/>
            <w:noProof/>
            <w:sz w:val="22"/>
            <w:szCs w:val="22"/>
          </w:rPr>
          <w:tab/>
        </w:r>
        <w:r w:rsidR="005215DD" w:rsidRPr="00E941BC">
          <w:rPr>
            <w:rStyle w:val="-"/>
            <w:rFonts w:asciiTheme="minorHAnsi" w:hAnsiTheme="minorHAnsi" w:cstheme="minorHAnsi"/>
            <w:b/>
            <w:noProof/>
            <w:sz w:val="22"/>
            <w:szCs w:val="22"/>
            <w:lang w:val="x-none"/>
          </w:rPr>
          <w:t>Π</w:t>
        </w:r>
        <w:r w:rsidR="005215DD" w:rsidRPr="00E941BC">
          <w:rPr>
            <w:rStyle w:val="-"/>
            <w:rFonts w:asciiTheme="minorHAnsi" w:hAnsiTheme="minorHAnsi" w:cstheme="minorHAnsi"/>
            <w:b/>
            <w:noProof/>
            <w:sz w:val="22"/>
            <w:szCs w:val="22"/>
          </w:rPr>
          <w:t>αρακολούθηση – Παραλαβή του Έργου</w:t>
        </w:r>
        <w:r w:rsidR="005215DD" w:rsidRPr="00E941BC">
          <w:rPr>
            <w:rFonts w:asciiTheme="minorHAnsi" w:hAnsiTheme="minorHAnsi" w:cstheme="minorHAnsi"/>
            <w:noProof/>
            <w:webHidden/>
            <w:sz w:val="22"/>
            <w:szCs w:val="22"/>
          </w:rPr>
          <w:tab/>
        </w:r>
        <w:r w:rsidR="005215DD" w:rsidRPr="00E941BC">
          <w:rPr>
            <w:rFonts w:asciiTheme="minorHAnsi" w:hAnsiTheme="minorHAnsi" w:cstheme="minorHAnsi"/>
            <w:noProof/>
            <w:webHidden/>
            <w:sz w:val="22"/>
            <w:szCs w:val="22"/>
          </w:rPr>
          <w:fldChar w:fldCharType="begin"/>
        </w:r>
        <w:r w:rsidR="005215DD" w:rsidRPr="00E941BC">
          <w:rPr>
            <w:rFonts w:asciiTheme="minorHAnsi" w:hAnsiTheme="minorHAnsi" w:cstheme="minorHAnsi"/>
            <w:noProof/>
            <w:webHidden/>
            <w:sz w:val="22"/>
            <w:szCs w:val="22"/>
          </w:rPr>
          <w:instrText xml:space="preserve"> PAGEREF _Toc65601586 \h </w:instrText>
        </w:r>
        <w:r w:rsidR="005215DD" w:rsidRPr="00E941BC">
          <w:rPr>
            <w:rFonts w:asciiTheme="minorHAnsi" w:hAnsiTheme="minorHAnsi" w:cstheme="minorHAnsi"/>
            <w:noProof/>
            <w:webHidden/>
            <w:sz w:val="22"/>
            <w:szCs w:val="22"/>
          </w:rPr>
        </w:r>
        <w:r w:rsidR="005215DD" w:rsidRPr="00E941BC">
          <w:rPr>
            <w:rFonts w:asciiTheme="minorHAnsi" w:hAnsiTheme="minorHAnsi" w:cstheme="minorHAnsi"/>
            <w:noProof/>
            <w:webHidden/>
            <w:sz w:val="22"/>
            <w:szCs w:val="22"/>
          </w:rPr>
          <w:fldChar w:fldCharType="separate"/>
        </w:r>
        <w:r w:rsidR="005215DD" w:rsidRPr="00E941BC">
          <w:rPr>
            <w:rFonts w:asciiTheme="minorHAnsi" w:hAnsiTheme="minorHAnsi" w:cstheme="minorHAnsi"/>
            <w:noProof/>
            <w:webHidden/>
            <w:sz w:val="22"/>
            <w:szCs w:val="22"/>
          </w:rPr>
          <w:t>20</w:t>
        </w:r>
        <w:r w:rsidR="005215DD" w:rsidRPr="00E941BC">
          <w:rPr>
            <w:rFonts w:asciiTheme="minorHAnsi" w:hAnsiTheme="minorHAnsi" w:cstheme="minorHAnsi"/>
            <w:noProof/>
            <w:webHidden/>
            <w:sz w:val="22"/>
            <w:szCs w:val="22"/>
          </w:rPr>
          <w:fldChar w:fldCharType="end"/>
        </w:r>
      </w:hyperlink>
    </w:p>
    <w:p w14:paraId="69F8F5B1" w14:textId="685D026D" w:rsidR="005215DD" w:rsidRPr="00E941BC" w:rsidRDefault="000070C3">
      <w:pPr>
        <w:pStyle w:val="12"/>
        <w:rPr>
          <w:rFonts w:asciiTheme="minorHAnsi" w:eastAsiaTheme="minorEastAsia" w:hAnsiTheme="minorHAnsi" w:cstheme="minorHAnsi"/>
          <w:caps w:val="0"/>
          <w:noProof/>
          <w:sz w:val="22"/>
          <w:szCs w:val="22"/>
        </w:rPr>
      </w:pPr>
      <w:hyperlink w:anchor="_Toc65601587" w:history="1">
        <w:r w:rsidR="005215DD" w:rsidRPr="00E941BC">
          <w:rPr>
            <w:rStyle w:val="-"/>
            <w:rFonts w:asciiTheme="minorHAnsi" w:hAnsiTheme="minorHAnsi" w:cstheme="minorHAnsi"/>
            <w:b/>
            <w:noProof/>
            <w:sz w:val="22"/>
            <w:szCs w:val="22"/>
            <w:lang w:val="x-none"/>
          </w:rPr>
          <w:t>17.</w:t>
        </w:r>
        <w:r w:rsidR="005215DD" w:rsidRPr="00E941BC">
          <w:rPr>
            <w:rFonts w:asciiTheme="minorHAnsi" w:eastAsiaTheme="minorEastAsia" w:hAnsiTheme="minorHAnsi" w:cstheme="minorHAnsi"/>
            <w:caps w:val="0"/>
            <w:noProof/>
            <w:sz w:val="22"/>
            <w:szCs w:val="22"/>
          </w:rPr>
          <w:tab/>
        </w:r>
        <w:r w:rsidR="005215DD" w:rsidRPr="00E941BC">
          <w:rPr>
            <w:rStyle w:val="-"/>
            <w:rFonts w:asciiTheme="minorHAnsi" w:hAnsiTheme="minorHAnsi" w:cstheme="minorHAnsi"/>
            <w:b/>
            <w:noProof/>
            <w:sz w:val="22"/>
            <w:szCs w:val="22"/>
            <w:lang w:val="x-none"/>
          </w:rPr>
          <w:t>Πληρωμές</w:t>
        </w:r>
        <w:r w:rsidR="005215DD" w:rsidRPr="00E941BC">
          <w:rPr>
            <w:rFonts w:asciiTheme="minorHAnsi" w:hAnsiTheme="minorHAnsi" w:cstheme="minorHAnsi"/>
            <w:noProof/>
            <w:webHidden/>
            <w:sz w:val="22"/>
            <w:szCs w:val="22"/>
          </w:rPr>
          <w:tab/>
        </w:r>
        <w:r w:rsidR="005215DD" w:rsidRPr="00E941BC">
          <w:rPr>
            <w:rFonts w:asciiTheme="minorHAnsi" w:hAnsiTheme="minorHAnsi" w:cstheme="minorHAnsi"/>
            <w:noProof/>
            <w:webHidden/>
            <w:sz w:val="22"/>
            <w:szCs w:val="22"/>
          </w:rPr>
          <w:fldChar w:fldCharType="begin"/>
        </w:r>
        <w:r w:rsidR="005215DD" w:rsidRPr="00E941BC">
          <w:rPr>
            <w:rFonts w:asciiTheme="minorHAnsi" w:hAnsiTheme="minorHAnsi" w:cstheme="minorHAnsi"/>
            <w:noProof/>
            <w:webHidden/>
            <w:sz w:val="22"/>
            <w:szCs w:val="22"/>
          </w:rPr>
          <w:instrText xml:space="preserve"> PAGEREF _Toc65601587 \h </w:instrText>
        </w:r>
        <w:r w:rsidR="005215DD" w:rsidRPr="00E941BC">
          <w:rPr>
            <w:rFonts w:asciiTheme="minorHAnsi" w:hAnsiTheme="minorHAnsi" w:cstheme="minorHAnsi"/>
            <w:noProof/>
            <w:webHidden/>
            <w:sz w:val="22"/>
            <w:szCs w:val="22"/>
          </w:rPr>
        </w:r>
        <w:r w:rsidR="005215DD" w:rsidRPr="00E941BC">
          <w:rPr>
            <w:rFonts w:asciiTheme="minorHAnsi" w:hAnsiTheme="minorHAnsi" w:cstheme="minorHAnsi"/>
            <w:noProof/>
            <w:webHidden/>
            <w:sz w:val="22"/>
            <w:szCs w:val="22"/>
          </w:rPr>
          <w:fldChar w:fldCharType="separate"/>
        </w:r>
        <w:r w:rsidR="005215DD" w:rsidRPr="00E941BC">
          <w:rPr>
            <w:rFonts w:asciiTheme="minorHAnsi" w:hAnsiTheme="minorHAnsi" w:cstheme="minorHAnsi"/>
            <w:noProof/>
            <w:webHidden/>
            <w:sz w:val="22"/>
            <w:szCs w:val="22"/>
          </w:rPr>
          <w:t>21</w:t>
        </w:r>
        <w:r w:rsidR="005215DD" w:rsidRPr="00E941BC">
          <w:rPr>
            <w:rFonts w:asciiTheme="minorHAnsi" w:hAnsiTheme="minorHAnsi" w:cstheme="minorHAnsi"/>
            <w:noProof/>
            <w:webHidden/>
            <w:sz w:val="22"/>
            <w:szCs w:val="22"/>
          </w:rPr>
          <w:fldChar w:fldCharType="end"/>
        </w:r>
      </w:hyperlink>
    </w:p>
    <w:p w14:paraId="0EF66710" w14:textId="28D94CDF" w:rsidR="005215DD" w:rsidRPr="00E941BC" w:rsidRDefault="000070C3">
      <w:pPr>
        <w:pStyle w:val="12"/>
        <w:rPr>
          <w:rFonts w:asciiTheme="minorHAnsi" w:eastAsiaTheme="minorEastAsia" w:hAnsiTheme="minorHAnsi" w:cstheme="minorHAnsi"/>
          <w:caps w:val="0"/>
          <w:noProof/>
          <w:sz w:val="22"/>
          <w:szCs w:val="22"/>
        </w:rPr>
      </w:pPr>
      <w:hyperlink w:anchor="_Toc65601588" w:history="1">
        <w:r w:rsidR="005215DD" w:rsidRPr="00E941BC">
          <w:rPr>
            <w:rStyle w:val="-"/>
            <w:rFonts w:asciiTheme="minorHAnsi" w:hAnsiTheme="minorHAnsi" w:cstheme="minorHAnsi"/>
            <w:b/>
            <w:noProof/>
            <w:sz w:val="22"/>
            <w:szCs w:val="22"/>
            <w:lang w:val="x-none"/>
          </w:rPr>
          <w:t>18.</w:t>
        </w:r>
        <w:r w:rsidR="005215DD" w:rsidRPr="00E941BC">
          <w:rPr>
            <w:rFonts w:asciiTheme="minorHAnsi" w:eastAsiaTheme="minorEastAsia" w:hAnsiTheme="minorHAnsi" w:cstheme="minorHAnsi"/>
            <w:caps w:val="0"/>
            <w:noProof/>
            <w:sz w:val="22"/>
            <w:szCs w:val="22"/>
          </w:rPr>
          <w:tab/>
        </w:r>
        <w:r w:rsidR="005215DD" w:rsidRPr="00E941BC">
          <w:rPr>
            <w:rStyle w:val="-"/>
            <w:rFonts w:asciiTheme="minorHAnsi" w:hAnsiTheme="minorHAnsi" w:cstheme="minorHAnsi"/>
            <w:b/>
            <w:noProof/>
            <w:sz w:val="22"/>
            <w:szCs w:val="22"/>
          </w:rPr>
          <w:t>Τροποποιήσεις - αλλαγές</w:t>
        </w:r>
        <w:r w:rsidR="005215DD" w:rsidRPr="00E941BC">
          <w:rPr>
            <w:rFonts w:asciiTheme="minorHAnsi" w:hAnsiTheme="minorHAnsi" w:cstheme="minorHAnsi"/>
            <w:noProof/>
            <w:webHidden/>
            <w:sz w:val="22"/>
            <w:szCs w:val="22"/>
          </w:rPr>
          <w:tab/>
        </w:r>
        <w:r w:rsidR="005215DD" w:rsidRPr="00E941BC">
          <w:rPr>
            <w:rFonts w:asciiTheme="minorHAnsi" w:hAnsiTheme="minorHAnsi" w:cstheme="minorHAnsi"/>
            <w:noProof/>
            <w:webHidden/>
            <w:sz w:val="22"/>
            <w:szCs w:val="22"/>
          </w:rPr>
          <w:fldChar w:fldCharType="begin"/>
        </w:r>
        <w:r w:rsidR="005215DD" w:rsidRPr="00E941BC">
          <w:rPr>
            <w:rFonts w:asciiTheme="minorHAnsi" w:hAnsiTheme="minorHAnsi" w:cstheme="minorHAnsi"/>
            <w:noProof/>
            <w:webHidden/>
            <w:sz w:val="22"/>
            <w:szCs w:val="22"/>
          </w:rPr>
          <w:instrText xml:space="preserve"> PAGEREF _Toc65601588 \h </w:instrText>
        </w:r>
        <w:r w:rsidR="005215DD" w:rsidRPr="00E941BC">
          <w:rPr>
            <w:rFonts w:asciiTheme="minorHAnsi" w:hAnsiTheme="minorHAnsi" w:cstheme="minorHAnsi"/>
            <w:noProof/>
            <w:webHidden/>
            <w:sz w:val="22"/>
            <w:szCs w:val="22"/>
          </w:rPr>
        </w:r>
        <w:r w:rsidR="005215DD" w:rsidRPr="00E941BC">
          <w:rPr>
            <w:rFonts w:asciiTheme="minorHAnsi" w:hAnsiTheme="minorHAnsi" w:cstheme="minorHAnsi"/>
            <w:noProof/>
            <w:webHidden/>
            <w:sz w:val="22"/>
            <w:szCs w:val="22"/>
          </w:rPr>
          <w:fldChar w:fldCharType="separate"/>
        </w:r>
        <w:r w:rsidR="005215DD" w:rsidRPr="00E941BC">
          <w:rPr>
            <w:rFonts w:asciiTheme="minorHAnsi" w:hAnsiTheme="minorHAnsi" w:cstheme="minorHAnsi"/>
            <w:noProof/>
            <w:webHidden/>
            <w:sz w:val="22"/>
            <w:szCs w:val="22"/>
          </w:rPr>
          <w:t>21</w:t>
        </w:r>
        <w:r w:rsidR="005215DD" w:rsidRPr="00E941BC">
          <w:rPr>
            <w:rFonts w:asciiTheme="minorHAnsi" w:hAnsiTheme="minorHAnsi" w:cstheme="minorHAnsi"/>
            <w:noProof/>
            <w:webHidden/>
            <w:sz w:val="22"/>
            <w:szCs w:val="22"/>
          </w:rPr>
          <w:fldChar w:fldCharType="end"/>
        </w:r>
      </w:hyperlink>
    </w:p>
    <w:p w14:paraId="1DDC8989" w14:textId="26DC589F" w:rsidR="005215DD" w:rsidRPr="00E941BC" w:rsidRDefault="000070C3">
      <w:pPr>
        <w:pStyle w:val="12"/>
        <w:rPr>
          <w:rFonts w:asciiTheme="minorHAnsi" w:eastAsiaTheme="minorEastAsia" w:hAnsiTheme="minorHAnsi" w:cstheme="minorHAnsi"/>
          <w:caps w:val="0"/>
          <w:noProof/>
          <w:sz w:val="22"/>
          <w:szCs w:val="22"/>
        </w:rPr>
      </w:pPr>
      <w:hyperlink w:anchor="_Toc65601589" w:history="1">
        <w:r w:rsidR="005215DD" w:rsidRPr="00E941BC">
          <w:rPr>
            <w:rStyle w:val="-"/>
            <w:rFonts w:asciiTheme="minorHAnsi" w:hAnsiTheme="minorHAnsi" w:cstheme="minorHAnsi"/>
            <w:b/>
            <w:noProof/>
            <w:sz w:val="22"/>
            <w:szCs w:val="22"/>
            <w:lang w:val="x-none"/>
          </w:rPr>
          <w:t>19.</w:t>
        </w:r>
        <w:r w:rsidR="005215DD" w:rsidRPr="00E941BC">
          <w:rPr>
            <w:rFonts w:asciiTheme="minorHAnsi" w:eastAsiaTheme="minorEastAsia" w:hAnsiTheme="minorHAnsi" w:cstheme="minorHAnsi"/>
            <w:caps w:val="0"/>
            <w:noProof/>
            <w:sz w:val="22"/>
            <w:szCs w:val="22"/>
          </w:rPr>
          <w:tab/>
        </w:r>
        <w:r w:rsidR="005215DD" w:rsidRPr="00E941BC">
          <w:rPr>
            <w:rStyle w:val="-"/>
            <w:rFonts w:asciiTheme="minorHAnsi" w:hAnsiTheme="minorHAnsi" w:cstheme="minorHAnsi"/>
            <w:b/>
            <w:noProof/>
            <w:sz w:val="22"/>
            <w:szCs w:val="22"/>
            <w:lang w:val="x-none"/>
          </w:rPr>
          <w:t>Εμπιστευτικότητα</w:t>
        </w:r>
        <w:r w:rsidR="005215DD" w:rsidRPr="00E941BC">
          <w:rPr>
            <w:rFonts w:asciiTheme="minorHAnsi" w:hAnsiTheme="minorHAnsi" w:cstheme="minorHAnsi"/>
            <w:noProof/>
            <w:webHidden/>
            <w:sz w:val="22"/>
            <w:szCs w:val="22"/>
          </w:rPr>
          <w:tab/>
        </w:r>
        <w:r w:rsidR="005215DD" w:rsidRPr="00E941BC">
          <w:rPr>
            <w:rFonts w:asciiTheme="minorHAnsi" w:hAnsiTheme="minorHAnsi" w:cstheme="minorHAnsi"/>
            <w:noProof/>
            <w:webHidden/>
            <w:sz w:val="22"/>
            <w:szCs w:val="22"/>
          </w:rPr>
          <w:fldChar w:fldCharType="begin"/>
        </w:r>
        <w:r w:rsidR="005215DD" w:rsidRPr="00E941BC">
          <w:rPr>
            <w:rFonts w:asciiTheme="minorHAnsi" w:hAnsiTheme="minorHAnsi" w:cstheme="minorHAnsi"/>
            <w:noProof/>
            <w:webHidden/>
            <w:sz w:val="22"/>
            <w:szCs w:val="22"/>
          </w:rPr>
          <w:instrText xml:space="preserve"> PAGEREF _Toc65601589 \h </w:instrText>
        </w:r>
        <w:r w:rsidR="005215DD" w:rsidRPr="00E941BC">
          <w:rPr>
            <w:rFonts w:asciiTheme="minorHAnsi" w:hAnsiTheme="minorHAnsi" w:cstheme="minorHAnsi"/>
            <w:noProof/>
            <w:webHidden/>
            <w:sz w:val="22"/>
            <w:szCs w:val="22"/>
          </w:rPr>
        </w:r>
        <w:r w:rsidR="005215DD" w:rsidRPr="00E941BC">
          <w:rPr>
            <w:rFonts w:asciiTheme="minorHAnsi" w:hAnsiTheme="minorHAnsi" w:cstheme="minorHAnsi"/>
            <w:noProof/>
            <w:webHidden/>
            <w:sz w:val="22"/>
            <w:szCs w:val="22"/>
          </w:rPr>
          <w:fldChar w:fldCharType="separate"/>
        </w:r>
        <w:r w:rsidR="005215DD" w:rsidRPr="00E941BC">
          <w:rPr>
            <w:rFonts w:asciiTheme="minorHAnsi" w:hAnsiTheme="minorHAnsi" w:cstheme="minorHAnsi"/>
            <w:noProof/>
            <w:webHidden/>
            <w:sz w:val="22"/>
            <w:szCs w:val="22"/>
          </w:rPr>
          <w:t>21</w:t>
        </w:r>
        <w:r w:rsidR="005215DD" w:rsidRPr="00E941BC">
          <w:rPr>
            <w:rFonts w:asciiTheme="minorHAnsi" w:hAnsiTheme="minorHAnsi" w:cstheme="minorHAnsi"/>
            <w:noProof/>
            <w:webHidden/>
            <w:sz w:val="22"/>
            <w:szCs w:val="22"/>
          </w:rPr>
          <w:fldChar w:fldCharType="end"/>
        </w:r>
      </w:hyperlink>
    </w:p>
    <w:p w14:paraId="30951381" w14:textId="21E0BB19" w:rsidR="005215DD" w:rsidRPr="00E941BC" w:rsidRDefault="000070C3">
      <w:pPr>
        <w:pStyle w:val="28"/>
        <w:rPr>
          <w:rFonts w:asciiTheme="minorHAnsi" w:eastAsiaTheme="minorEastAsia" w:hAnsiTheme="minorHAnsi" w:cstheme="minorHAnsi"/>
          <w:noProof/>
          <w:sz w:val="22"/>
          <w:szCs w:val="22"/>
        </w:rPr>
      </w:pPr>
      <w:hyperlink w:anchor="_Toc65601590" w:history="1">
        <w:r w:rsidR="005215DD" w:rsidRPr="00E941BC">
          <w:rPr>
            <w:rStyle w:val="-"/>
            <w:rFonts w:asciiTheme="minorHAnsi" w:hAnsiTheme="minorHAnsi" w:cstheme="minorHAnsi"/>
            <w:noProof/>
            <w:sz w:val="22"/>
            <w:szCs w:val="22"/>
          </w:rPr>
          <w:t>ΠΑΡΑΡΤΗΜΑ Α- ΤΕΧΝΙΚΗ ΠΕΡΙΓΡΑΦΗ ΕΝΕΡΓΕΙΩΝ</w:t>
        </w:r>
        <w:r w:rsidR="005215DD" w:rsidRPr="00E941BC">
          <w:rPr>
            <w:rFonts w:asciiTheme="minorHAnsi" w:hAnsiTheme="minorHAnsi" w:cstheme="minorHAnsi"/>
            <w:noProof/>
            <w:webHidden/>
            <w:sz w:val="22"/>
            <w:szCs w:val="22"/>
          </w:rPr>
          <w:tab/>
        </w:r>
        <w:r w:rsidR="005215DD" w:rsidRPr="00E941BC">
          <w:rPr>
            <w:rFonts w:asciiTheme="minorHAnsi" w:hAnsiTheme="minorHAnsi" w:cstheme="minorHAnsi"/>
            <w:noProof/>
            <w:webHidden/>
            <w:sz w:val="22"/>
            <w:szCs w:val="22"/>
          </w:rPr>
          <w:fldChar w:fldCharType="begin"/>
        </w:r>
        <w:r w:rsidR="005215DD" w:rsidRPr="00E941BC">
          <w:rPr>
            <w:rFonts w:asciiTheme="minorHAnsi" w:hAnsiTheme="minorHAnsi" w:cstheme="minorHAnsi"/>
            <w:noProof/>
            <w:webHidden/>
            <w:sz w:val="22"/>
            <w:szCs w:val="22"/>
          </w:rPr>
          <w:instrText xml:space="preserve"> PAGEREF _Toc65601590 \h </w:instrText>
        </w:r>
        <w:r w:rsidR="005215DD" w:rsidRPr="00E941BC">
          <w:rPr>
            <w:rFonts w:asciiTheme="minorHAnsi" w:hAnsiTheme="minorHAnsi" w:cstheme="minorHAnsi"/>
            <w:noProof/>
            <w:webHidden/>
            <w:sz w:val="22"/>
            <w:szCs w:val="22"/>
          </w:rPr>
        </w:r>
        <w:r w:rsidR="005215DD" w:rsidRPr="00E941BC">
          <w:rPr>
            <w:rFonts w:asciiTheme="minorHAnsi" w:hAnsiTheme="minorHAnsi" w:cstheme="minorHAnsi"/>
            <w:noProof/>
            <w:webHidden/>
            <w:sz w:val="22"/>
            <w:szCs w:val="22"/>
          </w:rPr>
          <w:fldChar w:fldCharType="separate"/>
        </w:r>
        <w:r w:rsidR="005215DD" w:rsidRPr="00E941BC">
          <w:rPr>
            <w:rFonts w:asciiTheme="minorHAnsi" w:hAnsiTheme="minorHAnsi" w:cstheme="minorHAnsi"/>
            <w:noProof/>
            <w:webHidden/>
            <w:sz w:val="22"/>
            <w:szCs w:val="22"/>
          </w:rPr>
          <w:t>22</w:t>
        </w:r>
        <w:r w:rsidR="005215DD" w:rsidRPr="00E941BC">
          <w:rPr>
            <w:rFonts w:asciiTheme="minorHAnsi" w:hAnsiTheme="minorHAnsi" w:cstheme="minorHAnsi"/>
            <w:noProof/>
            <w:webHidden/>
            <w:sz w:val="22"/>
            <w:szCs w:val="22"/>
          </w:rPr>
          <w:fldChar w:fldCharType="end"/>
        </w:r>
      </w:hyperlink>
    </w:p>
    <w:p w14:paraId="621A0152" w14:textId="11E53566" w:rsidR="005215DD" w:rsidRPr="00E941BC" w:rsidRDefault="000070C3">
      <w:pPr>
        <w:pStyle w:val="12"/>
        <w:rPr>
          <w:rFonts w:asciiTheme="minorHAnsi" w:eastAsiaTheme="minorEastAsia" w:hAnsiTheme="minorHAnsi" w:cstheme="minorHAnsi"/>
          <w:caps w:val="0"/>
          <w:noProof/>
          <w:sz w:val="22"/>
          <w:szCs w:val="22"/>
        </w:rPr>
      </w:pPr>
      <w:hyperlink w:anchor="_Toc65601591" w:history="1">
        <w:r w:rsidR="005215DD" w:rsidRPr="00E941BC">
          <w:rPr>
            <w:rStyle w:val="-"/>
            <w:rFonts w:asciiTheme="minorHAnsi" w:eastAsia="Arial Unicode MS" w:hAnsiTheme="minorHAnsi" w:cstheme="minorHAnsi"/>
            <w:b/>
            <w:bCs/>
            <w:noProof/>
            <w:snapToGrid w:val="0"/>
            <w:kern w:val="32"/>
            <w:sz w:val="22"/>
            <w:szCs w:val="22"/>
          </w:rPr>
          <w:t>20.</w:t>
        </w:r>
        <w:r w:rsidR="005215DD" w:rsidRPr="00E941BC">
          <w:rPr>
            <w:rFonts w:asciiTheme="minorHAnsi" w:eastAsiaTheme="minorEastAsia" w:hAnsiTheme="minorHAnsi" w:cstheme="minorHAnsi"/>
            <w:caps w:val="0"/>
            <w:noProof/>
            <w:sz w:val="22"/>
            <w:szCs w:val="22"/>
          </w:rPr>
          <w:tab/>
        </w:r>
        <w:r w:rsidR="005215DD" w:rsidRPr="00E941BC">
          <w:rPr>
            <w:rStyle w:val="-"/>
            <w:rFonts w:asciiTheme="minorHAnsi" w:eastAsia="Arial Unicode MS" w:hAnsiTheme="minorHAnsi" w:cstheme="minorHAnsi"/>
            <w:b/>
            <w:bCs/>
            <w:iCs/>
            <w:noProof/>
            <w:snapToGrid w:val="0"/>
            <w:kern w:val="32"/>
            <w:sz w:val="22"/>
            <w:szCs w:val="22"/>
            <w:lang w:eastAsia="en-GB"/>
          </w:rPr>
          <w:t>Δράση 4.1</w:t>
        </w:r>
        <w:r w:rsidR="005215DD" w:rsidRPr="00E941BC">
          <w:rPr>
            <w:rStyle w:val="-"/>
            <w:rFonts w:asciiTheme="minorHAnsi" w:eastAsia="Arial Unicode MS" w:hAnsiTheme="minorHAnsi" w:cstheme="minorHAnsi"/>
            <w:b/>
            <w:bCs/>
            <w:noProof/>
            <w:snapToGrid w:val="0"/>
            <w:kern w:val="32"/>
            <w:sz w:val="22"/>
            <w:szCs w:val="22"/>
          </w:rPr>
          <w:t xml:space="preserve"> Έρευνα αγοράς για supermarkets</w:t>
        </w:r>
        <w:r w:rsidR="005215DD" w:rsidRPr="00E941BC">
          <w:rPr>
            <w:rFonts w:asciiTheme="minorHAnsi" w:hAnsiTheme="minorHAnsi" w:cstheme="minorHAnsi"/>
            <w:noProof/>
            <w:webHidden/>
            <w:sz w:val="22"/>
            <w:szCs w:val="22"/>
          </w:rPr>
          <w:tab/>
        </w:r>
        <w:r w:rsidR="005215DD" w:rsidRPr="00E941BC">
          <w:rPr>
            <w:rFonts w:asciiTheme="minorHAnsi" w:hAnsiTheme="minorHAnsi" w:cstheme="minorHAnsi"/>
            <w:noProof/>
            <w:webHidden/>
            <w:sz w:val="22"/>
            <w:szCs w:val="22"/>
          </w:rPr>
          <w:fldChar w:fldCharType="begin"/>
        </w:r>
        <w:r w:rsidR="005215DD" w:rsidRPr="00E941BC">
          <w:rPr>
            <w:rFonts w:asciiTheme="minorHAnsi" w:hAnsiTheme="minorHAnsi" w:cstheme="minorHAnsi"/>
            <w:noProof/>
            <w:webHidden/>
            <w:sz w:val="22"/>
            <w:szCs w:val="22"/>
          </w:rPr>
          <w:instrText xml:space="preserve"> PAGEREF _Toc65601591 \h </w:instrText>
        </w:r>
        <w:r w:rsidR="005215DD" w:rsidRPr="00E941BC">
          <w:rPr>
            <w:rFonts w:asciiTheme="minorHAnsi" w:hAnsiTheme="minorHAnsi" w:cstheme="minorHAnsi"/>
            <w:noProof/>
            <w:webHidden/>
            <w:sz w:val="22"/>
            <w:szCs w:val="22"/>
          </w:rPr>
        </w:r>
        <w:r w:rsidR="005215DD" w:rsidRPr="00E941BC">
          <w:rPr>
            <w:rFonts w:asciiTheme="minorHAnsi" w:hAnsiTheme="minorHAnsi" w:cstheme="minorHAnsi"/>
            <w:noProof/>
            <w:webHidden/>
            <w:sz w:val="22"/>
            <w:szCs w:val="22"/>
          </w:rPr>
          <w:fldChar w:fldCharType="separate"/>
        </w:r>
        <w:r w:rsidR="005215DD" w:rsidRPr="00E941BC">
          <w:rPr>
            <w:rFonts w:asciiTheme="minorHAnsi" w:hAnsiTheme="minorHAnsi" w:cstheme="minorHAnsi"/>
            <w:noProof/>
            <w:webHidden/>
            <w:sz w:val="22"/>
            <w:szCs w:val="22"/>
          </w:rPr>
          <w:t>38</w:t>
        </w:r>
        <w:r w:rsidR="005215DD" w:rsidRPr="00E941BC">
          <w:rPr>
            <w:rFonts w:asciiTheme="minorHAnsi" w:hAnsiTheme="minorHAnsi" w:cstheme="minorHAnsi"/>
            <w:noProof/>
            <w:webHidden/>
            <w:sz w:val="22"/>
            <w:szCs w:val="22"/>
          </w:rPr>
          <w:fldChar w:fldCharType="end"/>
        </w:r>
      </w:hyperlink>
    </w:p>
    <w:p w14:paraId="1AB18F3E" w14:textId="2AC9B824" w:rsidR="005215DD" w:rsidRPr="00E941BC" w:rsidRDefault="000070C3">
      <w:pPr>
        <w:pStyle w:val="28"/>
        <w:rPr>
          <w:rFonts w:asciiTheme="minorHAnsi" w:eastAsiaTheme="minorEastAsia" w:hAnsiTheme="minorHAnsi" w:cstheme="minorHAnsi"/>
          <w:noProof/>
          <w:sz w:val="22"/>
          <w:szCs w:val="22"/>
        </w:rPr>
      </w:pPr>
      <w:hyperlink w:anchor="_Toc65601592" w:history="1">
        <w:r w:rsidR="005215DD" w:rsidRPr="00E941BC">
          <w:rPr>
            <w:rStyle w:val="-"/>
            <w:rFonts w:asciiTheme="minorHAnsi" w:hAnsiTheme="minorHAnsi" w:cstheme="minorHAnsi"/>
            <w:noProof/>
            <w:sz w:val="22"/>
            <w:szCs w:val="22"/>
          </w:rPr>
          <w:t>ΠΑΡΑΡΤΗΜΑ Β – ΥΠΟΔΕΙΓΜΑ ΟΙΚΟΝΟΜΙΚΗΣ ΠΡΟΣΦΟΡΑΣ</w:t>
        </w:r>
        <w:r w:rsidR="005215DD" w:rsidRPr="00E941BC">
          <w:rPr>
            <w:rFonts w:asciiTheme="minorHAnsi" w:hAnsiTheme="minorHAnsi" w:cstheme="minorHAnsi"/>
            <w:noProof/>
            <w:webHidden/>
            <w:sz w:val="22"/>
            <w:szCs w:val="22"/>
          </w:rPr>
          <w:tab/>
        </w:r>
        <w:r w:rsidR="005215DD" w:rsidRPr="00E941BC">
          <w:rPr>
            <w:rFonts w:asciiTheme="minorHAnsi" w:hAnsiTheme="minorHAnsi" w:cstheme="minorHAnsi"/>
            <w:noProof/>
            <w:webHidden/>
            <w:sz w:val="22"/>
            <w:szCs w:val="22"/>
          </w:rPr>
          <w:fldChar w:fldCharType="begin"/>
        </w:r>
        <w:r w:rsidR="005215DD" w:rsidRPr="00E941BC">
          <w:rPr>
            <w:rFonts w:asciiTheme="minorHAnsi" w:hAnsiTheme="minorHAnsi" w:cstheme="minorHAnsi"/>
            <w:noProof/>
            <w:webHidden/>
            <w:sz w:val="22"/>
            <w:szCs w:val="22"/>
          </w:rPr>
          <w:instrText xml:space="preserve"> PAGEREF _Toc65601592 \h </w:instrText>
        </w:r>
        <w:r w:rsidR="005215DD" w:rsidRPr="00E941BC">
          <w:rPr>
            <w:rFonts w:asciiTheme="minorHAnsi" w:hAnsiTheme="minorHAnsi" w:cstheme="minorHAnsi"/>
            <w:noProof/>
            <w:webHidden/>
            <w:sz w:val="22"/>
            <w:szCs w:val="22"/>
          </w:rPr>
        </w:r>
        <w:r w:rsidR="005215DD" w:rsidRPr="00E941BC">
          <w:rPr>
            <w:rFonts w:asciiTheme="minorHAnsi" w:hAnsiTheme="minorHAnsi" w:cstheme="minorHAnsi"/>
            <w:noProof/>
            <w:webHidden/>
            <w:sz w:val="22"/>
            <w:szCs w:val="22"/>
          </w:rPr>
          <w:fldChar w:fldCharType="separate"/>
        </w:r>
        <w:r w:rsidR="005215DD" w:rsidRPr="00E941BC">
          <w:rPr>
            <w:rFonts w:asciiTheme="minorHAnsi" w:hAnsiTheme="minorHAnsi" w:cstheme="minorHAnsi"/>
            <w:noProof/>
            <w:webHidden/>
            <w:sz w:val="22"/>
            <w:szCs w:val="22"/>
          </w:rPr>
          <w:t>46</w:t>
        </w:r>
        <w:r w:rsidR="005215DD" w:rsidRPr="00E941BC">
          <w:rPr>
            <w:rFonts w:asciiTheme="minorHAnsi" w:hAnsiTheme="minorHAnsi" w:cstheme="minorHAnsi"/>
            <w:noProof/>
            <w:webHidden/>
            <w:sz w:val="22"/>
            <w:szCs w:val="22"/>
          </w:rPr>
          <w:fldChar w:fldCharType="end"/>
        </w:r>
      </w:hyperlink>
    </w:p>
    <w:p w14:paraId="28D0F8F1" w14:textId="08770388" w:rsidR="005215DD" w:rsidRPr="00E941BC" w:rsidRDefault="000070C3">
      <w:pPr>
        <w:pStyle w:val="28"/>
        <w:rPr>
          <w:rFonts w:asciiTheme="minorHAnsi" w:eastAsiaTheme="minorEastAsia" w:hAnsiTheme="minorHAnsi" w:cstheme="minorHAnsi"/>
          <w:noProof/>
          <w:sz w:val="22"/>
          <w:szCs w:val="22"/>
        </w:rPr>
      </w:pPr>
      <w:hyperlink w:anchor="_Toc65601593" w:history="1">
        <w:r w:rsidR="005215DD" w:rsidRPr="00E941BC">
          <w:rPr>
            <w:rStyle w:val="-"/>
            <w:rFonts w:asciiTheme="minorHAnsi" w:hAnsiTheme="minorHAnsi" w:cstheme="minorHAnsi"/>
            <w:noProof/>
            <w:sz w:val="22"/>
            <w:szCs w:val="22"/>
          </w:rPr>
          <w:t>ΠΑΡΑΡΤΗΜΑ Γ- ΣΥΜΒΑΣΗ ΕΡΓΟΥ</w:t>
        </w:r>
        <w:r w:rsidR="005215DD" w:rsidRPr="00E941BC">
          <w:rPr>
            <w:rFonts w:asciiTheme="minorHAnsi" w:hAnsiTheme="minorHAnsi" w:cstheme="minorHAnsi"/>
            <w:noProof/>
            <w:webHidden/>
            <w:sz w:val="22"/>
            <w:szCs w:val="22"/>
          </w:rPr>
          <w:tab/>
        </w:r>
        <w:r w:rsidR="005215DD" w:rsidRPr="00E941BC">
          <w:rPr>
            <w:rFonts w:asciiTheme="minorHAnsi" w:hAnsiTheme="minorHAnsi" w:cstheme="minorHAnsi"/>
            <w:noProof/>
            <w:webHidden/>
            <w:sz w:val="22"/>
            <w:szCs w:val="22"/>
          </w:rPr>
          <w:fldChar w:fldCharType="begin"/>
        </w:r>
        <w:r w:rsidR="005215DD" w:rsidRPr="00E941BC">
          <w:rPr>
            <w:rFonts w:asciiTheme="minorHAnsi" w:hAnsiTheme="minorHAnsi" w:cstheme="minorHAnsi"/>
            <w:noProof/>
            <w:webHidden/>
            <w:sz w:val="22"/>
            <w:szCs w:val="22"/>
          </w:rPr>
          <w:instrText xml:space="preserve"> PAGEREF _Toc65601593 \h </w:instrText>
        </w:r>
        <w:r w:rsidR="005215DD" w:rsidRPr="00E941BC">
          <w:rPr>
            <w:rFonts w:asciiTheme="minorHAnsi" w:hAnsiTheme="minorHAnsi" w:cstheme="minorHAnsi"/>
            <w:noProof/>
            <w:webHidden/>
            <w:sz w:val="22"/>
            <w:szCs w:val="22"/>
          </w:rPr>
        </w:r>
        <w:r w:rsidR="005215DD" w:rsidRPr="00E941BC">
          <w:rPr>
            <w:rFonts w:asciiTheme="minorHAnsi" w:hAnsiTheme="minorHAnsi" w:cstheme="minorHAnsi"/>
            <w:noProof/>
            <w:webHidden/>
            <w:sz w:val="22"/>
            <w:szCs w:val="22"/>
          </w:rPr>
          <w:fldChar w:fldCharType="separate"/>
        </w:r>
        <w:r w:rsidR="005215DD" w:rsidRPr="00E941BC">
          <w:rPr>
            <w:rFonts w:asciiTheme="minorHAnsi" w:hAnsiTheme="minorHAnsi" w:cstheme="minorHAnsi"/>
            <w:noProof/>
            <w:webHidden/>
            <w:sz w:val="22"/>
            <w:szCs w:val="22"/>
          </w:rPr>
          <w:t>49</w:t>
        </w:r>
        <w:r w:rsidR="005215DD" w:rsidRPr="00E941BC">
          <w:rPr>
            <w:rFonts w:asciiTheme="minorHAnsi" w:hAnsiTheme="minorHAnsi" w:cstheme="minorHAnsi"/>
            <w:noProof/>
            <w:webHidden/>
            <w:sz w:val="22"/>
            <w:szCs w:val="22"/>
          </w:rPr>
          <w:fldChar w:fldCharType="end"/>
        </w:r>
      </w:hyperlink>
    </w:p>
    <w:p w14:paraId="42BF5A1A" w14:textId="73EB10F6" w:rsidR="00127312" w:rsidRPr="00E941BC" w:rsidRDefault="00223510" w:rsidP="003B4402">
      <w:pPr>
        <w:spacing w:line="320" w:lineRule="atLeast"/>
        <w:jc w:val="both"/>
        <w:rPr>
          <w:rFonts w:asciiTheme="minorHAnsi" w:hAnsiTheme="minorHAnsi" w:cstheme="minorHAnsi"/>
          <w:sz w:val="22"/>
          <w:szCs w:val="22"/>
          <w:lang w:val="el-GR"/>
        </w:rPr>
      </w:pPr>
      <w:r w:rsidRPr="00E941BC">
        <w:rPr>
          <w:rFonts w:asciiTheme="minorHAnsi" w:hAnsiTheme="minorHAnsi" w:cstheme="minorHAnsi"/>
          <w:sz w:val="22"/>
          <w:szCs w:val="22"/>
          <w:lang w:val="el-GR"/>
        </w:rPr>
        <w:fldChar w:fldCharType="end"/>
      </w:r>
      <w:r w:rsidRPr="00E941BC">
        <w:rPr>
          <w:rFonts w:asciiTheme="minorHAnsi" w:hAnsiTheme="minorHAnsi" w:cstheme="minorHAnsi"/>
          <w:sz w:val="22"/>
          <w:szCs w:val="22"/>
          <w:lang w:val="el-GR"/>
        </w:rPr>
        <w:t xml:space="preserve"> </w:t>
      </w:r>
    </w:p>
    <w:p w14:paraId="41F06B71" w14:textId="77777777" w:rsidR="00EB1D01" w:rsidRPr="00E941BC" w:rsidRDefault="00EB1D01" w:rsidP="003B4402">
      <w:pPr>
        <w:spacing w:line="320" w:lineRule="atLeast"/>
        <w:jc w:val="both"/>
        <w:rPr>
          <w:rFonts w:asciiTheme="minorHAnsi" w:hAnsiTheme="minorHAnsi" w:cstheme="minorHAnsi"/>
          <w:sz w:val="22"/>
          <w:szCs w:val="22"/>
          <w:lang w:val="el-GR"/>
        </w:rPr>
      </w:pPr>
    </w:p>
    <w:p w14:paraId="3F569947" w14:textId="77777777" w:rsidR="008A28C5" w:rsidRPr="00E941BC" w:rsidRDefault="008A28C5" w:rsidP="003B4402">
      <w:pPr>
        <w:spacing w:line="320" w:lineRule="atLeast"/>
        <w:jc w:val="both"/>
        <w:rPr>
          <w:rFonts w:asciiTheme="minorHAnsi" w:hAnsiTheme="minorHAnsi" w:cstheme="minorHAnsi"/>
          <w:sz w:val="22"/>
          <w:szCs w:val="22"/>
          <w:lang w:val="el-GR"/>
        </w:rPr>
      </w:pPr>
    </w:p>
    <w:p w14:paraId="784320B7" w14:textId="68F8C8A4" w:rsidR="008A28C5" w:rsidRDefault="008A28C5" w:rsidP="003B4402">
      <w:pPr>
        <w:spacing w:line="320" w:lineRule="atLeast"/>
        <w:jc w:val="both"/>
        <w:rPr>
          <w:rFonts w:asciiTheme="minorHAnsi" w:hAnsiTheme="minorHAnsi" w:cstheme="minorHAnsi"/>
          <w:sz w:val="22"/>
          <w:szCs w:val="22"/>
          <w:lang w:val="el-GR"/>
        </w:rPr>
      </w:pPr>
    </w:p>
    <w:p w14:paraId="2B363689" w14:textId="77777777" w:rsidR="00ED4EEA" w:rsidRPr="00E941BC" w:rsidRDefault="00ED4EEA" w:rsidP="003B4402">
      <w:pPr>
        <w:spacing w:line="320" w:lineRule="atLeast"/>
        <w:jc w:val="both"/>
        <w:rPr>
          <w:rFonts w:asciiTheme="minorHAnsi" w:hAnsiTheme="minorHAnsi" w:cstheme="minorHAnsi"/>
          <w:sz w:val="22"/>
          <w:szCs w:val="22"/>
          <w:lang w:val="el-GR"/>
        </w:rPr>
      </w:pPr>
    </w:p>
    <w:p w14:paraId="424B0A36" w14:textId="77777777" w:rsidR="008A28C5" w:rsidRPr="00E941BC" w:rsidRDefault="008A28C5" w:rsidP="003B4402">
      <w:pPr>
        <w:spacing w:line="320" w:lineRule="atLeast"/>
        <w:jc w:val="both"/>
        <w:rPr>
          <w:rFonts w:asciiTheme="minorHAnsi" w:hAnsiTheme="minorHAnsi" w:cstheme="minorHAnsi"/>
          <w:sz w:val="22"/>
          <w:szCs w:val="22"/>
          <w:lang w:val="el-GR"/>
        </w:rPr>
      </w:pPr>
    </w:p>
    <w:p w14:paraId="4BC69FF1" w14:textId="77777777" w:rsidR="008A28C5" w:rsidRPr="00E941BC" w:rsidRDefault="008A28C5" w:rsidP="003B4402">
      <w:pPr>
        <w:spacing w:line="320" w:lineRule="atLeast"/>
        <w:jc w:val="both"/>
        <w:rPr>
          <w:rFonts w:asciiTheme="minorHAnsi" w:hAnsiTheme="minorHAnsi" w:cstheme="minorHAnsi"/>
          <w:b/>
          <w:sz w:val="22"/>
          <w:szCs w:val="22"/>
          <w:lang w:val="el-GR"/>
        </w:rPr>
      </w:pPr>
    </w:p>
    <w:p w14:paraId="048EF860" w14:textId="64C28EC3" w:rsidR="0033711D" w:rsidRPr="00E941BC" w:rsidRDefault="001D06DE" w:rsidP="00987365">
      <w:pPr>
        <w:pStyle w:val="10"/>
        <w:numPr>
          <w:ilvl w:val="0"/>
          <w:numId w:val="0"/>
        </w:numPr>
        <w:spacing w:before="0" w:beforeAutospacing="0" w:after="0" w:afterAutospacing="0" w:line="320" w:lineRule="atLeast"/>
        <w:ind w:left="426" w:hanging="426"/>
        <w:jc w:val="center"/>
        <w:rPr>
          <w:rFonts w:asciiTheme="minorHAnsi" w:hAnsiTheme="minorHAnsi" w:cstheme="minorHAnsi"/>
        </w:rPr>
      </w:pPr>
      <w:bookmarkStart w:id="7" w:name="_Toc65601567"/>
      <w:r w:rsidRPr="00E941BC">
        <w:rPr>
          <w:rFonts w:asciiTheme="minorHAnsi" w:hAnsiTheme="minorHAnsi" w:cstheme="minorHAnsi"/>
        </w:rPr>
        <w:t>Εισαγωγή</w:t>
      </w:r>
      <w:bookmarkEnd w:id="7"/>
    </w:p>
    <w:p w14:paraId="39A0B167" w14:textId="22C9E1D2" w:rsidR="00987365" w:rsidRPr="00E941BC" w:rsidRDefault="00987365" w:rsidP="007438BD">
      <w:pPr>
        <w:spacing w:line="320" w:lineRule="atLeast"/>
        <w:jc w:val="both"/>
        <w:rPr>
          <w:rFonts w:asciiTheme="minorHAnsi" w:hAnsiTheme="minorHAnsi" w:cstheme="minorHAnsi"/>
          <w:color w:val="000000"/>
          <w:sz w:val="22"/>
          <w:szCs w:val="22"/>
          <w:shd w:val="clear" w:color="auto" w:fill="FFFFFF"/>
          <w:lang w:val="el-GR"/>
        </w:rPr>
      </w:pPr>
      <w:r w:rsidRPr="00E941BC">
        <w:rPr>
          <w:rFonts w:asciiTheme="minorHAnsi" w:hAnsiTheme="minorHAnsi" w:cstheme="minorHAnsi"/>
          <w:color w:val="000000"/>
          <w:sz w:val="22"/>
          <w:szCs w:val="22"/>
          <w:shd w:val="clear" w:color="auto" w:fill="FFFFFF"/>
          <w:lang w:val="el-GR"/>
        </w:rPr>
        <w:t>Το «ΝΙΚΟΣ ΛΑΖΑΡΙΔΗΣ ΟΒΓΕ Α.Ε.» διενεργεί ανοιχτό διαγωνισμό με κλειστές προσφορές για την ανάδειξη αναδόχου οργανι</w:t>
      </w:r>
      <w:r w:rsidR="00E96C54" w:rsidRPr="00E941BC">
        <w:rPr>
          <w:rFonts w:asciiTheme="minorHAnsi" w:hAnsiTheme="minorHAnsi" w:cstheme="minorHAnsi"/>
          <w:color w:val="000000"/>
          <w:sz w:val="22"/>
          <w:szCs w:val="22"/>
          <w:shd w:val="clear" w:color="auto" w:fill="FFFFFF"/>
          <w:lang w:val="el-GR"/>
        </w:rPr>
        <w:t>σμού εκτέλεσης του Προγράμματος «ΠΡΟΩΘΗΣΗ ΟΙΝΩΝ ΠΓΕ ΣΕ ΤΡΙΤΕΣ ΧΩΡΕΣ (ΗΝΩΜΕΝΟ ΒΑΣΙΛΕΙΟ (ΗΒ), ΗΝΩΜΕΝΑ ΑΡΑΒΙΚΑ ΕΜΙΡΑΤΑ (ΗΑΕ))»</w:t>
      </w:r>
      <w:r w:rsidRPr="00E941BC">
        <w:rPr>
          <w:rFonts w:asciiTheme="minorHAnsi" w:hAnsiTheme="minorHAnsi" w:cstheme="minorHAnsi"/>
          <w:color w:val="000000"/>
          <w:sz w:val="22"/>
          <w:szCs w:val="22"/>
          <w:shd w:val="clear" w:color="auto" w:fill="FFFFFF"/>
          <w:lang w:val="el-GR"/>
        </w:rPr>
        <w:t xml:space="preserve"> σύμφωνα υπ’ αρ. 491/62337/27.3.2019 απόφασης των Υπουργών Οικονομίας και Ανάπτυξης, Εξωτερικών και Αγροτικής Ανάπτυξης και Τροφίμων «Συμπληρωματικά μέτρα για την εφαρμογή του υπ’ αρ. 1308/2013 κανονισμού (ΕΕ) του Ευρωπαϊκού Κοινοβουλίου και του Συμβουλίου (ΕΕ </w:t>
      </w:r>
      <w:r w:rsidRPr="00E941BC">
        <w:rPr>
          <w:rFonts w:asciiTheme="minorHAnsi" w:hAnsiTheme="minorHAnsi" w:cstheme="minorHAnsi"/>
          <w:color w:val="000000"/>
          <w:sz w:val="22"/>
          <w:szCs w:val="22"/>
          <w:shd w:val="clear" w:color="auto" w:fill="FFFFFF"/>
        </w:rPr>
        <w:t>L</w:t>
      </w:r>
      <w:r w:rsidRPr="00E941BC">
        <w:rPr>
          <w:rFonts w:asciiTheme="minorHAnsi" w:hAnsiTheme="minorHAnsi" w:cstheme="minorHAnsi"/>
          <w:color w:val="000000"/>
          <w:sz w:val="22"/>
          <w:szCs w:val="22"/>
          <w:shd w:val="clear" w:color="auto" w:fill="FFFFFF"/>
          <w:lang w:val="el-GR"/>
        </w:rPr>
        <w:t xml:space="preserve"> 347 της 20.12.2013, σ. 671), του υπ’ αρ. 2016/1149 κατ’ εξουσιοδότηση κανονισμού (ΕΕ) της Επιτροπής (ΕΕ </w:t>
      </w:r>
      <w:r w:rsidRPr="00E941BC">
        <w:rPr>
          <w:rFonts w:asciiTheme="minorHAnsi" w:hAnsiTheme="minorHAnsi" w:cstheme="minorHAnsi"/>
          <w:color w:val="000000"/>
          <w:sz w:val="22"/>
          <w:szCs w:val="22"/>
          <w:shd w:val="clear" w:color="auto" w:fill="FFFFFF"/>
        </w:rPr>
        <w:t>L</w:t>
      </w:r>
      <w:r w:rsidRPr="00E941BC">
        <w:rPr>
          <w:rFonts w:asciiTheme="minorHAnsi" w:hAnsiTheme="minorHAnsi" w:cstheme="minorHAnsi"/>
          <w:color w:val="000000"/>
          <w:sz w:val="22"/>
          <w:szCs w:val="22"/>
          <w:shd w:val="clear" w:color="auto" w:fill="FFFFFF"/>
          <w:lang w:val="el-GR"/>
        </w:rPr>
        <w:t xml:space="preserve"> 190 της 15.7.2016, σ. 1) και του υπ’ αρ. 2016/1150 εκτελεστικού κανονισμού (ΕΕ) της Επιτροπής (ΕΕ </w:t>
      </w:r>
      <w:r w:rsidRPr="00E941BC">
        <w:rPr>
          <w:rFonts w:asciiTheme="minorHAnsi" w:hAnsiTheme="minorHAnsi" w:cstheme="minorHAnsi"/>
          <w:color w:val="000000"/>
          <w:sz w:val="22"/>
          <w:szCs w:val="22"/>
          <w:shd w:val="clear" w:color="auto" w:fill="FFFFFF"/>
        </w:rPr>
        <w:t>L</w:t>
      </w:r>
      <w:r w:rsidRPr="00E941BC">
        <w:rPr>
          <w:rFonts w:asciiTheme="minorHAnsi" w:hAnsiTheme="minorHAnsi" w:cstheme="minorHAnsi"/>
          <w:color w:val="000000"/>
          <w:sz w:val="22"/>
          <w:szCs w:val="22"/>
          <w:shd w:val="clear" w:color="auto" w:fill="FFFFFF"/>
          <w:lang w:val="el-GR"/>
        </w:rPr>
        <w:t xml:space="preserve"> 190 της 15.7.2016, σ. 23), σχετικά με το ειδικό μέτρο στήριξης της προώθησης οίνων σε τρίτες χώρες για την προγραμματική περίοδο 2019-2023» όπως ισχύει και την υπ’ αρ. πρωτ.:</w:t>
      </w:r>
      <w:r w:rsidR="00E96C54" w:rsidRPr="00E941BC">
        <w:rPr>
          <w:rFonts w:asciiTheme="minorHAnsi" w:hAnsiTheme="minorHAnsi" w:cstheme="minorHAnsi"/>
          <w:sz w:val="22"/>
          <w:szCs w:val="22"/>
          <w:lang w:val="el-GR"/>
        </w:rPr>
        <w:t xml:space="preserve"> </w:t>
      </w:r>
      <w:r w:rsidR="00E96C54" w:rsidRPr="00E941BC">
        <w:rPr>
          <w:rFonts w:asciiTheme="minorHAnsi" w:hAnsiTheme="minorHAnsi" w:cstheme="minorHAnsi"/>
          <w:color w:val="000000"/>
          <w:sz w:val="22"/>
          <w:szCs w:val="22"/>
          <w:shd w:val="clear" w:color="auto" w:fill="FFFFFF"/>
          <w:lang w:val="el-GR"/>
        </w:rPr>
        <w:t>1240/250788</w:t>
      </w:r>
      <w:r w:rsidRPr="00E941BC">
        <w:rPr>
          <w:rFonts w:asciiTheme="minorHAnsi" w:hAnsiTheme="minorHAnsi" w:cstheme="minorHAnsi"/>
          <w:color w:val="000000"/>
          <w:sz w:val="22"/>
          <w:szCs w:val="22"/>
          <w:shd w:val="clear" w:color="auto" w:fill="FFFFFF"/>
          <w:lang w:val="el-GR"/>
        </w:rPr>
        <w:t>/12-10-202</w:t>
      </w:r>
      <w:r w:rsidR="00E96C54" w:rsidRPr="00E941BC">
        <w:rPr>
          <w:rFonts w:asciiTheme="minorHAnsi" w:hAnsiTheme="minorHAnsi" w:cstheme="minorHAnsi"/>
          <w:color w:val="000000"/>
          <w:sz w:val="22"/>
          <w:szCs w:val="22"/>
          <w:shd w:val="clear" w:color="auto" w:fill="FFFFFF"/>
          <w:lang w:val="el-GR"/>
        </w:rPr>
        <w:t>1</w:t>
      </w:r>
      <w:r w:rsidRPr="00E941BC">
        <w:rPr>
          <w:rFonts w:asciiTheme="minorHAnsi" w:hAnsiTheme="minorHAnsi" w:cstheme="minorHAnsi"/>
          <w:color w:val="000000"/>
          <w:sz w:val="22"/>
          <w:szCs w:val="22"/>
          <w:shd w:val="clear" w:color="auto" w:fill="FFFFFF"/>
          <w:lang w:val="el-GR"/>
        </w:rPr>
        <w:t xml:space="preserve"> απόφαση έγκρισης του Υπουργείου Αγροτικής Ανάπτυξης και Τροφίμων.</w:t>
      </w:r>
    </w:p>
    <w:p w14:paraId="208B7B85" w14:textId="1B5226A1" w:rsidR="004B74CE" w:rsidRPr="00E941BC" w:rsidRDefault="004959C3" w:rsidP="007438BD">
      <w:pPr>
        <w:spacing w:line="320" w:lineRule="atLeast"/>
        <w:jc w:val="both"/>
        <w:rPr>
          <w:rFonts w:asciiTheme="minorHAnsi" w:hAnsiTheme="minorHAnsi" w:cstheme="minorHAnsi"/>
          <w:sz w:val="22"/>
          <w:szCs w:val="22"/>
          <w:lang w:val="el-GR"/>
        </w:rPr>
      </w:pPr>
      <w:r w:rsidRPr="00E941BC">
        <w:rPr>
          <w:rFonts w:asciiTheme="minorHAnsi" w:hAnsiTheme="minorHAnsi" w:cstheme="minorHAnsi"/>
          <w:sz w:val="22"/>
          <w:szCs w:val="22"/>
          <w:lang w:val="el-GR"/>
        </w:rPr>
        <w:t>Ο Διαγωνισμός θα διεξ</w:t>
      </w:r>
      <w:r w:rsidR="00B908D6" w:rsidRPr="00E941BC">
        <w:rPr>
          <w:rFonts w:asciiTheme="minorHAnsi" w:hAnsiTheme="minorHAnsi" w:cstheme="minorHAnsi"/>
          <w:sz w:val="22"/>
          <w:szCs w:val="22"/>
          <w:lang w:val="el-GR"/>
        </w:rPr>
        <w:t>αχθεί με βάση τους ό</w:t>
      </w:r>
      <w:r w:rsidRPr="00E941BC">
        <w:rPr>
          <w:rFonts w:asciiTheme="minorHAnsi" w:hAnsiTheme="minorHAnsi" w:cstheme="minorHAnsi"/>
          <w:sz w:val="22"/>
          <w:szCs w:val="22"/>
          <w:lang w:val="el-GR"/>
        </w:rPr>
        <w:t>ρους που αναφέρονται στο παρόν Τ</w:t>
      </w:r>
      <w:r w:rsidR="00B908D6" w:rsidRPr="00E941BC">
        <w:rPr>
          <w:rFonts w:asciiTheme="minorHAnsi" w:hAnsiTheme="minorHAnsi" w:cstheme="minorHAnsi"/>
          <w:sz w:val="22"/>
          <w:szCs w:val="22"/>
          <w:lang w:val="el-GR"/>
        </w:rPr>
        <w:t>εύχος</w:t>
      </w:r>
      <w:r w:rsidR="008A28C5" w:rsidRPr="00E941BC">
        <w:rPr>
          <w:rFonts w:asciiTheme="minorHAnsi" w:hAnsiTheme="minorHAnsi" w:cstheme="minorHAnsi"/>
          <w:sz w:val="22"/>
          <w:szCs w:val="22"/>
          <w:lang w:val="el-GR"/>
        </w:rPr>
        <w:t xml:space="preserve">. </w:t>
      </w:r>
    </w:p>
    <w:p w14:paraId="220E5930" w14:textId="77777777" w:rsidR="00B908D6" w:rsidRPr="00E941BC" w:rsidRDefault="004959C3" w:rsidP="007438BD">
      <w:pPr>
        <w:spacing w:line="320" w:lineRule="atLeast"/>
        <w:jc w:val="both"/>
        <w:rPr>
          <w:rFonts w:asciiTheme="minorHAnsi" w:hAnsiTheme="minorHAnsi" w:cstheme="minorHAnsi"/>
          <w:sz w:val="22"/>
          <w:szCs w:val="22"/>
          <w:lang w:val="el-GR"/>
        </w:rPr>
      </w:pPr>
      <w:r w:rsidRPr="00E941BC">
        <w:rPr>
          <w:rFonts w:asciiTheme="minorHAnsi" w:hAnsiTheme="minorHAnsi" w:cstheme="minorHAnsi"/>
          <w:sz w:val="22"/>
          <w:szCs w:val="22"/>
          <w:lang w:val="el-GR"/>
        </w:rPr>
        <w:t>Όλοι οι περιεχόμενοι στο παρόν Τ</w:t>
      </w:r>
      <w:r w:rsidR="00B908D6" w:rsidRPr="00E941BC">
        <w:rPr>
          <w:rFonts w:asciiTheme="minorHAnsi" w:hAnsiTheme="minorHAnsi" w:cstheme="minorHAnsi"/>
          <w:sz w:val="22"/>
          <w:szCs w:val="22"/>
          <w:lang w:val="el-GR"/>
        </w:rPr>
        <w:t>εύ</w:t>
      </w:r>
      <w:r w:rsidR="00C30195" w:rsidRPr="00E941BC">
        <w:rPr>
          <w:rFonts w:asciiTheme="minorHAnsi" w:hAnsiTheme="minorHAnsi" w:cstheme="minorHAnsi"/>
          <w:sz w:val="22"/>
          <w:szCs w:val="22"/>
          <w:lang w:val="el-GR"/>
        </w:rPr>
        <w:t xml:space="preserve">χος, όροι και απαιτήσεις είναι υποχρεωτικοί για τους συμμετέχοντες. Προσφορές, που κατά την κρίση της Επιτροπής Διαγωνισμού </w:t>
      </w:r>
      <w:r w:rsidR="00737F6F" w:rsidRPr="00E941BC">
        <w:rPr>
          <w:rFonts w:asciiTheme="minorHAnsi" w:hAnsiTheme="minorHAnsi" w:cstheme="minorHAnsi"/>
          <w:sz w:val="22"/>
          <w:szCs w:val="22"/>
          <w:lang w:val="el-GR"/>
        </w:rPr>
        <w:t xml:space="preserve">και αξιολόγησης προσφορών </w:t>
      </w:r>
      <w:r w:rsidR="00C30195" w:rsidRPr="00E941BC">
        <w:rPr>
          <w:rFonts w:asciiTheme="minorHAnsi" w:hAnsiTheme="minorHAnsi" w:cstheme="minorHAnsi"/>
          <w:sz w:val="22"/>
          <w:szCs w:val="22"/>
          <w:lang w:val="el-GR"/>
        </w:rPr>
        <w:t xml:space="preserve">(εφεξής αποκαλούμενης </w:t>
      </w:r>
      <w:r w:rsidRPr="00E941BC">
        <w:rPr>
          <w:rFonts w:asciiTheme="minorHAnsi" w:hAnsiTheme="minorHAnsi" w:cstheme="minorHAnsi"/>
          <w:sz w:val="22"/>
          <w:szCs w:val="22"/>
          <w:lang w:val="el-GR"/>
        </w:rPr>
        <w:t>«</w:t>
      </w:r>
      <w:r w:rsidR="00C30195" w:rsidRPr="00E941BC">
        <w:rPr>
          <w:rFonts w:asciiTheme="minorHAnsi" w:hAnsiTheme="minorHAnsi" w:cstheme="minorHAnsi"/>
          <w:sz w:val="22"/>
          <w:szCs w:val="22"/>
          <w:lang w:val="el-GR"/>
        </w:rPr>
        <w:t>Επιτροπή Διαγωνισμού</w:t>
      </w:r>
      <w:r w:rsidR="00884738" w:rsidRPr="00E941BC">
        <w:rPr>
          <w:rFonts w:asciiTheme="minorHAnsi" w:hAnsiTheme="minorHAnsi" w:cstheme="minorHAnsi"/>
          <w:sz w:val="22"/>
          <w:szCs w:val="22"/>
          <w:lang w:val="el-GR"/>
        </w:rPr>
        <w:t>»</w:t>
      </w:r>
      <w:r w:rsidR="004B74CE" w:rsidRPr="00E941BC">
        <w:rPr>
          <w:rFonts w:asciiTheme="minorHAnsi" w:hAnsiTheme="minorHAnsi" w:cstheme="minorHAnsi"/>
          <w:sz w:val="22"/>
          <w:szCs w:val="22"/>
          <w:lang w:val="el-GR"/>
        </w:rPr>
        <w:t xml:space="preserve"> </w:t>
      </w:r>
      <w:r w:rsidR="00C30195" w:rsidRPr="00E941BC">
        <w:rPr>
          <w:rFonts w:asciiTheme="minorHAnsi" w:hAnsiTheme="minorHAnsi" w:cstheme="minorHAnsi"/>
          <w:sz w:val="22"/>
          <w:szCs w:val="22"/>
          <w:lang w:val="el-GR"/>
        </w:rPr>
        <w:t>είναι αόριστες και ανεπίδεκτες αξιολόγησης ή περι</w:t>
      </w:r>
      <w:r w:rsidR="00E70846" w:rsidRPr="00E941BC">
        <w:rPr>
          <w:rFonts w:asciiTheme="minorHAnsi" w:hAnsiTheme="minorHAnsi" w:cstheme="minorHAnsi"/>
          <w:sz w:val="22"/>
          <w:szCs w:val="22"/>
          <w:lang w:val="el-GR"/>
        </w:rPr>
        <w:t>έχουν όρους αντίθετους προς το Τ</w:t>
      </w:r>
      <w:r w:rsidR="00C30195" w:rsidRPr="00E941BC">
        <w:rPr>
          <w:rFonts w:asciiTheme="minorHAnsi" w:hAnsiTheme="minorHAnsi" w:cstheme="minorHAnsi"/>
          <w:sz w:val="22"/>
          <w:szCs w:val="22"/>
          <w:lang w:val="el-GR"/>
        </w:rPr>
        <w:t xml:space="preserve">εύχος ή και αιρέσεις, ή περιέχουν ελλειπή ή ανακριβή στοιχεία, χαρακτηρίζονται ως μη αποδεκτές και απορρίπτονται. </w:t>
      </w:r>
    </w:p>
    <w:p w14:paraId="1B803EF0" w14:textId="77777777" w:rsidR="00320622" w:rsidRPr="00E941BC" w:rsidRDefault="005318B5" w:rsidP="007438BD">
      <w:pPr>
        <w:spacing w:line="320" w:lineRule="atLeast"/>
        <w:jc w:val="both"/>
        <w:rPr>
          <w:rFonts w:asciiTheme="minorHAnsi" w:hAnsiTheme="minorHAnsi" w:cstheme="minorHAnsi"/>
          <w:sz w:val="22"/>
          <w:szCs w:val="22"/>
          <w:lang w:val="el-GR"/>
        </w:rPr>
      </w:pPr>
      <w:r w:rsidRPr="00E941BC">
        <w:rPr>
          <w:rFonts w:asciiTheme="minorHAnsi" w:hAnsiTheme="minorHAnsi" w:cstheme="minorHAnsi"/>
          <w:sz w:val="22"/>
          <w:szCs w:val="22"/>
          <w:lang w:val="el-GR"/>
        </w:rPr>
        <w:t>Οι διαγωνιζόμενοι παραιτούνται από κάθε δικαίωμα να αξι</w:t>
      </w:r>
      <w:r w:rsidR="00E70846" w:rsidRPr="00E941BC">
        <w:rPr>
          <w:rFonts w:asciiTheme="minorHAnsi" w:hAnsiTheme="minorHAnsi" w:cstheme="minorHAnsi"/>
          <w:sz w:val="22"/>
          <w:szCs w:val="22"/>
          <w:lang w:val="el-GR"/>
        </w:rPr>
        <w:t>ώσουν οποιαδήποπε αποζημίωση από</w:t>
      </w:r>
      <w:r w:rsidR="00737F6F" w:rsidRPr="00E941BC">
        <w:rPr>
          <w:rFonts w:asciiTheme="minorHAnsi" w:hAnsiTheme="minorHAnsi" w:cstheme="minorHAnsi"/>
          <w:sz w:val="22"/>
          <w:szCs w:val="22"/>
          <w:lang w:val="el-GR"/>
        </w:rPr>
        <w:t xml:space="preserve"> τον Εργοδότη</w:t>
      </w:r>
      <w:r w:rsidRPr="00E941BC">
        <w:rPr>
          <w:rFonts w:asciiTheme="minorHAnsi" w:hAnsiTheme="minorHAnsi" w:cstheme="minorHAnsi"/>
          <w:sz w:val="22"/>
          <w:szCs w:val="22"/>
          <w:lang w:val="el-GR"/>
        </w:rPr>
        <w:t xml:space="preserve"> σε περίπτωση αναβολής ή ματαίωσης ή ακύρωσης του Διαγωνισμού ή απόρριψης της υποβληθείσας προσφοράς τους</w:t>
      </w:r>
      <w:r w:rsidRPr="00E941BC">
        <w:rPr>
          <w:rFonts w:asciiTheme="minorHAnsi" w:hAnsiTheme="minorHAnsi" w:cstheme="minorHAnsi"/>
          <w:b/>
          <w:sz w:val="22"/>
          <w:szCs w:val="22"/>
          <w:lang w:val="el-GR"/>
        </w:rPr>
        <w:t xml:space="preserve"> </w:t>
      </w:r>
      <w:r w:rsidRPr="00E941BC">
        <w:rPr>
          <w:rFonts w:asciiTheme="minorHAnsi" w:hAnsiTheme="minorHAnsi" w:cstheme="minorHAnsi"/>
          <w:sz w:val="22"/>
          <w:szCs w:val="22"/>
          <w:lang w:val="el-GR"/>
        </w:rPr>
        <w:t>για οποι</w:t>
      </w:r>
      <w:r w:rsidR="00E70846" w:rsidRPr="00E941BC">
        <w:rPr>
          <w:rFonts w:asciiTheme="minorHAnsi" w:hAnsiTheme="minorHAnsi" w:cstheme="minorHAnsi"/>
          <w:sz w:val="22"/>
          <w:szCs w:val="22"/>
          <w:lang w:val="el-GR"/>
        </w:rPr>
        <w:t>ον</w:t>
      </w:r>
      <w:r w:rsidRPr="00E941BC">
        <w:rPr>
          <w:rFonts w:asciiTheme="minorHAnsi" w:hAnsiTheme="minorHAnsi" w:cstheme="minorHAnsi"/>
          <w:sz w:val="22"/>
          <w:szCs w:val="22"/>
          <w:lang w:val="el-GR"/>
        </w:rPr>
        <w:t>δήποτε λόγο ή σε περίπτωση, που το Πρόγραμμα δεν εγκριθεί τελικά από την Ε.Ε.</w:t>
      </w:r>
    </w:p>
    <w:p w14:paraId="21FB2F04" w14:textId="77777777" w:rsidR="008A28C5" w:rsidRPr="00E941BC" w:rsidRDefault="008A28C5" w:rsidP="003B4402">
      <w:pPr>
        <w:spacing w:line="320" w:lineRule="atLeast"/>
        <w:jc w:val="both"/>
        <w:rPr>
          <w:rFonts w:asciiTheme="minorHAnsi" w:hAnsiTheme="minorHAnsi" w:cstheme="minorHAnsi"/>
          <w:sz w:val="22"/>
          <w:szCs w:val="22"/>
          <w:lang w:val="el-GR"/>
        </w:rPr>
      </w:pPr>
    </w:p>
    <w:p w14:paraId="3C477E46" w14:textId="77777777" w:rsidR="004B74CE" w:rsidRPr="00E941BC" w:rsidRDefault="004B74CE" w:rsidP="003B4402">
      <w:pPr>
        <w:pStyle w:val="10"/>
        <w:spacing w:before="0" w:beforeAutospacing="0" w:after="0" w:afterAutospacing="0" w:line="320" w:lineRule="atLeast"/>
        <w:rPr>
          <w:rFonts w:asciiTheme="minorHAnsi" w:hAnsiTheme="minorHAnsi" w:cstheme="minorHAnsi"/>
        </w:rPr>
      </w:pPr>
      <w:bookmarkStart w:id="8" w:name="_Toc65601568"/>
      <w:r w:rsidRPr="00E941BC">
        <w:rPr>
          <w:rFonts w:asciiTheme="minorHAnsi" w:hAnsiTheme="minorHAnsi" w:cstheme="minorHAnsi"/>
        </w:rPr>
        <w:t>Πλαίσιο αναφοράς υλοποίησης του Έργου</w:t>
      </w:r>
      <w:bookmarkEnd w:id="8"/>
    </w:p>
    <w:p w14:paraId="1DC42AC2" w14:textId="77777777" w:rsidR="004B74CE" w:rsidRPr="00E941BC" w:rsidRDefault="004B74CE" w:rsidP="003B4402">
      <w:pPr>
        <w:pStyle w:val="a4"/>
        <w:spacing w:line="320" w:lineRule="atLeast"/>
        <w:ind w:hanging="720"/>
        <w:contextualSpacing w:val="0"/>
        <w:rPr>
          <w:rFonts w:asciiTheme="minorHAnsi" w:hAnsiTheme="minorHAnsi" w:cstheme="minorHAnsi"/>
          <w:sz w:val="22"/>
          <w:szCs w:val="22"/>
        </w:rPr>
      </w:pPr>
      <w:r w:rsidRPr="00E941BC">
        <w:rPr>
          <w:rFonts w:asciiTheme="minorHAnsi" w:hAnsiTheme="minorHAnsi" w:cstheme="minorHAnsi"/>
          <w:sz w:val="22"/>
          <w:szCs w:val="22"/>
        </w:rPr>
        <w:t>Η υλοποίηση του Έργου του Εργοδότη θα πραγματοποιηθεί με βάση:</w:t>
      </w:r>
    </w:p>
    <w:p w14:paraId="09A91A77" w14:textId="77777777" w:rsidR="008A28C5" w:rsidRPr="00E941BC" w:rsidRDefault="008A28C5" w:rsidP="008A28C5">
      <w:pPr>
        <w:pStyle w:val="a4"/>
        <w:spacing w:line="320" w:lineRule="atLeast"/>
        <w:ind w:left="0"/>
        <w:contextualSpacing w:val="0"/>
        <w:rPr>
          <w:rFonts w:asciiTheme="minorHAnsi" w:hAnsiTheme="minorHAnsi" w:cstheme="minorHAnsi"/>
          <w:sz w:val="22"/>
          <w:szCs w:val="22"/>
        </w:rPr>
      </w:pPr>
    </w:p>
    <w:p w14:paraId="3768ED5F" w14:textId="77777777" w:rsidR="008A28C5" w:rsidRPr="00E941BC" w:rsidRDefault="008A28C5" w:rsidP="00CC286F">
      <w:pPr>
        <w:pStyle w:val="a4"/>
        <w:numPr>
          <w:ilvl w:val="0"/>
          <w:numId w:val="42"/>
        </w:numPr>
        <w:suppressAutoHyphens/>
        <w:spacing w:after="120" w:line="320" w:lineRule="exact"/>
        <w:ind w:left="709" w:hanging="425"/>
        <w:rPr>
          <w:rFonts w:asciiTheme="minorHAnsi" w:hAnsiTheme="minorHAnsi" w:cstheme="minorHAnsi"/>
          <w:bCs/>
          <w:sz w:val="22"/>
          <w:szCs w:val="22"/>
          <w:lang w:eastAsia="zh-CN"/>
        </w:rPr>
      </w:pPr>
      <w:r w:rsidRPr="00E941BC">
        <w:rPr>
          <w:rFonts w:asciiTheme="minorHAnsi" w:hAnsiTheme="minorHAnsi" w:cstheme="minorHAnsi"/>
          <w:bCs/>
          <w:sz w:val="22"/>
          <w:szCs w:val="22"/>
          <w:lang w:eastAsia="zh-CN"/>
        </w:rPr>
        <w:t>Τον Κανονισμό (ΕΕ) υπ’αρίθμ. 1308/2013 του Ευρωπαϊκού Κοινοβουλίου και του Συμβουλίου, της 17</w:t>
      </w:r>
      <w:r w:rsidRPr="00E941BC">
        <w:rPr>
          <w:rFonts w:asciiTheme="minorHAnsi" w:hAnsiTheme="minorHAnsi" w:cstheme="minorHAnsi"/>
          <w:bCs/>
          <w:sz w:val="22"/>
          <w:szCs w:val="22"/>
          <w:vertAlign w:val="superscript"/>
          <w:lang w:eastAsia="zh-CN"/>
        </w:rPr>
        <w:t>ης</w:t>
      </w:r>
      <w:r w:rsidRPr="00E941BC">
        <w:rPr>
          <w:rFonts w:asciiTheme="minorHAnsi" w:hAnsiTheme="minorHAnsi" w:cstheme="minorHAnsi"/>
          <w:bCs/>
          <w:sz w:val="22"/>
          <w:szCs w:val="22"/>
          <w:lang w:eastAsia="zh-CN"/>
        </w:rPr>
        <w:t xml:space="preserve"> Δεκεμβρίου 2013, για τη θέσπιση κοινής οργάνωσης των αγορών γεωργικών προϊόντων και την κατάργηση των κανονισμών 922/72/ΕΟΚ, 234/79/ΕΟΚ, 1037/2001/ΕΚ και 1234/2007/ΕΚ του Συμβουλίου </w:t>
      </w:r>
    </w:p>
    <w:p w14:paraId="4F671A72" w14:textId="77777777" w:rsidR="008A28C5" w:rsidRPr="00E941BC" w:rsidRDefault="008A28C5" w:rsidP="00CC286F">
      <w:pPr>
        <w:pStyle w:val="a4"/>
        <w:numPr>
          <w:ilvl w:val="0"/>
          <w:numId w:val="42"/>
        </w:numPr>
        <w:suppressAutoHyphens/>
        <w:spacing w:after="120" w:line="320" w:lineRule="exact"/>
        <w:ind w:left="709" w:hanging="425"/>
        <w:rPr>
          <w:rFonts w:asciiTheme="minorHAnsi" w:hAnsiTheme="minorHAnsi" w:cstheme="minorHAnsi"/>
          <w:bCs/>
          <w:sz w:val="22"/>
          <w:szCs w:val="22"/>
          <w:lang w:eastAsia="zh-CN"/>
        </w:rPr>
      </w:pPr>
      <w:r w:rsidRPr="00E941BC">
        <w:rPr>
          <w:rFonts w:asciiTheme="minorHAnsi" w:hAnsiTheme="minorHAnsi" w:cstheme="minorHAnsi"/>
          <w:bCs/>
          <w:sz w:val="22"/>
          <w:szCs w:val="22"/>
          <w:lang w:eastAsia="zh-CN"/>
        </w:rPr>
        <w:t>Τον κατ’ εξουσιοδότηση Κανονισμό (ΕΕ) 1149/2016 της Επιτροπής, της 15</w:t>
      </w:r>
      <w:r w:rsidRPr="00E941BC">
        <w:rPr>
          <w:rFonts w:asciiTheme="minorHAnsi" w:hAnsiTheme="minorHAnsi" w:cstheme="minorHAnsi"/>
          <w:bCs/>
          <w:sz w:val="22"/>
          <w:szCs w:val="22"/>
          <w:vertAlign w:val="superscript"/>
          <w:lang w:eastAsia="zh-CN"/>
        </w:rPr>
        <w:t>ης</w:t>
      </w:r>
      <w:r w:rsidRPr="00E941BC">
        <w:rPr>
          <w:rFonts w:asciiTheme="minorHAnsi" w:hAnsiTheme="minorHAnsi" w:cstheme="minorHAnsi"/>
          <w:bCs/>
          <w:sz w:val="22"/>
          <w:szCs w:val="22"/>
          <w:lang w:eastAsia="zh-CN"/>
        </w:rPr>
        <w:t xml:space="preserve"> Απριλίου 2016, για τη συμπλήρωση του Κανονισμού (ΕΕ) 1308/2013 του Ευρωπαϊκού Κοινοβουλίου και του Συμβουλίου όσον αφορά τα εθνικά προγράμματα στήριξης στον αμπελοοινικό τομέα και για την τροποποίηση του κανονισμού (ΕΚ) 555/2008 της Επιτροπής</w:t>
      </w:r>
    </w:p>
    <w:p w14:paraId="416E6573" w14:textId="77777777" w:rsidR="008A28C5" w:rsidRPr="00E941BC" w:rsidRDefault="008A28C5" w:rsidP="00CC286F">
      <w:pPr>
        <w:pStyle w:val="a4"/>
        <w:numPr>
          <w:ilvl w:val="0"/>
          <w:numId w:val="42"/>
        </w:numPr>
        <w:suppressAutoHyphens/>
        <w:spacing w:after="120" w:line="320" w:lineRule="exact"/>
        <w:ind w:left="709" w:hanging="425"/>
        <w:rPr>
          <w:rFonts w:asciiTheme="minorHAnsi" w:hAnsiTheme="minorHAnsi" w:cstheme="minorHAnsi"/>
          <w:bCs/>
          <w:sz w:val="22"/>
          <w:szCs w:val="22"/>
          <w:lang w:eastAsia="zh-CN"/>
        </w:rPr>
      </w:pPr>
      <w:r w:rsidRPr="00E941BC">
        <w:rPr>
          <w:rFonts w:asciiTheme="minorHAnsi" w:hAnsiTheme="minorHAnsi" w:cstheme="minorHAnsi"/>
          <w:bCs/>
          <w:sz w:val="22"/>
          <w:szCs w:val="22"/>
          <w:lang w:eastAsia="zh-CN"/>
        </w:rPr>
        <w:t>Τον εκτελεστικό κανονισμό (ΕΕ) 1150/2016 της Επιτροπής, της 15</w:t>
      </w:r>
      <w:r w:rsidRPr="00E941BC">
        <w:rPr>
          <w:rFonts w:asciiTheme="minorHAnsi" w:hAnsiTheme="minorHAnsi" w:cstheme="minorHAnsi"/>
          <w:bCs/>
          <w:sz w:val="22"/>
          <w:szCs w:val="22"/>
          <w:vertAlign w:val="superscript"/>
          <w:lang w:eastAsia="zh-CN"/>
        </w:rPr>
        <w:t>ης</w:t>
      </w:r>
      <w:r w:rsidRPr="00E941BC">
        <w:rPr>
          <w:rFonts w:asciiTheme="minorHAnsi" w:hAnsiTheme="minorHAnsi" w:cstheme="minorHAnsi"/>
          <w:bCs/>
          <w:sz w:val="22"/>
          <w:szCs w:val="22"/>
          <w:lang w:eastAsia="zh-CN"/>
        </w:rPr>
        <w:t xml:space="preserve"> Απριλίου 2016, για τη θέσπιση κανόνων εφαρμογής του Κανονισμού (ΕΕ) υπ’αρίθμ. 1308/2013 του Ευρωπαϊκού Κοινοβουλίου και του Συμβουλίου όσον αφορά τα εθνικά προγράμματα στήριξης του αμπελοοινικού τομέα</w:t>
      </w:r>
    </w:p>
    <w:p w14:paraId="4336C50B" w14:textId="77777777" w:rsidR="008A28C5" w:rsidRPr="00E941BC" w:rsidRDefault="008A28C5" w:rsidP="00CC286F">
      <w:pPr>
        <w:pStyle w:val="a4"/>
        <w:numPr>
          <w:ilvl w:val="0"/>
          <w:numId w:val="42"/>
        </w:numPr>
        <w:suppressAutoHyphens/>
        <w:spacing w:after="120" w:line="320" w:lineRule="exact"/>
        <w:ind w:left="709" w:hanging="425"/>
        <w:rPr>
          <w:rFonts w:asciiTheme="minorHAnsi" w:hAnsiTheme="minorHAnsi" w:cstheme="minorHAnsi"/>
          <w:bCs/>
          <w:sz w:val="22"/>
          <w:szCs w:val="22"/>
          <w:lang w:eastAsia="zh-CN"/>
        </w:rPr>
      </w:pPr>
      <w:r w:rsidRPr="00E941BC">
        <w:rPr>
          <w:rFonts w:asciiTheme="minorHAnsi" w:hAnsiTheme="minorHAnsi" w:cstheme="minorHAnsi"/>
          <w:bCs/>
          <w:sz w:val="22"/>
          <w:szCs w:val="22"/>
          <w:lang w:eastAsia="zh-CN"/>
        </w:rPr>
        <w:t>Τον Κανονισμό (ΕΕ) υπ’αρίθμ. 1306/2013 του Ευρωπαϊκού Κοινοβουλίου και του Συμβουλίου, της 17</w:t>
      </w:r>
      <w:r w:rsidRPr="00E941BC">
        <w:rPr>
          <w:rFonts w:asciiTheme="minorHAnsi" w:hAnsiTheme="minorHAnsi" w:cstheme="minorHAnsi"/>
          <w:bCs/>
          <w:sz w:val="22"/>
          <w:szCs w:val="22"/>
          <w:vertAlign w:val="superscript"/>
          <w:lang w:eastAsia="zh-CN"/>
        </w:rPr>
        <w:t>ης</w:t>
      </w:r>
      <w:r w:rsidRPr="00E941BC">
        <w:rPr>
          <w:rFonts w:asciiTheme="minorHAnsi" w:hAnsiTheme="minorHAnsi" w:cstheme="minorHAnsi"/>
          <w:bCs/>
          <w:sz w:val="22"/>
          <w:szCs w:val="22"/>
          <w:lang w:eastAsia="zh-CN"/>
        </w:rPr>
        <w:t xml:space="preserve"> Δεκεμβρίου 2013, σχετικά με τη χρηματοδότηση, τη διαχείριση και την παρακολούθηση της κοινής γεωργικής πολιτικής και την κατάργηση των κανονισμών (ΕΟΚ) 352/87, (ΕΚ) 165/84, (ΕΚ) 2799/98, (ΕΚ) 814/2000, (ΕΚ) 1290/2005 και (ΕΚ) 485/2008 του Συμβουλίου</w:t>
      </w:r>
    </w:p>
    <w:p w14:paraId="2EA50312" w14:textId="77777777" w:rsidR="00E96C54" w:rsidRPr="00E941BC" w:rsidRDefault="008A28C5" w:rsidP="00CC286F">
      <w:pPr>
        <w:pStyle w:val="a4"/>
        <w:numPr>
          <w:ilvl w:val="0"/>
          <w:numId w:val="42"/>
        </w:numPr>
        <w:suppressAutoHyphens/>
        <w:spacing w:after="120" w:line="320" w:lineRule="exact"/>
        <w:ind w:left="709" w:hanging="425"/>
        <w:rPr>
          <w:rFonts w:asciiTheme="minorHAnsi" w:hAnsiTheme="minorHAnsi" w:cstheme="minorHAnsi"/>
          <w:b/>
          <w:sz w:val="22"/>
          <w:szCs w:val="22"/>
          <w:lang w:eastAsia="zh-CN"/>
        </w:rPr>
      </w:pPr>
      <w:r w:rsidRPr="00E941BC">
        <w:rPr>
          <w:rFonts w:asciiTheme="minorHAnsi" w:hAnsiTheme="minorHAnsi" w:cstheme="minorHAnsi"/>
          <w:bCs/>
          <w:sz w:val="22"/>
          <w:szCs w:val="22"/>
          <w:lang w:eastAsia="zh-CN"/>
        </w:rPr>
        <w:t>Την ΚΥΑ αριθμ. 491/62337/27-3-2019 (ΦΕΚ 1549/Β/7-5-2019) Υπουργών Οικονομίας και Ανάπτυξης, Εξωτερικών και Αγροτικής Ανάπτυξης &amp; Τροφίμων</w:t>
      </w:r>
      <w:r w:rsidRPr="00E941BC">
        <w:rPr>
          <w:rFonts w:asciiTheme="minorHAnsi" w:hAnsiTheme="minorHAnsi" w:cstheme="minorHAnsi"/>
          <w:b/>
          <w:sz w:val="22"/>
          <w:szCs w:val="22"/>
          <w:lang w:eastAsia="zh-CN"/>
        </w:rPr>
        <w:t xml:space="preserve"> </w:t>
      </w:r>
      <w:r w:rsidRPr="00E941BC">
        <w:rPr>
          <w:rFonts w:asciiTheme="minorHAnsi" w:hAnsiTheme="minorHAnsi" w:cstheme="minorHAnsi"/>
          <w:bCs/>
          <w:sz w:val="22"/>
          <w:szCs w:val="22"/>
          <w:lang w:eastAsia="zh-CN" w:bidi="el-GR"/>
        </w:rPr>
        <w:t>«Συμπληρωματικά μέτρα για την εφαρμογή του υπ’ αρ. 1308/2013 κανονισμού (ΕΕ) του Ευρωπαϊκού Κοινοβουλίου και του Συμβουλίου (ΕΕ L 347 της 20.12.2013, σ. 671), του υπ’ αρ. 2016/1149 κατ’ εξουσιοδότηση κανονισμού (ΕΕ) της Επιτροπής (ΕΕ L 190 της 15.7.2016, σ. 1) και του υπ’ αρ. 2016/1150 εκτελεστικού κανονισμού (ΕΕ) της Επιτροπής (ΕΕ L 190 της 15.7.2016, σ. 23), σχετικά με το ειδικό μέτρο στήριξης της προώθησης οίνων σε τρίτες χώρες για την προγραμματική περίοδο 2019-2023» όπως τροποποιήθηκε και ισχύει με την ΚΥΑ αρίθμ. 782/181320/6-7-2020 (ΦΕΚ 2936/Β/17-7-2020)</w:t>
      </w:r>
      <w:bookmarkStart w:id="9" w:name="_Hlk58414142"/>
    </w:p>
    <w:p w14:paraId="4861F86E" w14:textId="0B7390E0" w:rsidR="008A28C5" w:rsidRPr="00E941BC" w:rsidRDefault="008A28C5" w:rsidP="00CC286F">
      <w:pPr>
        <w:pStyle w:val="a4"/>
        <w:numPr>
          <w:ilvl w:val="0"/>
          <w:numId w:val="42"/>
        </w:numPr>
        <w:suppressAutoHyphens/>
        <w:spacing w:after="120" w:line="320" w:lineRule="exact"/>
        <w:ind w:left="709" w:hanging="425"/>
        <w:rPr>
          <w:rFonts w:asciiTheme="minorHAnsi" w:hAnsiTheme="minorHAnsi" w:cstheme="minorHAnsi"/>
          <w:b/>
          <w:sz w:val="22"/>
          <w:szCs w:val="22"/>
          <w:lang w:eastAsia="zh-CN"/>
        </w:rPr>
      </w:pPr>
      <w:r w:rsidRPr="00E941BC">
        <w:rPr>
          <w:rFonts w:asciiTheme="minorHAnsi" w:hAnsiTheme="minorHAnsi" w:cstheme="minorHAnsi"/>
          <w:bCs/>
          <w:sz w:val="22"/>
          <w:szCs w:val="22"/>
          <w:lang w:eastAsia="zh-CN" w:bidi="el-GR"/>
        </w:rPr>
        <w:t xml:space="preserve">Την </w:t>
      </w:r>
      <w:r w:rsidRPr="00E941BC">
        <w:rPr>
          <w:rFonts w:asciiTheme="minorHAnsi" w:hAnsiTheme="minorHAnsi" w:cstheme="minorHAnsi"/>
          <w:sz w:val="22"/>
          <w:szCs w:val="22"/>
        </w:rPr>
        <w:t>υπ’ αρίθ. Πρωτ.</w:t>
      </w:r>
      <w:r w:rsidR="002A7E97" w:rsidRPr="00E941BC">
        <w:rPr>
          <w:rFonts w:asciiTheme="minorHAnsi" w:hAnsiTheme="minorHAnsi" w:cstheme="minorHAnsi"/>
          <w:sz w:val="22"/>
          <w:szCs w:val="22"/>
        </w:rPr>
        <w:t>:</w:t>
      </w:r>
      <w:r w:rsidR="00E96C54" w:rsidRPr="00E941BC">
        <w:rPr>
          <w:rFonts w:asciiTheme="minorHAnsi" w:hAnsiTheme="minorHAnsi" w:cstheme="minorHAnsi"/>
          <w:color w:val="000000"/>
          <w:sz w:val="22"/>
          <w:szCs w:val="22"/>
          <w:shd w:val="clear" w:color="auto" w:fill="FFFFFF"/>
        </w:rPr>
        <w:t xml:space="preserve"> 1240/250788/12-10-2021 </w:t>
      </w:r>
      <w:r w:rsidRPr="00E941BC">
        <w:rPr>
          <w:rFonts w:asciiTheme="minorHAnsi" w:hAnsiTheme="minorHAnsi" w:cstheme="minorHAnsi"/>
          <w:sz w:val="22"/>
          <w:szCs w:val="22"/>
        </w:rPr>
        <w:t xml:space="preserve">απόφαση της Προϊσταμένης Γενικής Διεύθυνσης Τροφίμων, με την οποία εγκρίνεται η υπ’αρίθ. Πρωτ. </w:t>
      </w:r>
      <w:r w:rsidR="00E96C54" w:rsidRPr="00E941BC">
        <w:rPr>
          <w:rFonts w:asciiTheme="minorHAnsi" w:hAnsiTheme="minorHAnsi" w:cstheme="minorHAnsi"/>
          <w:color w:val="000000"/>
          <w:sz w:val="22"/>
          <w:szCs w:val="22"/>
          <w:shd w:val="clear" w:color="auto" w:fill="FFFFFF"/>
        </w:rPr>
        <w:t>1240/250788</w:t>
      </w:r>
      <w:r w:rsidRPr="00E941BC">
        <w:rPr>
          <w:rFonts w:asciiTheme="minorHAnsi" w:hAnsiTheme="minorHAnsi" w:cstheme="minorHAnsi"/>
          <w:sz w:val="22"/>
          <w:szCs w:val="22"/>
        </w:rPr>
        <w:t>/1</w:t>
      </w:r>
      <w:r w:rsidR="00E96C54" w:rsidRPr="00E941BC">
        <w:rPr>
          <w:rFonts w:asciiTheme="minorHAnsi" w:hAnsiTheme="minorHAnsi" w:cstheme="minorHAnsi"/>
          <w:sz w:val="22"/>
          <w:szCs w:val="22"/>
        </w:rPr>
        <w:t>5</w:t>
      </w:r>
      <w:r w:rsidRPr="00E941BC">
        <w:rPr>
          <w:rFonts w:asciiTheme="minorHAnsi" w:hAnsiTheme="minorHAnsi" w:cstheme="minorHAnsi"/>
          <w:sz w:val="22"/>
          <w:szCs w:val="22"/>
        </w:rPr>
        <w:t>-9-202</w:t>
      </w:r>
      <w:r w:rsidR="00E96C54" w:rsidRPr="00E941BC">
        <w:rPr>
          <w:rFonts w:asciiTheme="minorHAnsi" w:hAnsiTheme="minorHAnsi" w:cstheme="minorHAnsi"/>
          <w:sz w:val="22"/>
          <w:szCs w:val="22"/>
        </w:rPr>
        <w:t>1</w:t>
      </w:r>
      <w:r w:rsidRPr="00E941BC">
        <w:rPr>
          <w:rFonts w:asciiTheme="minorHAnsi" w:hAnsiTheme="minorHAnsi" w:cstheme="minorHAnsi"/>
          <w:sz w:val="22"/>
          <w:szCs w:val="22"/>
        </w:rPr>
        <w:t xml:space="preserve"> αίτηση </w:t>
      </w:r>
      <w:r w:rsidR="00CC16D1" w:rsidRPr="00E941BC">
        <w:rPr>
          <w:rFonts w:asciiTheme="minorHAnsi" w:hAnsiTheme="minorHAnsi" w:cstheme="minorHAnsi"/>
          <w:sz w:val="22"/>
          <w:szCs w:val="22"/>
        </w:rPr>
        <w:t>της</w:t>
      </w:r>
      <w:r w:rsidR="002A7E97" w:rsidRPr="00E941BC">
        <w:rPr>
          <w:rFonts w:asciiTheme="minorHAnsi" w:hAnsiTheme="minorHAnsi" w:cstheme="minorHAnsi"/>
          <w:sz w:val="22"/>
          <w:szCs w:val="22"/>
        </w:rPr>
        <w:t xml:space="preserve"> </w:t>
      </w:r>
      <w:r w:rsidR="002A7E97" w:rsidRPr="00E941BC">
        <w:rPr>
          <w:rFonts w:asciiTheme="minorHAnsi" w:hAnsiTheme="minorHAnsi" w:cstheme="minorHAnsi"/>
          <w:b/>
          <w:bCs/>
          <w:color w:val="000000"/>
          <w:sz w:val="22"/>
          <w:szCs w:val="22"/>
          <w:lang w:eastAsia="el-GR"/>
        </w:rPr>
        <w:t xml:space="preserve">«ΝΙΚΟΣ ΛΑΖΑΡΙΔΗΣ Ο.Β.Γ.Ε. Α.Ε» </w:t>
      </w:r>
      <w:r w:rsidR="002A7E97" w:rsidRPr="00E941BC">
        <w:rPr>
          <w:rFonts w:asciiTheme="minorHAnsi" w:hAnsiTheme="minorHAnsi" w:cstheme="minorHAnsi"/>
          <w:sz w:val="22"/>
          <w:szCs w:val="22"/>
        </w:rPr>
        <w:t xml:space="preserve">για την υλοποίηση του Προγράμματος </w:t>
      </w:r>
      <w:r w:rsidR="00E96C54" w:rsidRPr="00E941BC">
        <w:rPr>
          <w:rFonts w:asciiTheme="minorHAnsi" w:hAnsiTheme="minorHAnsi" w:cstheme="minorHAnsi"/>
          <w:b/>
          <w:sz w:val="22"/>
          <w:szCs w:val="22"/>
        </w:rPr>
        <w:t>ΠΡΟΩΘΗΣΗ ΟΙΝΩΝ ΠΓΕ ΣΕ ΤΡΙΤΕΣ ΧΩΡΕΣ, με χώρες–στόχους τo ΗΝΩΜΕΝΟ ΒΑΣΙΛΕΙΟ (ΗΒ) και ΗΝΩΜΕΝΑ ΑΡΑΒΙΚΑ ΕΜΙΡΑΤΑ (ΗΑΕ)</w:t>
      </w:r>
      <w:r w:rsidRPr="00E941BC">
        <w:rPr>
          <w:rFonts w:asciiTheme="minorHAnsi" w:hAnsiTheme="minorHAnsi" w:cstheme="minorHAnsi"/>
          <w:b/>
          <w:sz w:val="22"/>
          <w:szCs w:val="22"/>
        </w:rPr>
        <w:t>.</w:t>
      </w:r>
      <w:bookmarkEnd w:id="9"/>
    </w:p>
    <w:p w14:paraId="2032EE3F" w14:textId="77777777" w:rsidR="00E96C54" w:rsidRPr="00E941BC" w:rsidRDefault="00E96C54" w:rsidP="00E96C54">
      <w:pPr>
        <w:pStyle w:val="a4"/>
        <w:suppressAutoHyphens/>
        <w:spacing w:after="120" w:line="320" w:lineRule="exact"/>
        <w:ind w:left="709"/>
        <w:rPr>
          <w:rFonts w:asciiTheme="minorHAnsi" w:hAnsiTheme="minorHAnsi" w:cstheme="minorHAnsi"/>
          <w:b/>
          <w:sz w:val="22"/>
          <w:szCs w:val="22"/>
          <w:lang w:eastAsia="zh-CN"/>
        </w:rPr>
      </w:pPr>
    </w:p>
    <w:p w14:paraId="71845CF0" w14:textId="77777777" w:rsidR="00815059" w:rsidRPr="00E941BC" w:rsidRDefault="005200BE" w:rsidP="003B4402">
      <w:pPr>
        <w:pStyle w:val="10"/>
        <w:spacing w:before="0" w:beforeAutospacing="0" w:after="0" w:afterAutospacing="0" w:line="320" w:lineRule="atLeast"/>
        <w:rPr>
          <w:rFonts w:asciiTheme="minorHAnsi" w:hAnsiTheme="minorHAnsi" w:cstheme="minorHAnsi"/>
        </w:rPr>
      </w:pPr>
      <w:bookmarkStart w:id="10" w:name="_Toc65601569"/>
      <w:r w:rsidRPr="00E941BC">
        <w:rPr>
          <w:rFonts w:asciiTheme="minorHAnsi" w:hAnsiTheme="minorHAnsi" w:cstheme="minorHAnsi"/>
        </w:rPr>
        <w:t>Σύστημα υποβολής</w:t>
      </w:r>
      <w:r w:rsidR="00815059" w:rsidRPr="00E941BC">
        <w:rPr>
          <w:rFonts w:asciiTheme="minorHAnsi" w:hAnsiTheme="minorHAnsi" w:cstheme="minorHAnsi"/>
        </w:rPr>
        <w:t xml:space="preserve"> προσφορών</w:t>
      </w:r>
      <w:bookmarkEnd w:id="10"/>
    </w:p>
    <w:p w14:paraId="7DEE603D" w14:textId="77777777" w:rsidR="00320622" w:rsidRPr="00E941BC" w:rsidRDefault="004455FE" w:rsidP="003B4402">
      <w:pPr>
        <w:spacing w:line="320" w:lineRule="atLeast"/>
        <w:jc w:val="both"/>
        <w:rPr>
          <w:rFonts w:asciiTheme="minorHAnsi" w:hAnsiTheme="minorHAnsi" w:cstheme="minorHAnsi"/>
          <w:bCs/>
          <w:sz w:val="22"/>
          <w:szCs w:val="22"/>
          <w:lang w:val="el-GR" w:eastAsia="el-GR"/>
        </w:rPr>
      </w:pPr>
      <w:r w:rsidRPr="00E941BC">
        <w:rPr>
          <w:rFonts w:asciiTheme="minorHAnsi" w:hAnsiTheme="minorHAnsi" w:cstheme="minorHAnsi"/>
          <w:sz w:val="22"/>
          <w:szCs w:val="22"/>
          <w:lang w:val="el-GR"/>
        </w:rPr>
        <w:t>Η επιλογή του εκτελεστικού οργανισμού πραγματοποιείται με ανοιχτή διαδικασία με βάση το κριτήριο της πλέον συμφέρουσα</w:t>
      </w:r>
      <w:r w:rsidR="00827B4A" w:rsidRPr="00E941BC">
        <w:rPr>
          <w:rFonts w:asciiTheme="minorHAnsi" w:hAnsiTheme="minorHAnsi" w:cstheme="minorHAnsi"/>
          <w:sz w:val="22"/>
          <w:szCs w:val="22"/>
          <w:lang w:val="el-GR"/>
        </w:rPr>
        <w:t>ς</w:t>
      </w:r>
      <w:r w:rsidRPr="00E941BC">
        <w:rPr>
          <w:rFonts w:asciiTheme="minorHAnsi" w:hAnsiTheme="minorHAnsi" w:cstheme="minorHAnsi"/>
          <w:sz w:val="22"/>
          <w:szCs w:val="22"/>
          <w:lang w:val="el-GR"/>
        </w:rPr>
        <w:t xml:space="preserve"> από οικονομική άποψη προσφοράς</w:t>
      </w:r>
      <w:r w:rsidR="00612887" w:rsidRPr="00E941BC">
        <w:rPr>
          <w:rFonts w:asciiTheme="minorHAnsi" w:hAnsiTheme="minorHAnsi" w:cstheme="minorHAnsi"/>
          <w:sz w:val="22"/>
          <w:szCs w:val="22"/>
          <w:lang w:val="el-GR"/>
        </w:rPr>
        <w:t xml:space="preserve"> βάσει βέλτιστης σχέσης ποιότητας-τιμ</w:t>
      </w:r>
      <w:r w:rsidR="00191AAD" w:rsidRPr="00E941BC">
        <w:rPr>
          <w:rFonts w:asciiTheme="minorHAnsi" w:hAnsiTheme="minorHAnsi" w:cstheme="minorHAnsi"/>
          <w:sz w:val="22"/>
          <w:szCs w:val="22"/>
          <w:lang w:val="el-GR"/>
        </w:rPr>
        <w:t>ής</w:t>
      </w:r>
      <w:r w:rsidR="00191AAD" w:rsidRPr="00E941BC">
        <w:rPr>
          <w:rFonts w:asciiTheme="minorHAnsi" w:hAnsiTheme="minorHAnsi" w:cstheme="minorHAnsi"/>
          <w:bCs/>
          <w:sz w:val="22"/>
          <w:szCs w:val="22"/>
          <w:lang w:val="el-GR" w:eastAsia="el-GR"/>
        </w:rPr>
        <w:t>, η οποία εκτιμάται βάσει των κριτηρίων α) τεχνικής ικανότητας εκτέλεσης της σύμβασης, β) ποιότητας προσφερόμενου έργου, και γ) οικονομικής προσφοράς που περιγράφονται στο άρθρο 10 της παρούσας διακήρυξης.</w:t>
      </w:r>
    </w:p>
    <w:p w14:paraId="3CEF0A82" w14:textId="77777777" w:rsidR="006F0722" w:rsidRPr="00E941BC" w:rsidRDefault="006F0722" w:rsidP="003B4402">
      <w:pPr>
        <w:spacing w:line="320" w:lineRule="atLeast"/>
        <w:jc w:val="both"/>
        <w:rPr>
          <w:rFonts w:asciiTheme="minorHAnsi" w:hAnsiTheme="minorHAnsi" w:cstheme="minorHAnsi"/>
          <w:bCs/>
          <w:sz w:val="22"/>
          <w:szCs w:val="22"/>
          <w:lang w:val="el-GR" w:eastAsia="el-GR"/>
        </w:rPr>
      </w:pPr>
    </w:p>
    <w:p w14:paraId="3972EAEE" w14:textId="77777777" w:rsidR="00E70846" w:rsidRPr="00E941BC" w:rsidRDefault="009A0756" w:rsidP="003B4402">
      <w:pPr>
        <w:pStyle w:val="10"/>
        <w:spacing w:before="0" w:beforeAutospacing="0" w:after="0" w:afterAutospacing="0" w:line="320" w:lineRule="atLeast"/>
        <w:rPr>
          <w:rFonts w:asciiTheme="minorHAnsi" w:hAnsiTheme="minorHAnsi" w:cstheme="minorHAnsi"/>
          <w:bCs/>
          <w:lang w:eastAsia="el-GR"/>
        </w:rPr>
      </w:pPr>
      <w:bookmarkStart w:id="11" w:name="_Toc65601570"/>
      <w:r w:rsidRPr="00E941BC">
        <w:rPr>
          <w:rFonts w:asciiTheme="minorHAnsi" w:hAnsiTheme="minorHAnsi" w:cstheme="minorHAnsi"/>
        </w:rPr>
        <w:t xml:space="preserve">Αντικείμενο του </w:t>
      </w:r>
      <w:r w:rsidR="004455FE" w:rsidRPr="00E941BC">
        <w:rPr>
          <w:rFonts w:asciiTheme="minorHAnsi" w:hAnsiTheme="minorHAnsi" w:cstheme="minorHAnsi"/>
        </w:rPr>
        <w:t>Διαγωνισμού</w:t>
      </w:r>
      <w:bookmarkEnd w:id="11"/>
    </w:p>
    <w:p w14:paraId="5598B34D" w14:textId="40A17FFD" w:rsidR="00987365" w:rsidRPr="00E941BC" w:rsidRDefault="00987365" w:rsidP="003B4402">
      <w:pPr>
        <w:spacing w:line="320" w:lineRule="atLeast"/>
        <w:jc w:val="both"/>
        <w:rPr>
          <w:rFonts w:asciiTheme="minorHAnsi" w:hAnsiTheme="minorHAnsi" w:cstheme="minorHAnsi"/>
          <w:color w:val="000000"/>
          <w:sz w:val="22"/>
          <w:szCs w:val="22"/>
          <w:shd w:val="clear" w:color="auto" w:fill="FFFFFF"/>
          <w:lang w:val="el-GR"/>
        </w:rPr>
      </w:pPr>
      <w:r w:rsidRPr="00E941BC">
        <w:rPr>
          <w:rFonts w:asciiTheme="minorHAnsi" w:hAnsiTheme="minorHAnsi" w:cstheme="minorHAnsi"/>
          <w:color w:val="000000"/>
          <w:sz w:val="22"/>
          <w:szCs w:val="22"/>
          <w:shd w:val="clear" w:color="auto" w:fill="FFFFFF"/>
          <w:lang w:val="el-GR"/>
        </w:rPr>
        <w:t>Το αντικείμενο του Διαγωνισμού είναι η ανάδειξη αναδόχου για την εκτέλεση του προγράμματος του «ΝΙΚΟΣ ΛΑΖΑΡΙΔΗΣ ΟΒΓΕ Α.Ε.,» στο πλαίσιο του μέτρου «Προώθηση οίνων σε</w:t>
      </w:r>
      <w:r w:rsidRPr="00E941BC">
        <w:rPr>
          <w:rFonts w:asciiTheme="minorHAnsi" w:hAnsiTheme="minorHAnsi" w:cstheme="minorHAnsi"/>
          <w:color w:val="000000"/>
          <w:sz w:val="22"/>
          <w:szCs w:val="22"/>
          <w:shd w:val="clear" w:color="auto" w:fill="FFFFFF"/>
        </w:rPr>
        <w:t> </w:t>
      </w:r>
      <w:r w:rsidRPr="00E941BC">
        <w:rPr>
          <w:rFonts w:asciiTheme="minorHAnsi" w:hAnsiTheme="minorHAnsi" w:cstheme="minorHAnsi"/>
          <w:color w:val="000000"/>
          <w:sz w:val="22"/>
          <w:szCs w:val="22"/>
          <w:shd w:val="clear" w:color="auto" w:fill="FFFFFF"/>
          <w:lang w:val="el-GR"/>
        </w:rPr>
        <w:t xml:space="preserve"> τρίτες χώρες και συγκεκριμένα </w:t>
      </w:r>
      <w:r w:rsidR="00E96C54" w:rsidRPr="00E941BC">
        <w:rPr>
          <w:rFonts w:asciiTheme="minorHAnsi" w:hAnsiTheme="minorHAnsi" w:cstheme="minorHAnsi"/>
          <w:color w:val="000000"/>
          <w:sz w:val="22"/>
          <w:szCs w:val="22"/>
          <w:shd w:val="clear" w:color="auto" w:fill="FFFFFF"/>
          <w:lang w:val="el-GR"/>
        </w:rPr>
        <w:t>ΗΝΩΜΕΝΟ ΒΑΣΙΛΕΙΟ (ΗΒ) και ΗΝΩΜΕΝΑ ΑΡΑΒΙΚΑ ΕΜΙΡΑΤΑ (ΗΑΕ)</w:t>
      </w:r>
      <w:r w:rsidRPr="00E941BC">
        <w:rPr>
          <w:rFonts w:asciiTheme="minorHAnsi" w:hAnsiTheme="minorHAnsi" w:cstheme="minorHAnsi"/>
          <w:color w:val="000000"/>
          <w:sz w:val="22"/>
          <w:szCs w:val="22"/>
          <w:shd w:val="clear" w:color="auto" w:fill="FFFFFF"/>
          <w:lang w:val="el-GR"/>
        </w:rPr>
        <w:t>».</w:t>
      </w:r>
    </w:p>
    <w:p w14:paraId="33A013EF" w14:textId="1C99DBF9" w:rsidR="00681F4D" w:rsidRPr="00E941BC" w:rsidRDefault="009A0756" w:rsidP="003B4402">
      <w:pPr>
        <w:spacing w:line="320" w:lineRule="atLeast"/>
        <w:jc w:val="both"/>
        <w:rPr>
          <w:rFonts w:asciiTheme="minorHAnsi" w:hAnsiTheme="minorHAnsi" w:cstheme="minorHAnsi"/>
          <w:bCs/>
          <w:sz w:val="22"/>
          <w:szCs w:val="22"/>
          <w:lang w:val="el-GR" w:eastAsia="el-GR"/>
        </w:rPr>
      </w:pPr>
      <w:r w:rsidRPr="00E941BC">
        <w:rPr>
          <w:rFonts w:asciiTheme="minorHAnsi" w:hAnsiTheme="minorHAnsi" w:cstheme="minorHAnsi"/>
          <w:bCs/>
          <w:sz w:val="22"/>
          <w:szCs w:val="22"/>
          <w:lang w:val="el-GR" w:eastAsia="el-GR"/>
        </w:rPr>
        <w:t>Η περιγραφή των δράσεων περιλαμβάνεται στο Παράρτημα Α, το οποίο αποτελεί αναπόσπαστο τμήμα του παρόντος Τεύχους.</w:t>
      </w:r>
    </w:p>
    <w:p w14:paraId="1F299616" w14:textId="77777777" w:rsidR="002B6A44" w:rsidRPr="00E941BC" w:rsidRDefault="002B6A44" w:rsidP="003B4402">
      <w:pPr>
        <w:spacing w:line="320" w:lineRule="atLeast"/>
        <w:jc w:val="both"/>
        <w:rPr>
          <w:rFonts w:asciiTheme="minorHAnsi" w:hAnsiTheme="minorHAnsi" w:cstheme="minorHAnsi"/>
          <w:bCs/>
          <w:sz w:val="22"/>
          <w:szCs w:val="22"/>
          <w:lang w:val="el-GR" w:eastAsia="el-GR"/>
        </w:rPr>
      </w:pPr>
    </w:p>
    <w:p w14:paraId="63C939D7" w14:textId="79DB76B9" w:rsidR="00987365" w:rsidRPr="00E941BC" w:rsidRDefault="00CF3050" w:rsidP="00987365">
      <w:pPr>
        <w:pStyle w:val="10"/>
        <w:spacing w:before="0" w:beforeAutospacing="0" w:after="0" w:afterAutospacing="0" w:line="320" w:lineRule="atLeast"/>
        <w:rPr>
          <w:rFonts w:asciiTheme="minorHAnsi" w:hAnsiTheme="minorHAnsi" w:cstheme="minorHAnsi"/>
          <w:lang w:eastAsia="el-GR"/>
        </w:rPr>
      </w:pPr>
      <w:bookmarkStart w:id="12" w:name="_Toc65601571"/>
      <w:r w:rsidRPr="00E941BC">
        <w:rPr>
          <w:rFonts w:asciiTheme="minorHAnsi" w:hAnsiTheme="minorHAnsi" w:cstheme="minorHAnsi"/>
          <w:lang w:eastAsia="el-GR"/>
        </w:rPr>
        <w:t>Προϋπολογισμός</w:t>
      </w:r>
      <w:r w:rsidR="002C234E" w:rsidRPr="00E941BC">
        <w:rPr>
          <w:rFonts w:asciiTheme="minorHAnsi" w:hAnsiTheme="minorHAnsi" w:cstheme="minorHAnsi"/>
          <w:lang w:eastAsia="el-GR"/>
        </w:rPr>
        <w:t xml:space="preserve"> </w:t>
      </w:r>
      <w:r w:rsidR="004455FE" w:rsidRPr="00E941BC">
        <w:rPr>
          <w:rFonts w:asciiTheme="minorHAnsi" w:hAnsiTheme="minorHAnsi" w:cstheme="minorHAnsi"/>
          <w:lang w:eastAsia="el-GR"/>
        </w:rPr>
        <w:t>Δράσεων του Προγράμματος</w:t>
      </w:r>
      <w:bookmarkEnd w:id="12"/>
    </w:p>
    <w:p w14:paraId="4425027A" w14:textId="7796CBD1" w:rsidR="00674417" w:rsidRDefault="00987365" w:rsidP="00674417">
      <w:pPr>
        <w:spacing w:line="320" w:lineRule="exact"/>
        <w:jc w:val="both"/>
        <w:rPr>
          <w:rFonts w:asciiTheme="minorHAnsi" w:eastAsia="Times New Roman" w:hAnsiTheme="minorHAnsi" w:cstheme="minorHAnsi"/>
          <w:color w:val="000000"/>
          <w:sz w:val="22"/>
          <w:szCs w:val="22"/>
          <w:lang w:val="el-GR" w:eastAsia="el-GR"/>
        </w:rPr>
      </w:pPr>
      <w:bookmarkStart w:id="13" w:name="_Hlk65505044"/>
      <w:r w:rsidRPr="00E941BC">
        <w:rPr>
          <w:rFonts w:asciiTheme="minorHAnsi" w:hAnsiTheme="minorHAnsi" w:cstheme="minorHAnsi"/>
          <w:sz w:val="22"/>
          <w:szCs w:val="22"/>
          <w:lang w:val="el-GR"/>
        </w:rPr>
        <w:t xml:space="preserve">Ο </w:t>
      </w:r>
      <w:r w:rsidRPr="007E2434">
        <w:rPr>
          <w:rFonts w:asciiTheme="minorHAnsi" w:hAnsiTheme="minorHAnsi" w:cstheme="minorHAnsi"/>
          <w:sz w:val="22"/>
          <w:szCs w:val="22"/>
          <w:lang w:val="el-GR"/>
        </w:rPr>
        <w:t xml:space="preserve">συνολικός προϋπολογισμός του Προγράμματος, όπως εγκρίθηκε με την υπ’ αριθμό </w:t>
      </w:r>
      <w:r w:rsidR="000E6A04" w:rsidRPr="007E2434">
        <w:rPr>
          <w:rFonts w:asciiTheme="minorHAnsi" w:hAnsiTheme="minorHAnsi" w:cstheme="minorHAnsi"/>
          <w:color w:val="000000"/>
          <w:sz w:val="22"/>
          <w:szCs w:val="22"/>
          <w:lang w:val="el-GR"/>
        </w:rPr>
        <w:t xml:space="preserve">1240/250788/12-10-2021 </w:t>
      </w:r>
      <w:r w:rsidRPr="007E2434">
        <w:rPr>
          <w:rFonts w:asciiTheme="minorHAnsi" w:hAnsiTheme="minorHAnsi" w:cstheme="minorHAnsi"/>
          <w:sz w:val="22"/>
          <w:szCs w:val="22"/>
          <w:lang w:val="el-GR"/>
        </w:rPr>
        <w:t>Απόφα</w:t>
      </w:r>
      <w:r w:rsidR="000E6A04" w:rsidRPr="007E2434">
        <w:rPr>
          <w:rFonts w:asciiTheme="minorHAnsi" w:hAnsiTheme="minorHAnsi" w:cstheme="minorHAnsi"/>
          <w:sz w:val="22"/>
          <w:szCs w:val="22"/>
          <w:lang w:val="el-GR"/>
        </w:rPr>
        <w:t xml:space="preserve">ση Έγκρισης είναι </w:t>
      </w:r>
      <w:r w:rsidR="00DC5DFB" w:rsidRPr="007E2434">
        <w:rPr>
          <w:rFonts w:asciiTheme="minorHAnsi" w:hAnsiTheme="minorHAnsi" w:cstheme="minorHAnsi"/>
          <w:sz w:val="22"/>
          <w:szCs w:val="22"/>
          <w:lang w:val="el-GR"/>
        </w:rPr>
        <w:t xml:space="preserve"> 107.080,20 </w:t>
      </w:r>
      <w:r w:rsidRPr="007E2434">
        <w:rPr>
          <w:rFonts w:asciiTheme="minorHAnsi" w:hAnsiTheme="minorHAnsi" w:cstheme="minorHAnsi"/>
          <w:sz w:val="22"/>
          <w:szCs w:val="22"/>
          <w:lang w:val="el-GR"/>
        </w:rPr>
        <w:t>€ και περιλαμβάνει σύνολο δράσεων</w:t>
      </w:r>
      <w:r w:rsidR="00762FA3" w:rsidRPr="007E2434">
        <w:rPr>
          <w:rFonts w:asciiTheme="minorHAnsi" w:hAnsiTheme="minorHAnsi" w:cstheme="minorHAnsi"/>
          <w:sz w:val="22"/>
          <w:szCs w:val="22"/>
          <w:lang w:val="el-GR"/>
        </w:rPr>
        <w:t xml:space="preserve"> </w:t>
      </w:r>
      <w:r w:rsidR="000E6A04" w:rsidRPr="007E2434">
        <w:rPr>
          <w:rFonts w:asciiTheme="minorHAnsi" w:hAnsiTheme="minorHAnsi" w:cstheme="minorHAnsi"/>
          <w:sz w:val="22"/>
          <w:szCs w:val="22"/>
          <w:lang w:val="el-GR"/>
        </w:rPr>
        <w:t xml:space="preserve"> </w:t>
      </w:r>
      <w:r w:rsidR="00AB3DB3" w:rsidRPr="007E2434">
        <w:rPr>
          <w:rFonts w:asciiTheme="minorHAnsi" w:hAnsiTheme="minorHAnsi" w:cstheme="minorHAnsi"/>
          <w:sz w:val="22"/>
          <w:szCs w:val="22"/>
          <w:lang w:val="el-GR"/>
        </w:rPr>
        <w:t xml:space="preserve"> 81.060,00 </w:t>
      </w:r>
      <w:r w:rsidR="00674417" w:rsidRPr="007E2434">
        <w:rPr>
          <w:rFonts w:asciiTheme="minorHAnsi" w:hAnsiTheme="minorHAnsi" w:cstheme="minorHAnsi"/>
          <w:sz w:val="22"/>
          <w:szCs w:val="22"/>
          <w:lang w:val="el-GR"/>
        </w:rPr>
        <w:t xml:space="preserve">€, διοικητικές δαπάνες </w:t>
      </w:r>
      <w:r w:rsidR="00AB3DB3" w:rsidRPr="007E2434">
        <w:rPr>
          <w:rFonts w:asciiTheme="minorHAnsi" w:hAnsiTheme="minorHAnsi" w:cstheme="minorHAnsi"/>
          <w:sz w:val="22"/>
          <w:szCs w:val="22"/>
          <w:lang w:val="el-GR"/>
        </w:rPr>
        <w:t xml:space="preserve"> 3.242,40 </w:t>
      </w:r>
      <w:r w:rsidRPr="007E2434">
        <w:rPr>
          <w:rFonts w:asciiTheme="minorHAnsi" w:hAnsiTheme="minorHAnsi" w:cstheme="minorHAnsi"/>
          <w:sz w:val="22"/>
          <w:szCs w:val="22"/>
          <w:lang w:val="el-GR"/>
        </w:rPr>
        <w:t xml:space="preserve">€, </w:t>
      </w:r>
      <w:bookmarkStart w:id="14" w:name="_Hlk45525777"/>
      <w:r w:rsidRPr="007E2434">
        <w:rPr>
          <w:rFonts w:asciiTheme="minorHAnsi" w:hAnsiTheme="minorHAnsi" w:cstheme="minorHAnsi"/>
          <w:sz w:val="22"/>
          <w:szCs w:val="22"/>
          <w:lang w:val="el-GR"/>
        </w:rPr>
        <w:t>δαπάνες για την υλο</w:t>
      </w:r>
      <w:r w:rsidR="00AB3DB3" w:rsidRPr="007E2434">
        <w:rPr>
          <w:rFonts w:asciiTheme="minorHAnsi" w:hAnsiTheme="minorHAnsi" w:cstheme="minorHAnsi"/>
          <w:sz w:val="22"/>
          <w:szCs w:val="22"/>
          <w:lang w:val="el-GR"/>
        </w:rPr>
        <w:t xml:space="preserve">ποίηση των δράσεων </w:t>
      </w:r>
      <w:r w:rsidR="00674417" w:rsidRPr="007E2434">
        <w:rPr>
          <w:rFonts w:asciiTheme="minorHAnsi" w:hAnsiTheme="minorHAnsi" w:cstheme="minorHAnsi"/>
          <w:sz w:val="22"/>
          <w:szCs w:val="22"/>
          <w:lang w:val="el-GR"/>
        </w:rPr>
        <w:t xml:space="preserve">12.240,00 </w:t>
      </w:r>
      <w:r w:rsidRPr="007E2434">
        <w:rPr>
          <w:rFonts w:asciiTheme="minorHAnsi" w:hAnsiTheme="minorHAnsi" w:cstheme="minorHAnsi"/>
          <w:sz w:val="22"/>
          <w:szCs w:val="22"/>
          <w:lang w:val="el-GR"/>
        </w:rPr>
        <w:t xml:space="preserve">€,  δαπάνες για την Μέτρηση </w:t>
      </w:r>
      <w:r w:rsidR="00AB3DB3" w:rsidRPr="007E2434">
        <w:rPr>
          <w:rFonts w:asciiTheme="minorHAnsi" w:hAnsiTheme="minorHAnsi" w:cstheme="minorHAnsi"/>
          <w:sz w:val="22"/>
          <w:szCs w:val="22"/>
          <w:lang w:val="el-GR"/>
        </w:rPr>
        <w:t>των αποτελεσμάτων</w:t>
      </w:r>
      <w:r w:rsidR="00AB3DB3">
        <w:rPr>
          <w:rFonts w:asciiTheme="minorHAnsi" w:hAnsiTheme="minorHAnsi" w:cstheme="minorHAnsi"/>
          <w:sz w:val="22"/>
          <w:szCs w:val="22"/>
          <w:lang w:val="el-GR"/>
        </w:rPr>
        <w:t xml:space="preserve"> των Δράσεων</w:t>
      </w:r>
      <w:r w:rsidR="00AB3DB3" w:rsidRPr="00AB3DB3">
        <w:rPr>
          <w:rFonts w:asciiTheme="minorHAnsi" w:hAnsiTheme="minorHAnsi" w:cstheme="minorHAnsi"/>
          <w:sz w:val="22"/>
          <w:szCs w:val="22"/>
          <w:lang w:val="el-GR"/>
        </w:rPr>
        <w:t xml:space="preserve"> </w:t>
      </w:r>
      <w:r w:rsidR="00AB3DB3">
        <w:rPr>
          <w:rFonts w:asciiTheme="minorHAnsi" w:hAnsiTheme="minorHAnsi" w:cstheme="minorHAnsi"/>
          <w:sz w:val="22"/>
          <w:szCs w:val="22"/>
          <w:lang w:val="el-GR"/>
        </w:rPr>
        <w:t>2.431,80</w:t>
      </w:r>
      <w:r w:rsidR="00AB3DB3" w:rsidRPr="00AB3DB3">
        <w:rPr>
          <w:rFonts w:asciiTheme="minorHAnsi" w:hAnsiTheme="minorHAnsi" w:cstheme="minorHAnsi"/>
          <w:sz w:val="22"/>
          <w:szCs w:val="22"/>
          <w:lang w:val="el-GR"/>
        </w:rPr>
        <w:t xml:space="preserve"> </w:t>
      </w:r>
      <w:r w:rsidRPr="00E941BC">
        <w:rPr>
          <w:rFonts w:asciiTheme="minorHAnsi" w:hAnsiTheme="minorHAnsi" w:cstheme="minorHAnsi"/>
          <w:sz w:val="22"/>
          <w:szCs w:val="22"/>
          <w:lang w:val="el-GR"/>
        </w:rPr>
        <w:t>€ και αμοιβή οργανισμού εκτέλεσης</w:t>
      </w:r>
      <w:r w:rsidR="00674417">
        <w:rPr>
          <w:rFonts w:asciiTheme="minorHAnsi" w:hAnsiTheme="minorHAnsi" w:cstheme="minorHAnsi"/>
          <w:sz w:val="22"/>
          <w:szCs w:val="22"/>
          <w:lang w:val="el-GR"/>
        </w:rPr>
        <w:t xml:space="preserve"> </w:t>
      </w:r>
      <w:r w:rsidR="00AB3DB3">
        <w:rPr>
          <w:rFonts w:asciiTheme="minorHAnsi" w:eastAsia="Times New Roman" w:hAnsiTheme="minorHAnsi" w:cstheme="minorHAnsi"/>
          <w:color w:val="000000"/>
          <w:sz w:val="22"/>
          <w:szCs w:val="22"/>
          <w:lang w:val="el-GR" w:eastAsia="el-GR"/>
        </w:rPr>
        <w:t xml:space="preserve"> 8.106,00</w:t>
      </w:r>
      <w:r w:rsidR="00AB3DB3" w:rsidRPr="00AB3DB3">
        <w:rPr>
          <w:rFonts w:asciiTheme="minorHAnsi" w:eastAsia="Times New Roman" w:hAnsiTheme="minorHAnsi" w:cstheme="minorHAnsi"/>
          <w:color w:val="000000"/>
          <w:sz w:val="22"/>
          <w:szCs w:val="22"/>
          <w:lang w:val="el-GR" w:eastAsia="el-GR"/>
        </w:rPr>
        <w:t xml:space="preserve"> </w:t>
      </w:r>
      <w:r w:rsidRPr="00E941BC">
        <w:rPr>
          <w:rFonts w:asciiTheme="minorHAnsi" w:hAnsiTheme="minorHAnsi" w:cstheme="minorHAnsi"/>
          <w:sz w:val="22"/>
          <w:szCs w:val="22"/>
          <w:lang w:val="el-GR"/>
        </w:rPr>
        <w:t>€. Οι διοικητικές δαπάνες, οι δαπάνες για την υλοποίηση των δράσεων και οι δαπάνες για τη Μέτρηση των αποτελεσμάτων των Δράσεων δεν θα βαρύνουν τον ανάδοχο</w:t>
      </w:r>
      <w:bookmarkEnd w:id="14"/>
      <w:r w:rsidRPr="00E941BC">
        <w:rPr>
          <w:rFonts w:asciiTheme="minorHAnsi" w:hAnsiTheme="minorHAnsi" w:cstheme="minorHAnsi"/>
          <w:sz w:val="22"/>
          <w:szCs w:val="22"/>
          <w:lang w:val="el-GR"/>
        </w:rPr>
        <w:t xml:space="preserve">.  Στα ανωτέρω ποσό δεν περιλαμβάνεται ο Φ.Π.Α. 24%, </w:t>
      </w:r>
      <w:r w:rsidRPr="00E941BC">
        <w:rPr>
          <w:rFonts w:asciiTheme="minorHAnsi" w:hAnsiTheme="minorHAnsi" w:cstheme="minorHAnsi"/>
          <w:sz w:val="22"/>
          <w:szCs w:val="22"/>
          <w:lang w:val="el-GR" w:eastAsia="el-GR"/>
        </w:rPr>
        <w:t xml:space="preserve"> ο οποίος καταβάλλεται από τον Εργοδότη στον Ανάδοχο επιπρόσθετα, σε όποιες περιπτώσεις απαιτείται.</w:t>
      </w:r>
    </w:p>
    <w:p w14:paraId="1ADB3B92" w14:textId="0F1A0A48" w:rsidR="00987365" w:rsidRPr="00674417" w:rsidRDefault="00987365" w:rsidP="00674417">
      <w:pPr>
        <w:spacing w:line="320" w:lineRule="exact"/>
        <w:jc w:val="both"/>
        <w:rPr>
          <w:rFonts w:asciiTheme="minorHAnsi" w:eastAsia="Times New Roman" w:hAnsiTheme="minorHAnsi" w:cstheme="minorHAnsi"/>
          <w:color w:val="000000"/>
          <w:sz w:val="22"/>
          <w:szCs w:val="22"/>
          <w:lang w:val="el-GR" w:eastAsia="el-GR"/>
        </w:rPr>
      </w:pPr>
      <w:r w:rsidRPr="00E941BC">
        <w:rPr>
          <w:rFonts w:asciiTheme="minorHAnsi" w:hAnsiTheme="minorHAnsi" w:cstheme="minorHAnsi"/>
          <w:sz w:val="22"/>
          <w:szCs w:val="22"/>
          <w:lang w:val="el-GR" w:eastAsia="el-GR"/>
        </w:rPr>
        <w:t>Ο προϋπολογισμός</w:t>
      </w:r>
      <w:r w:rsidR="0080645C" w:rsidRPr="00E941BC">
        <w:rPr>
          <w:rFonts w:asciiTheme="minorHAnsi" w:hAnsiTheme="minorHAnsi" w:cstheme="minorHAnsi"/>
          <w:sz w:val="22"/>
          <w:szCs w:val="22"/>
          <w:lang w:val="el-GR" w:eastAsia="el-GR"/>
        </w:rPr>
        <w:t xml:space="preserve"> του ανοικτού διαγωνισμού είναι</w:t>
      </w:r>
      <w:r w:rsidR="00674417">
        <w:rPr>
          <w:rFonts w:asciiTheme="minorHAnsi" w:hAnsiTheme="minorHAnsi" w:cstheme="minorHAnsi"/>
          <w:b/>
          <w:bCs/>
          <w:sz w:val="22"/>
          <w:szCs w:val="22"/>
          <w:lang w:val="el-GR" w:eastAsia="el-GR"/>
        </w:rPr>
        <w:t xml:space="preserve"> </w:t>
      </w:r>
      <w:r w:rsidR="00A15703" w:rsidRPr="00A15703">
        <w:rPr>
          <w:rFonts w:asciiTheme="minorHAnsi" w:hAnsiTheme="minorHAnsi" w:cstheme="minorHAnsi"/>
          <w:bCs/>
          <w:sz w:val="22"/>
          <w:szCs w:val="22"/>
          <w:lang w:val="el-GR" w:eastAsia="el-GR"/>
        </w:rPr>
        <w:t xml:space="preserve"> 89.166,00   </w:t>
      </w:r>
      <w:r w:rsidRPr="00E941BC">
        <w:rPr>
          <w:rFonts w:asciiTheme="minorHAnsi" w:hAnsiTheme="minorHAnsi" w:cstheme="minorHAnsi"/>
          <w:sz w:val="22"/>
          <w:szCs w:val="22"/>
          <w:lang w:val="el-GR" w:eastAsia="el-GR"/>
        </w:rPr>
        <w:t>€ μη συμπεριλαμβανομέ</w:t>
      </w:r>
      <w:r w:rsidR="00674417">
        <w:rPr>
          <w:rFonts w:asciiTheme="minorHAnsi" w:hAnsiTheme="minorHAnsi" w:cstheme="minorHAnsi"/>
          <w:sz w:val="22"/>
          <w:szCs w:val="22"/>
          <w:lang w:val="el-GR" w:eastAsia="el-GR"/>
        </w:rPr>
        <w:t xml:space="preserve">νου Φ.Π.Α.  (ήτοι συνολικό ποσό </w:t>
      </w:r>
      <w:r w:rsidR="00A15703">
        <w:rPr>
          <w:rFonts w:asciiTheme="minorHAnsi" w:eastAsia="Times New Roman" w:hAnsiTheme="minorHAnsi" w:cstheme="minorHAnsi"/>
          <w:sz w:val="22"/>
          <w:szCs w:val="22"/>
          <w:lang w:val="el-GR" w:eastAsia="zh-CN"/>
        </w:rPr>
        <w:t xml:space="preserve">110.565,84 </w:t>
      </w:r>
      <w:r w:rsidR="00A15703" w:rsidRPr="00A15703">
        <w:rPr>
          <w:rFonts w:asciiTheme="minorHAnsi" w:eastAsia="Times New Roman" w:hAnsiTheme="minorHAnsi" w:cstheme="minorHAnsi"/>
          <w:sz w:val="22"/>
          <w:szCs w:val="22"/>
          <w:lang w:val="el-GR" w:eastAsia="zh-CN"/>
        </w:rPr>
        <w:t xml:space="preserve"> </w:t>
      </w:r>
      <w:r w:rsidRPr="00E941BC">
        <w:rPr>
          <w:rFonts w:asciiTheme="minorHAnsi" w:eastAsia="Times New Roman" w:hAnsiTheme="minorHAnsi" w:cstheme="minorHAnsi"/>
          <w:sz w:val="22"/>
          <w:szCs w:val="22"/>
          <w:lang w:val="el-GR" w:eastAsia="zh-CN"/>
        </w:rPr>
        <w:t>€</w:t>
      </w:r>
      <w:r w:rsidRPr="00E941BC">
        <w:rPr>
          <w:rFonts w:asciiTheme="minorHAnsi" w:eastAsia="Times New Roman" w:hAnsiTheme="minorHAnsi" w:cstheme="minorHAnsi"/>
          <w:b/>
          <w:bCs/>
          <w:sz w:val="22"/>
          <w:szCs w:val="22"/>
          <w:lang w:val="el-GR" w:eastAsia="zh-CN"/>
        </w:rPr>
        <w:t xml:space="preserve"> </w:t>
      </w:r>
      <w:r w:rsidRPr="00E941BC">
        <w:rPr>
          <w:rFonts w:asciiTheme="minorHAnsi" w:hAnsiTheme="minorHAnsi" w:cstheme="minorHAnsi"/>
          <w:sz w:val="22"/>
          <w:szCs w:val="22"/>
          <w:lang w:val="el-GR" w:eastAsia="el-GR"/>
        </w:rPr>
        <w:t>συμπεριλαμβανομένου Φ.Π.Α. 24%).</w:t>
      </w:r>
      <w:bookmarkEnd w:id="13"/>
    </w:p>
    <w:p w14:paraId="4C314342" w14:textId="39BCCB97" w:rsidR="007A4C34" w:rsidRPr="00E941BC" w:rsidRDefault="007A4C34" w:rsidP="003B4402">
      <w:pPr>
        <w:spacing w:line="320" w:lineRule="atLeast"/>
        <w:jc w:val="both"/>
        <w:rPr>
          <w:rFonts w:asciiTheme="minorHAnsi" w:hAnsiTheme="minorHAnsi" w:cstheme="minorHAnsi"/>
          <w:bCs/>
          <w:sz w:val="22"/>
          <w:szCs w:val="22"/>
          <w:lang w:val="el-GR" w:eastAsia="el-GR"/>
        </w:rPr>
      </w:pPr>
      <w:r w:rsidRPr="00E941BC">
        <w:rPr>
          <w:rFonts w:asciiTheme="minorHAnsi" w:hAnsiTheme="minorHAnsi" w:cstheme="minorHAnsi"/>
          <w:bCs/>
          <w:sz w:val="22"/>
          <w:szCs w:val="22"/>
          <w:lang w:val="el-GR" w:eastAsia="el-GR"/>
        </w:rPr>
        <w:t>Ο Εργοδότης δεν επιβαρύνεται με κανένα άλλο ποσό πέραν των ανωτέρω προβλεπομένων, ήτοι συνολικού προϋπολογισμού του έργου και συνολικής αμοιβής του Αναδόχου, ούτε αναλαμβάνει καμία υποχρέωση προς τρίτους για οποιαδήποτε άλλη δαπάνη, που θα προκύψει ή τυχόν απαιτηθεί από τον Ανάδοχο η τυχόν υπεργολάβους του, στο πλαίσιο υλοποίησης του Έργου.</w:t>
      </w:r>
    </w:p>
    <w:p w14:paraId="18EE12DF" w14:textId="77777777" w:rsidR="001F5F37" w:rsidRPr="00E941BC" w:rsidRDefault="007A4C34" w:rsidP="003B4402">
      <w:pPr>
        <w:spacing w:line="320" w:lineRule="atLeast"/>
        <w:jc w:val="both"/>
        <w:rPr>
          <w:rFonts w:asciiTheme="minorHAnsi" w:hAnsiTheme="minorHAnsi" w:cstheme="minorHAnsi"/>
          <w:sz w:val="22"/>
          <w:szCs w:val="22"/>
          <w:lang w:val="el-GR"/>
        </w:rPr>
      </w:pPr>
      <w:r w:rsidRPr="00E941BC">
        <w:rPr>
          <w:rFonts w:asciiTheme="minorHAnsi" w:hAnsiTheme="minorHAnsi" w:cstheme="minorHAnsi"/>
          <w:bCs/>
          <w:sz w:val="22"/>
          <w:szCs w:val="22"/>
          <w:lang w:val="el-GR" w:eastAsia="el-GR"/>
        </w:rPr>
        <w:t>Στο Παράρτημα Α</w:t>
      </w:r>
      <w:r w:rsidR="005A3482" w:rsidRPr="00E941BC">
        <w:rPr>
          <w:rFonts w:asciiTheme="minorHAnsi" w:hAnsiTheme="minorHAnsi" w:cstheme="minorHAnsi"/>
          <w:bCs/>
          <w:sz w:val="22"/>
          <w:szCs w:val="22"/>
          <w:lang w:val="el-GR" w:eastAsia="el-GR"/>
        </w:rPr>
        <w:t xml:space="preserve"> περιλαμβάνεται η περιγραφή των δράσεων του Προγράμματος και ο αναλυτικός πίνακας κατανομής του συνολικού προϋπολογισμού ανά δράση και ανά χώρα, όπως αυτό έχει εγκριθεί από το </w:t>
      </w:r>
      <w:r w:rsidR="005A3482" w:rsidRPr="00E941BC">
        <w:rPr>
          <w:rFonts w:asciiTheme="minorHAnsi" w:hAnsiTheme="minorHAnsi" w:cstheme="minorHAnsi"/>
          <w:sz w:val="22"/>
          <w:szCs w:val="22"/>
          <w:lang w:val="el-GR"/>
        </w:rPr>
        <w:t xml:space="preserve">Υπουργείο </w:t>
      </w:r>
      <w:r w:rsidR="00884738" w:rsidRPr="00E941BC">
        <w:rPr>
          <w:rFonts w:asciiTheme="minorHAnsi" w:hAnsiTheme="minorHAnsi" w:cstheme="minorHAnsi"/>
          <w:bCs/>
          <w:sz w:val="22"/>
          <w:szCs w:val="22"/>
          <w:lang w:val="el-GR" w:eastAsia="el-GR"/>
        </w:rPr>
        <w:t>Αγροτικής Ανάπτυξης και Τροφίμων.</w:t>
      </w:r>
    </w:p>
    <w:p w14:paraId="0056AAF7" w14:textId="77777777" w:rsidR="00B40EFC" w:rsidRPr="00E941BC" w:rsidRDefault="00B40EFC" w:rsidP="003B4402">
      <w:pPr>
        <w:spacing w:line="320" w:lineRule="atLeast"/>
        <w:jc w:val="both"/>
        <w:rPr>
          <w:rFonts w:asciiTheme="minorHAnsi" w:hAnsiTheme="minorHAnsi" w:cstheme="minorHAnsi"/>
          <w:sz w:val="22"/>
          <w:szCs w:val="22"/>
          <w:lang w:val="el-GR"/>
        </w:rPr>
      </w:pPr>
    </w:p>
    <w:p w14:paraId="17E970D1" w14:textId="77777777" w:rsidR="00B40EFC" w:rsidRPr="00E941BC" w:rsidRDefault="00B40EFC" w:rsidP="00B40EFC">
      <w:pPr>
        <w:pStyle w:val="10"/>
        <w:rPr>
          <w:rFonts w:asciiTheme="minorHAnsi" w:hAnsiTheme="minorHAnsi" w:cstheme="minorHAnsi"/>
          <w:lang w:val="el-GR"/>
        </w:rPr>
      </w:pPr>
      <w:bookmarkStart w:id="15" w:name="_Toc65601572"/>
      <w:r w:rsidRPr="00E941BC">
        <w:rPr>
          <w:rFonts w:asciiTheme="minorHAnsi" w:hAnsiTheme="minorHAnsi" w:cstheme="minorHAnsi"/>
          <w:lang w:val="el-GR"/>
        </w:rPr>
        <w:t>Δημοσιότητα</w:t>
      </w:r>
      <w:bookmarkEnd w:id="15"/>
    </w:p>
    <w:p w14:paraId="7199C669" w14:textId="77777777" w:rsidR="00B40EFC" w:rsidRPr="00E941BC" w:rsidRDefault="00B40EFC" w:rsidP="00B40EFC">
      <w:pPr>
        <w:suppressAutoHyphens/>
        <w:spacing w:line="320" w:lineRule="exact"/>
        <w:jc w:val="both"/>
        <w:rPr>
          <w:rFonts w:asciiTheme="minorHAnsi" w:eastAsia="Times New Roman" w:hAnsiTheme="minorHAnsi" w:cstheme="minorHAnsi"/>
          <w:sz w:val="22"/>
          <w:szCs w:val="22"/>
          <w:lang w:val="el-GR" w:eastAsia="zh-CN"/>
        </w:rPr>
      </w:pPr>
      <w:r w:rsidRPr="00E941BC">
        <w:rPr>
          <w:rFonts w:asciiTheme="minorHAnsi" w:eastAsia="Times New Roman" w:hAnsiTheme="minorHAnsi" w:cstheme="minorHAnsi"/>
          <w:b/>
          <w:sz w:val="22"/>
          <w:szCs w:val="22"/>
          <w:lang w:val="el-GR" w:eastAsia="zh-CN"/>
        </w:rPr>
        <w:t>Α.</w:t>
      </w:r>
      <w:r w:rsidRPr="00E941BC">
        <w:rPr>
          <w:rFonts w:asciiTheme="minorHAnsi" w:eastAsia="Times New Roman" w:hAnsiTheme="minorHAnsi" w:cstheme="minorHAnsi"/>
          <w:b/>
          <w:sz w:val="22"/>
          <w:szCs w:val="22"/>
          <w:lang w:val="el-GR" w:eastAsia="zh-CN"/>
        </w:rPr>
        <w:tab/>
        <w:t>Δημοσίευση στην Επίσημη Εφημερίδα της Ευρωπαϊκής Ένωσης</w:t>
      </w:r>
    </w:p>
    <w:p w14:paraId="335D931A" w14:textId="368B3DDA" w:rsidR="00B40EFC" w:rsidRPr="00E941BC" w:rsidRDefault="00B40EFC" w:rsidP="00B40EFC">
      <w:pPr>
        <w:suppressAutoHyphens/>
        <w:spacing w:line="320" w:lineRule="exact"/>
        <w:jc w:val="both"/>
        <w:rPr>
          <w:rFonts w:asciiTheme="minorHAnsi" w:eastAsia="Times New Roman" w:hAnsiTheme="minorHAnsi" w:cstheme="minorHAnsi"/>
          <w:sz w:val="22"/>
          <w:szCs w:val="22"/>
          <w:lang w:val="el-GR" w:eastAsia="zh-CN"/>
        </w:rPr>
      </w:pPr>
      <w:r w:rsidRPr="00E941BC">
        <w:rPr>
          <w:rFonts w:asciiTheme="minorHAnsi" w:eastAsia="Times New Roman" w:hAnsiTheme="minorHAnsi" w:cstheme="minorHAnsi"/>
          <w:sz w:val="22"/>
          <w:szCs w:val="22"/>
          <w:lang w:val="el-GR" w:eastAsia="zh-CN"/>
        </w:rPr>
        <w:t xml:space="preserve">Προκήρυξη της παρούσας σύμβασης απεστάλη με ηλεκτρονικά μέσα για δημοσίευση στις </w:t>
      </w:r>
      <w:r w:rsidR="00ED4EEA" w:rsidRPr="00ED4EEA">
        <w:rPr>
          <w:rFonts w:asciiTheme="minorHAnsi" w:eastAsia="Times New Roman" w:hAnsiTheme="minorHAnsi" w:cstheme="minorHAnsi"/>
          <w:b/>
          <w:sz w:val="22"/>
          <w:szCs w:val="22"/>
          <w:lang w:val="el-GR" w:eastAsia="zh-CN"/>
        </w:rPr>
        <w:t>15</w:t>
      </w:r>
      <w:r w:rsidR="007E2434" w:rsidRPr="00ED4EEA">
        <w:rPr>
          <w:rFonts w:asciiTheme="minorHAnsi" w:eastAsia="Times New Roman" w:hAnsiTheme="minorHAnsi" w:cstheme="minorHAnsi"/>
          <w:b/>
          <w:sz w:val="22"/>
          <w:szCs w:val="22"/>
          <w:lang w:val="el-GR" w:eastAsia="zh-CN"/>
        </w:rPr>
        <w:t>/6</w:t>
      </w:r>
      <w:r w:rsidR="00140978" w:rsidRPr="00ED4EEA">
        <w:rPr>
          <w:rFonts w:asciiTheme="minorHAnsi" w:eastAsia="Times New Roman" w:hAnsiTheme="minorHAnsi" w:cstheme="minorHAnsi"/>
          <w:b/>
          <w:sz w:val="22"/>
          <w:szCs w:val="22"/>
          <w:lang w:val="el-GR" w:eastAsia="zh-CN"/>
        </w:rPr>
        <w:t>/202</w:t>
      </w:r>
      <w:r w:rsidR="00674417" w:rsidRPr="00ED4EEA">
        <w:rPr>
          <w:rFonts w:asciiTheme="minorHAnsi" w:eastAsia="Times New Roman" w:hAnsiTheme="minorHAnsi" w:cstheme="minorHAnsi"/>
          <w:b/>
          <w:sz w:val="22"/>
          <w:szCs w:val="22"/>
          <w:lang w:val="el-GR" w:eastAsia="zh-CN"/>
        </w:rPr>
        <w:t>2</w:t>
      </w:r>
      <w:r w:rsidRPr="00E941BC">
        <w:rPr>
          <w:rFonts w:asciiTheme="minorHAnsi" w:eastAsia="Times New Roman" w:hAnsiTheme="minorHAnsi" w:cstheme="minorHAnsi"/>
          <w:sz w:val="22"/>
          <w:szCs w:val="22"/>
          <w:lang w:val="el-GR" w:eastAsia="zh-CN"/>
        </w:rPr>
        <w:t xml:space="preserve"> στην Υπηρεσία Εκδόσεων της Ευρωπαϊκής Ένωσης. </w:t>
      </w:r>
    </w:p>
    <w:p w14:paraId="27E11A26" w14:textId="77777777" w:rsidR="00B40EFC" w:rsidRPr="00E941BC" w:rsidRDefault="00B40EFC" w:rsidP="00B40EFC">
      <w:pPr>
        <w:suppressAutoHyphens/>
        <w:spacing w:line="320" w:lineRule="exact"/>
        <w:jc w:val="both"/>
        <w:rPr>
          <w:rFonts w:asciiTheme="minorHAnsi" w:eastAsia="Times New Roman" w:hAnsiTheme="minorHAnsi" w:cstheme="minorHAnsi"/>
          <w:sz w:val="22"/>
          <w:szCs w:val="22"/>
          <w:lang w:val="el-GR" w:eastAsia="zh-CN"/>
        </w:rPr>
      </w:pPr>
      <w:r w:rsidRPr="00E941BC">
        <w:rPr>
          <w:rFonts w:asciiTheme="minorHAnsi" w:eastAsia="Times New Roman" w:hAnsiTheme="minorHAnsi" w:cstheme="minorHAnsi"/>
          <w:b/>
          <w:sz w:val="22"/>
          <w:szCs w:val="22"/>
          <w:lang w:val="el-GR" w:eastAsia="zh-CN"/>
        </w:rPr>
        <w:t>Β.</w:t>
      </w:r>
      <w:r w:rsidRPr="00E941BC">
        <w:rPr>
          <w:rFonts w:asciiTheme="minorHAnsi" w:eastAsia="Times New Roman" w:hAnsiTheme="minorHAnsi" w:cstheme="minorHAnsi"/>
          <w:b/>
          <w:sz w:val="22"/>
          <w:szCs w:val="22"/>
          <w:lang w:val="el-GR" w:eastAsia="zh-CN"/>
        </w:rPr>
        <w:tab/>
        <w:t xml:space="preserve">Δημοσίευση σε εθνικό επίπεδο </w:t>
      </w:r>
    </w:p>
    <w:p w14:paraId="01B4E525" w14:textId="77777777" w:rsidR="00B40EFC" w:rsidRPr="00E941BC" w:rsidRDefault="00B40EFC" w:rsidP="00B40EFC">
      <w:pPr>
        <w:suppressAutoHyphens/>
        <w:spacing w:line="320" w:lineRule="exact"/>
        <w:jc w:val="both"/>
        <w:rPr>
          <w:rFonts w:asciiTheme="minorHAnsi" w:eastAsia="Times New Roman" w:hAnsiTheme="minorHAnsi" w:cstheme="minorHAnsi"/>
          <w:sz w:val="22"/>
          <w:szCs w:val="22"/>
          <w:lang w:val="el-GR" w:eastAsia="zh-CN"/>
        </w:rPr>
      </w:pPr>
      <w:r w:rsidRPr="00E941BC">
        <w:rPr>
          <w:rFonts w:asciiTheme="minorHAnsi" w:eastAsia="Times New Roman" w:hAnsiTheme="minorHAnsi" w:cstheme="minorHAnsi"/>
          <w:sz w:val="22"/>
          <w:szCs w:val="22"/>
          <w:lang w:val="el-GR" w:eastAsia="zh-CN"/>
        </w:rPr>
        <w:t>Περίληψη της παρούσας Διακήρυξης δημοσιεύεται και στον Ελληνικό Τύπο, σύμφωνα με το άρθρο 66 του Ν. 4412/2016 (ΚΗΜΔΗΣ), ό</w:t>
      </w:r>
      <w:r w:rsidRPr="00E941BC">
        <w:rPr>
          <w:rFonts w:asciiTheme="minorHAnsi" w:eastAsia="Times New Roman" w:hAnsiTheme="minorHAnsi" w:cstheme="minorHAnsi"/>
          <w:sz w:val="22"/>
          <w:szCs w:val="22"/>
          <w:lang w:val="el-GR" w:eastAsia="el-GR"/>
        </w:rPr>
        <w:t>πως προβλέπεται από το άρθρο 4 του Π.Δ.118/07 (Α ́150), όπως τροποποιήθηκε και ισχύει, τηρουμένων και των διατάξεων του ν. 3548/2007 και σύμφωνα με τα οριζόμενα στην ΚΥΑ</w:t>
      </w:r>
      <w:r w:rsidRPr="00E941BC">
        <w:rPr>
          <w:rFonts w:asciiTheme="minorHAnsi" w:eastAsia="Times New Roman" w:hAnsiTheme="minorHAnsi" w:cstheme="minorHAnsi"/>
          <w:sz w:val="22"/>
          <w:szCs w:val="22"/>
          <w:lang w:val="el-GR" w:eastAsia="zh-CN"/>
        </w:rPr>
        <w:t xml:space="preserve"> </w:t>
      </w:r>
      <w:r w:rsidRPr="00E941BC">
        <w:rPr>
          <w:rFonts w:asciiTheme="minorHAnsi" w:eastAsia="Times New Roman" w:hAnsiTheme="minorHAnsi" w:cstheme="minorHAnsi"/>
          <w:sz w:val="22"/>
          <w:szCs w:val="22"/>
          <w:lang w:val="el-GR" w:eastAsia="el-GR"/>
        </w:rPr>
        <w:t xml:space="preserve"> 491/62337/27-3-2019 (ΦΕΚ 1549/Β/7-5-2019) Υπουργών Οικονομίας και Ανάπτυξης, Εξωτερικών και Αγροτικής Ανάπτυξης &amp; Τροφίμων όπως τροποποιήθηκε και ισχύει με την ΚΥΑ αρίθμ. 782/181320/6-7-2020 (ΦΕΚ 2936/Β/17-7-2020):</w:t>
      </w:r>
    </w:p>
    <w:p w14:paraId="13C77EE8" w14:textId="77777777" w:rsidR="00B40EFC" w:rsidRPr="00E941BC" w:rsidRDefault="00B40EFC" w:rsidP="00B40EFC">
      <w:pPr>
        <w:suppressAutoHyphens/>
        <w:spacing w:line="320" w:lineRule="exact"/>
        <w:jc w:val="both"/>
        <w:rPr>
          <w:rFonts w:asciiTheme="minorHAnsi" w:eastAsia="Times New Roman" w:hAnsiTheme="minorHAnsi" w:cstheme="minorHAnsi"/>
          <w:iCs/>
          <w:kern w:val="2"/>
          <w:sz w:val="22"/>
          <w:szCs w:val="22"/>
          <w:lang w:val="el-GR" w:eastAsia="zh-CN"/>
        </w:rPr>
      </w:pPr>
      <w:r w:rsidRPr="00E941BC">
        <w:rPr>
          <w:rFonts w:asciiTheme="minorHAnsi" w:eastAsia="Times New Roman" w:hAnsiTheme="minorHAnsi" w:cstheme="minorHAnsi"/>
          <w:sz w:val="22"/>
          <w:szCs w:val="22"/>
          <w:lang w:val="el-GR" w:eastAsia="zh-CN"/>
        </w:rPr>
        <w:t xml:space="preserve">Δημοσίευση πραγματοποιήθηκε σε δύο εφημερίδες πανελλήνιας κυκλοφορίας για τουλάχιστον 20 ημερολογιακές ημέρες πριν την καταληκτική ημερομηνία υποβολής προσφορών. </w:t>
      </w:r>
    </w:p>
    <w:p w14:paraId="313710B6" w14:textId="31138102" w:rsidR="005011C3" w:rsidRPr="00C4576B" w:rsidRDefault="00B40EFC" w:rsidP="005011C3">
      <w:pPr>
        <w:suppressAutoHyphens/>
        <w:spacing w:line="320" w:lineRule="exact"/>
        <w:jc w:val="both"/>
        <w:rPr>
          <w:rFonts w:asciiTheme="minorHAnsi" w:eastAsia="Times New Roman" w:hAnsiTheme="minorHAnsi" w:cstheme="minorHAnsi"/>
          <w:sz w:val="22"/>
          <w:szCs w:val="22"/>
          <w:lang w:val="el-GR" w:eastAsia="zh-CN"/>
        </w:rPr>
      </w:pPr>
      <w:r w:rsidRPr="005011C3">
        <w:rPr>
          <w:rFonts w:asciiTheme="minorHAnsi" w:eastAsia="Times New Roman" w:hAnsiTheme="minorHAnsi" w:cstheme="minorHAnsi"/>
          <w:sz w:val="22"/>
          <w:szCs w:val="22"/>
          <w:lang w:val="el-GR" w:eastAsia="zh-CN" w:bidi="el-GR"/>
        </w:rPr>
        <w:t xml:space="preserve">Περίληψη της διακήρυξης δημοσιεύθηκε στους Πίνακες Ανακοινώσεων του Εμπορικού Επιμελητηρίου </w:t>
      </w:r>
      <w:r w:rsidR="005011C3" w:rsidRPr="005011C3">
        <w:rPr>
          <w:rFonts w:asciiTheme="minorHAnsi" w:eastAsia="Times New Roman" w:hAnsiTheme="minorHAnsi" w:cstheme="minorHAnsi"/>
          <w:sz w:val="22"/>
          <w:szCs w:val="22"/>
          <w:lang w:val="el-GR" w:eastAsia="zh-CN" w:bidi="el-GR"/>
        </w:rPr>
        <w:t xml:space="preserve">Δράμας </w:t>
      </w:r>
      <w:r w:rsidR="005011C3" w:rsidRPr="005011C3">
        <w:rPr>
          <w:rFonts w:asciiTheme="minorHAnsi" w:eastAsia="Times New Roman" w:hAnsiTheme="minorHAnsi" w:cstheme="minorHAnsi"/>
          <w:sz w:val="22"/>
          <w:szCs w:val="22"/>
          <w:lang w:val="el-GR" w:eastAsia="zh-CN"/>
        </w:rPr>
        <w:t>καθώς του επιμελητηρίου Αθηνών.</w:t>
      </w:r>
    </w:p>
    <w:p w14:paraId="675C422E" w14:textId="614BBA4D" w:rsidR="00B40EFC" w:rsidRPr="00E941BC" w:rsidRDefault="00B40EFC" w:rsidP="00B40EFC">
      <w:pPr>
        <w:suppressAutoHyphens/>
        <w:spacing w:line="320" w:lineRule="exact"/>
        <w:jc w:val="both"/>
        <w:rPr>
          <w:rFonts w:asciiTheme="minorHAnsi" w:eastAsia="Times New Roman" w:hAnsiTheme="minorHAnsi" w:cstheme="minorHAnsi"/>
          <w:sz w:val="22"/>
          <w:szCs w:val="22"/>
          <w:lang w:val="el-GR" w:eastAsia="zh-CN" w:bidi="el-GR"/>
        </w:rPr>
      </w:pPr>
    </w:p>
    <w:p w14:paraId="5963BC85" w14:textId="38F50D33" w:rsidR="00E1135E" w:rsidRPr="00096041" w:rsidRDefault="00B40EFC" w:rsidP="00B40EFC">
      <w:pPr>
        <w:suppressAutoHyphens/>
        <w:spacing w:line="320" w:lineRule="exact"/>
        <w:jc w:val="both"/>
        <w:rPr>
          <w:rFonts w:asciiTheme="minorHAnsi" w:eastAsia="Times New Roman" w:hAnsiTheme="minorHAnsi" w:cstheme="minorHAnsi"/>
          <w:b/>
          <w:sz w:val="22"/>
          <w:szCs w:val="22"/>
          <w:lang w:val="el-GR" w:eastAsia="zh-CN"/>
        </w:rPr>
      </w:pPr>
      <w:r w:rsidRPr="00E941BC">
        <w:rPr>
          <w:rFonts w:asciiTheme="minorHAnsi" w:eastAsia="Times New Roman" w:hAnsiTheme="minorHAnsi" w:cstheme="minorHAnsi"/>
          <w:b/>
          <w:sz w:val="22"/>
          <w:szCs w:val="22"/>
          <w:lang w:val="el-GR" w:eastAsia="zh-CN"/>
        </w:rPr>
        <w:t xml:space="preserve">Η Προκήρυξη και η Διακήρυξη θα καταχωρηθούν στο διαδίκτυο, στην ιστοσελίδα της αναθέτουσας </w:t>
      </w:r>
      <w:r w:rsidR="00E1135E" w:rsidRPr="00E941BC">
        <w:rPr>
          <w:rFonts w:asciiTheme="minorHAnsi" w:eastAsia="Times New Roman" w:hAnsiTheme="minorHAnsi" w:cstheme="minorHAnsi"/>
          <w:b/>
          <w:sz w:val="22"/>
          <w:szCs w:val="22"/>
          <w:lang w:val="el-GR" w:eastAsia="zh-CN"/>
        </w:rPr>
        <w:t>Επιχείρησης</w:t>
      </w:r>
      <w:r w:rsidRPr="00E941BC">
        <w:rPr>
          <w:rFonts w:asciiTheme="minorHAnsi" w:eastAsia="Times New Roman" w:hAnsiTheme="minorHAnsi" w:cstheme="minorHAnsi"/>
          <w:b/>
          <w:sz w:val="22"/>
          <w:szCs w:val="22"/>
          <w:lang w:val="el-GR" w:eastAsia="zh-CN"/>
        </w:rPr>
        <w:t>, στη διεύθυνση (</w:t>
      </w:r>
      <w:r w:rsidRPr="00E941BC">
        <w:rPr>
          <w:rFonts w:asciiTheme="minorHAnsi" w:eastAsia="Times New Roman" w:hAnsiTheme="minorHAnsi" w:cstheme="minorHAnsi"/>
          <w:b/>
          <w:sz w:val="22"/>
          <w:szCs w:val="22"/>
          <w:lang w:val="en-GB" w:eastAsia="zh-CN"/>
        </w:rPr>
        <w:t>URL</w:t>
      </w:r>
      <w:r w:rsidRPr="00E941BC">
        <w:rPr>
          <w:rFonts w:asciiTheme="minorHAnsi" w:eastAsia="Times New Roman" w:hAnsiTheme="minorHAnsi" w:cstheme="minorHAnsi"/>
          <w:b/>
          <w:sz w:val="22"/>
          <w:szCs w:val="22"/>
          <w:lang w:val="el-GR" w:eastAsia="zh-CN"/>
        </w:rPr>
        <w:t xml:space="preserve">) : </w:t>
      </w:r>
      <w:hyperlink r:id="rId9" w:history="1">
        <w:r w:rsidR="00096041" w:rsidRPr="004A7F57">
          <w:rPr>
            <w:rStyle w:val="-"/>
            <w:rFonts w:asciiTheme="minorHAnsi" w:eastAsia="Times New Roman" w:hAnsiTheme="minorHAnsi" w:cstheme="minorHAnsi"/>
            <w:b/>
            <w:sz w:val="22"/>
            <w:szCs w:val="22"/>
            <w:lang w:eastAsia="zh-CN"/>
          </w:rPr>
          <w:t>www</w:t>
        </w:r>
        <w:r w:rsidR="00096041" w:rsidRPr="00096041">
          <w:rPr>
            <w:rStyle w:val="-"/>
            <w:rFonts w:asciiTheme="minorHAnsi" w:eastAsia="Times New Roman" w:hAnsiTheme="minorHAnsi" w:cstheme="minorHAnsi"/>
            <w:b/>
            <w:sz w:val="22"/>
            <w:szCs w:val="22"/>
            <w:lang w:val="el-GR" w:eastAsia="zh-CN"/>
          </w:rPr>
          <w:t>.</w:t>
        </w:r>
        <w:r w:rsidR="00096041" w:rsidRPr="004A7F57">
          <w:rPr>
            <w:rStyle w:val="-"/>
            <w:rFonts w:asciiTheme="minorHAnsi" w:eastAsia="Times New Roman" w:hAnsiTheme="minorHAnsi" w:cstheme="minorHAnsi"/>
            <w:b/>
            <w:sz w:val="22"/>
            <w:szCs w:val="22"/>
            <w:lang w:eastAsia="zh-CN"/>
          </w:rPr>
          <w:t>nicolazaridi</w:t>
        </w:r>
        <w:r w:rsidR="00096041" w:rsidRPr="00096041">
          <w:rPr>
            <w:rStyle w:val="-"/>
            <w:rFonts w:asciiTheme="minorHAnsi" w:eastAsia="Times New Roman" w:hAnsiTheme="minorHAnsi" w:cstheme="minorHAnsi"/>
            <w:b/>
            <w:sz w:val="22"/>
            <w:szCs w:val="22"/>
            <w:lang w:val="el-GR" w:eastAsia="zh-CN"/>
          </w:rPr>
          <w:t>.</w:t>
        </w:r>
        <w:r w:rsidR="00096041" w:rsidRPr="004A7F57">
          <w:rPr>
            <w:rStyle w:val="-"/>
            <w:rFonts w:asciiTheme="minorHAnsi" w:eastAsia="Times New Roman" w:hAnsiTheme="minorHAnsi" w:cstheme="minorHAnsi"/>
            <w:b/>
            <w:sz w:val="22"/>
            <w:szCs w:val="22"/>
            <w:lang w:eastAsia="zh-CN"/>
          </w:rPr>
          <w:t>gr</w:t>
        </w:r>
      </w:hyperlink>
      <w:r w:rsidR="00096041" w:rsidRPr="00096041">
        <w:rPr>
          <w:rStyle w:val="-"/>
          <w:rFonts w:asciiTheme="minorHAnsi" w:eastAsia="Times New Roman" w:hAnsiTheme="minorHAnsi" w:cstheme="minorHAnsi"/>
          <w:b/>
          <w:sz w:val="22"/>
          <w:szCs w:val="22"/>
          <w:lang w:val="el-GR" w:eastAsia="zh-CN"/>
        </w:rPr>
        <w:t xml:space="preserve"> </w:t>
      </w:r>
      <w:bookmarkStart w:id="16" w:name="_GoBack"/>
      <w:bookmarkEnd w:id="16"/>
    </w:p>
    <w:p w14:paraId="6B2778C9" w14:textId="53AFC518" w:rsidR="00B40EFC" w:rsidRPr="00C4576B" w:rsidRDefault="00B40EFC" w:rsidP="00C4576B">
      <w:pPr>
        <w:suppressAutoHyphens/>
        <w:spacing w:line="320" w:lineRule="exact"/>
        <w:jc w:val="both"/>
        <w:rPr>
          <w:rFonts w:asciiTheme="minorHAnsi" w:eastAsia="Times New Roman" w:hAnsiTheme="minorHAnsi" w:cstheme="minorHAnsi"/>
          <w:sz w:val="22"/>
          <w:szCs w:val="22"/>
          <w:lang w:val="el-GR" w:eastAsia="zh-CN"/>
        </w:rPr>
      </w:pPr>
      <w:r w:rsidRPr="00E941BC">
        <w:rPr>
          <w:rFonts w:asciiTheme="minorHAnsi" w:eastAsia="Times New Roman" w:hAnsiTheme="minorHAnsi" w:cstheme="minorHAnsi"/>
          <w:sz w:val="22"/>
          <w:szCs w:val="22"/>
          <w:lang w:val="el-GR" w:eastAsia="zh-CN"/>
        </w:rPr>
        <w:t xml:space="preserve">Επίσης, περίληψη της διακήρυξης αναρτήθηκε στον ιστότοπο του Υπουργείου Αγροτικής Ανάπτυξης </w:t>
      </w:r>
      <w:r w:rsidRPr="00C4576B">
        <w:rPr>
          <w:rFonts w:asciiTheme="minorHAnsi" w:eastAsia="Times New Roman" w:hAnsiTheme="minorHAnsi" w:cstheme="minorHAnsi"/>
          <w:sz w:val="22"/>
          <w:szCs w:val="22"/>
          <w:lang w:val="el-GR" w:eastAsia="zh-CN"/>
        </w:rPr>
        <w:t>&amp; Τροφίμων (</w:t>
      </w:r>
      <w:hyperlink r:id="rId10" w:history="1">
        <w:r w:rsidRPr="00C4576B">
          <w:rPr>
            <w:rStyle w:val="-"/>
            <w:rFonts w:asciiTheme="minorHAnsi" w:eastAsia="Times New Roman" w:hAnsiTheme="minorHAnsi" w:cstheme="minorHAnsi"/>
            <w:sz w:val="22"/>
            <w:szCs w:val="22"/>
            <w:lang w:eastAsia="zh-CN"/>
          </w:rPr>
          <w:t>www</w:t>
        </w:r>
        <w:r w:rsidRPr="00C4576B">
          <w:rPr>
            <w:rStyle w:val="-"/>
            <w:rFonts w:asciiTheme="minorHAnsi" w:eastAsia="Times New Roman" w:hAnsiTheme="minorHAnsi" w:cstheme="minorHAnsi"/>
            <w:sz w:val="22"/>
            <w:szCs w:val="22"/>
            <w:lang w:val="el-GR" w:eastAsia="zh-CN"/>
          </w:rPr>
          <w:t>.</w:t>
        </w:r>
        <w:r w:rsidRPr="00C4576B">
          <w:rPr>
            <w:rStyle w:val="-"/>
            <w:rFonts w:asciiTheme="minorHAnsi" w:eastAsia="Times New Roman" w:hAnsiTheme="minorHAnsi" w:cstheme="minorHAnsi"/>
            <w:sz w:val="22"/>
            <w:szCs w:val="22"/>
            <w:lang w:eastAsia="zh-CN"/>
          </w:rPr>
          <w:t>minagric</w:t>
        </w:r>
        <w:r w:rsidRPr="00C4576B">
          <w:rPr>
            <w:rStyle w:val="-"/>
            <w:rFonts w:asciiTheme="minorHAnsi" w:eastAsia="Times New Roman" w:hAnsiTheme="minorHAnsi" w:cstheme="minorHAnsi"/>
            <w:sz w:val="22"/>
            <w:szCs w:val="22"/>
            <w:lang w:val="el-GR" w:eastAsia="zh-CN"/>
          </w:rPr>
          <w:t>.</w:t>
        </w:r>
        <w:r w:rsidRPr="00C4576B">
          <w:rPr>
            <w:rStyle w:val="-"/>
            <w:rFonts w:asciiTheme="minorHAnsi" w:eastAsia="Times New Roman" w:hAnsiTheme="minorHAnsi" w:cstheme="minorHAnsi"/>
            <w:sz w:val="22"/>
            <w:szCs w:val="22"/>
            <w:lang w:eastAsia="zh-CN"/>
          </w:rPr>
          <w:t>gr</w:t>
        </w:r>
      </w:hyperlink>
      <w:r w:rsidR="00C4576B">
        <w:rPr>
          <w:rFonts w:asciiTheme="minorHAnsi" w:eastAsia="Times New Roman" w:hAnsiTheme="minorHAnsi" w:cstheme="minorHAnsi"/>
          <w:sz w:val="22"/>
          <w:szCs w:val="22"/>
          <w:lang w:val="el-GR" w:eastAsia="zh-CN"/>
        </w:rPr>
        <w:t xml:space="preserve">) </w:t>
      </w:r>
    </w:p>
    <w:p w14:paraId="64519919" w14:textId="77777777" w:rsidR="00B40EFC" w:rsidRPr="00E941BC" w:rsidRDefault="00B40EFC" w:rsidP="003B4402">
      <w:pPr>
        <w:spacing w:line="320" w:lineRule="atLeast"/>
        <w:jc w:val="both"/>
        <w:rPr>
          <w:rFonts w:asciiTheme="minorHAnsi" w:hAnsiTheme="minorHAnsi" w:cstheme="minorHAnsi"/>
          <w:sz w:val="22"/>
          <w:szCs w:val="22"/>
          <w:lang w:val="el-GR"/>
        </w:rPr>
      </w:pPr>
    </w:p>
    <w:p w14:paraId="296B4B72" w14:textId="77777777" w:rsidR="001F5F37" w:rsidRPr="005011C3" w:rsidRDefault="000A4A8E" w:rsidP="003B4402">
      <w:pPr>
        <w:pStyle w:val="10"/>
        <w:spacing w:before="0" w:beforeAutospacing="0" w:after="0" w:afterAutospacing="0" w:line="320" w:lineRule="atLeast"/>
        <w:rPr>
          <w:rFonts w:asciiTheme="minorHAnsi" w:hAnsiTheme="minorHAnsi" w:cstheme="minorHAnsi"/>
          <w:lang w:eastAsia="el-GR"/>
        </w:rPr>
      </w:pPr>
      <w:bookmarkStart w:id="17" w:name="_Toc65601573"/>
      <w:r w:rsidRPr="005011C3">
        <w:rPr>
          <w:rFonts w:asciiTheme="minorHAnsi" w:hAnsiTheme="minorHAnsi" w:cstheme="minorHAnsi"/>
          <w:lang w:eastAsia="el-GR"/>
        </w:rPr>
        <w:t xml:space="preserve">Τεύχος Διακήρυξης - </w:t>
      </w:r>
      <w:r w:rsidR="001F5F37" w:rsidRPr="005011C3">
        <w:rPr>
          <w:rFonts w:asciiTheme="minorHAnsi" w:hAnsiTheme="minorHAnsi" w:cstheme="minorHAnsi"/>
          <w:lang w:eastAsia="el-GR"/>
        </w:rPr>
        <w:t>Τόπος και χρόνος υποβολής προσφορών</w:t>
      </w:r>
      <w:bookmarkEnd w:id="17"/>
    </w:p>
    <w:p w14:paraId="143A1574" w14:textId="3B88514E" w:rsidR="00884738" w:rsidRPr="00E941BC" w:rsidRDefault="000A4A8E" w:rsidP="003B4402">
      <w:pPr>
        <w:spacing w:line="320" w:lineRule="atLeast"/>
        <w:jc w:val="both"/>
        <w:rPr>
          <w:rFonts w:asciiTheme="minorHAnsi" w:hAnsiTheme="minorHAnsi" w:cstheme="minorHAnsi"/>
          <w:sz w:val="22"/>
          <w:szCs w:val="22"/>
          <w:lang w:val="el-GR"/>
        </w:rPr>
      </w:pPr>
      <w:bookmarkStart w:id="18" w:name="_Hlk58418288"/>
      <w:bookmarkStart w:id="19" w:name="_Hlk58414125"/>
      <w:r w:rsidRPr="005011C3">
        <w:rPr>
          <w:rFonts w:asciiTheme="minorHAnsi" w:hAnsiTheme="minorHAnsi" w:cstheme="minorHAnsi"/>
          <w:bCs/>
          <w:sz w:val="22"/>
          <w:szCs w:val="22"/>
          <w:lang w:val="el-GR" w:eastAsia="el-GR"/>
        </w:rPr>
        <w:t xml:space="preserve">Το Τεύχος της παρούσας Διακήρυξης διατίθεται στους ενδιαφερομένους, από τα </w:t>
      </w:r>
      <w:r w:rsidR="00743D3F" w:rsidRPr="005011C3">
        <w:rPr>
          <w:rFonts w:asciiTheme="minorHAnsi" w:hAnsiTheme="minorHAnsi" w:cstheme="minorHAnsi"/>
          <w:bCs/>
          <w:sz w:val="22"/>
          <w:szCs w:val="22"/>
          <w:lang w:val="el-GR" w:eastAsia="el-GR"/>
        </w:rPr>
        <w:t xml:space="preserve">γραφεία της </w:t>
      </w:r>
      <w:r w:rsidR="002A7E97" w:rsidRPr="005011C3">
        <w:rPr>
          <w:rFonts w:asciiTheme="minorHAnsi" w:hAnsiTheme="minorHAnsi" w:cstheme="minorHAnsi"/>
          <w:b/>
          <w:bCs/>
          <w:sz w:val="22"/>
          <w:szCs w:val="22"/>
          <w:lang w:val="el-GR" w:eastAsia="el-GR"/>
        </w:rPr>
        <w:t>«ΝΙΚΟΣ ΛΑΖΑΡΙΔΗΣ Ο.Β.Γ.Ε. Α.Ε» Αγορά Δράμας</w:t>
      </w:r>
      <w:r w:rsidR="00E1135E" w:rsidRPr="005011C3">
        <w:rPr>
          <w:rFonts w:asciiTheme="minorHAnsi" w:eastAsia="Times New Roman" w:hAnsiTheme="minorHAnsi" w:cstheme="minorHAnsi"/>
          <w:bCs/>
          <w:sz w:val="22"/>
          <w:szCs w:val="22"/>
          <w:lang w:val="el-GR" w:eastAsia="zh-CN"/>
        </w:rPr>
        <w:t>,</w:t>
      </w:r>
      <w:r w:rsidR="002B3FF3" w:rsidRPr="005011C3">
        <w:rPr>
          <w:rFonts w:asciiTheme="minorHAnsi" w:hAnsiTheme="minorHAnsi" w:cstheme="minorHAnsi"/>
          <w:bCs/>
          <w:sz w:val="22"/>
          <w:szCs w:val="22"/>
          <w:lang w:val="el-GR" w:eastAsia="el-GR"/>
        </w:rPr>
        <w:t xml:space="preserve"> τηλ: </w:t>
      </w:r>
      <w:hyperlink r:id="rId11" w:history="1">
        <w:r w:rsidR="002A7E97" w:rsidRPr="005011C3">
          <w:rPr>
            <w:rStyle w:val="-"/>
            <w:rFonts w:asciiTheme="minorHAnsi" w:hAnsiTheme="minorHAnsi" w:cstheme="minorHAnsi"/>
            <w:color w:val="auto"/>
            <w:sz w:val="22"/>
            <w:szCs w:val="22"/>
            <w:u w:val="none"/>
            <w:shd w:val="clear" w:color="auto" w:fill="EEEFF0"/>
            <w:lang w:val="el-GR"/>
          </w:rPr>
          <w:t>25210 82049-51</w:t>
        </w:r>
      </w:hyperlink>
      <w:r w:rsidR="00884738" w:rsidRPr="005011C3">
        <w:rPr>
          <w:rFonts w:asciiTheme="minorHAnsi" w:hAnsiTheme="minorHAnsi" w:cstheme="minorHAnsi"/>
          <w:bCs/>
          <w:sz w:val="22"/>
          <w:szCs w:val="22"/>
          <w:lang w:val="el-GR" w:eastAsia="el-GR"/>
        </w:rPr>
        <w:t xml:space="preserve">, email: </w:t>
      </w:r>
      <w:r w:rsidR="00F02F3D">
        <w:rPr>
          <w:rFonts w:asciiTheme="minorHAnsi" w:hAnsiTheme="minorHAnsi" w:cstheme="minorHAnsi"/>
          <w:sz w:val="22"/>
          <w:szCs w:val="22"/>
          <w:shd w:val="clear" w:color="auto" w:fill="EEEFF0"/>
        </w:rPr>
        <w:t>exports</w:t>
      </w:r>
      <w:r w:rsidR="00F02F3D" w:rsidRPr="00F02F3D">
        <w:rPr>
          <w:rFonts w:asciiTheme="minorHAnsi" w:hAnsiTheme="minorHAnsi" w:cstheme="minorHAnsi"/>
          <w:sz w:val="22"/>
          <w:szCs w:val="22"/>
          <w:shd w:val="clear" w:color="auto" w:fill="EEEFF0"/>
          <w:lang w:val="el-GR"/>
        </w:rPr>
        <w:t>@</w:t>
      </w:r>
      <w:r w:rsidR="00F02F3D">
        <w:rPr>
          <w:rFonts w:asciiTheme="minorHAnsi" w:hAnsiTheme="minorHAnsi" w:cstheme="minorHAnsi"/>
          <w:sz w:val="22"/>
          <w:szCs w:val="22"/>
          <w:shd w:val="clear" w:color="auto" w:fill="EEEFF0"/>
        </w:rPr>
        <w:t>nicolazaridi</w:t>
      </w:r>
      <w:r w:rsidR="002A7E97" w:rsidRPr="005011C3">
        <w:rPr>
          <w:rFonts w:asciiTheme="minorHAnsi" w:hAnsiTheme="minorHAnsi" w:cstheme="minorHAnsi"/>
          <w:sz w:val="22"/>
          <w:szCs w:val="22"/>
          <w:shd w:val="clear" w:color="auto" w:fill="EEEFF0"/>
          <w:lang w:val="el-GR"/>
        </w:rPr>
        <w:t>.</w:t>
      </w:r>
      <w:r w:rsidR="002A7E97" w:rsidRPr="005011C3">
        <w:rPr>
          <w:rFonts w:asciiTheme="minorHAnsi" w:hAnsiTheme="minorHAnsi" w:cstheme="minorHAnsi"/>
          <w:sz w:val="22"/>
          <w:szCs w:val="22"/>
          <w:shd w:val="clear" w:color="auto" w:fill="EEEFF0"/>
        </w:rPr>
        <w:t>gr</w:t>
      </w:r>
      <w:r w:rsidR="002A7E97" w:rsidRPr="005011C3">
        <w:rPr>
          <w:rFonts w:asciiTheme="minorHAnsi" w:hAnsiTheme="minorHAnsi" w:cstheme="minorHAnsi"/>
          <w:bCs/>
          <w:sz w:val="22"/>
          <w:szCs w:val="22"/>
          <w:lang w:val="el-GR" w:eastAsia="el-GR"/>
        </w:rPr>
        <w:t xml:space="preserve"> </w:t>
      </w:r>
      <w:r w:rsidR="00884738" w:rsidRPr="005011C3">
        <w:rPr>
          <w:rFonts w:asciiTheme="minorHAnsi" w:hAnsiTheme="minorHAnsi" w:cstheme="minorHAnsi"/>
          <w:bCs/>
          <w:sz w:val="22"/>
          <w:szCs w:val="22"/>
          <w:lang w:val="el-GR" w:eastAsia="el-GR"/>
        </w:rPr>
        <w:t>και υπεύθυνη Επικοινωνίας την κ</w:t>
      </w:r>
      <w:r w:rsidR="002A7E97" w:rsidRPr="005011C3">
        <w:rPr>
          <w:rFonts w:asciiTheme="minorHAnsi" w:hAnsiTheme="minorHAnsi" w:cstheme="minorHAnsi"/>
          <w:bCs/>
          <w:sz w:val="22"/>
          <w:szCs w:val="22"/>
          <w:lang w:val="el-GR" w:eastAsia="el-GR"/>
        </w:rPr>
        <w:t>α Καλλιόπη Μουχτάρη</w:t>
      </w:r>
      <w:r w:rsidR="007E2434">
        <w:rPr>
          <w:rFonts w:asciiTheme="minorHAnsi" w:hAnsiTheme="minorHAnsi" w:cstheme="minorHAnsi"/>
          <w:bCs/>
          <w:sz w:val="22"/>
          <w:szCs w:val="22"/>
          <w:lang w:val="el-GR" w:eastAsia="el-GR"/>
        </w:rPr>
        <w:t xml:space="preserve"> </w:t>
      </w:r>
      <w:r w:rsidR="00884738" w:rsidRPr="005011C3">
        <w:rPr>
          <w:rFonts w:asciiTheme="minorHAnsi" w:hAnsiTheme="minorHAnsi" w:cstheme="minorHAnsi"/>
          <w:bCs/>
          <w:sz w:val="22"/>
          <w:szCs w:val="22"/>
          <w:lang w:val="el-GR" w:eastAsia="el-GR"/>
        </w:rPr>
        <w:t>(9.00 π.μ. - 15.00μ.μ.)</w:t>
      </w:r>
      <w:r w:rsidR="007E2434">
        <w:rPr>
          <w:rFonts w:asciiTheme="minorHAnsi" w:hAnsiTheme="minorHAnsi" w:cstheme="minorHAnsi"/>
          <w:bCs/>
          <w:sz w:val="22"/>
          <w:szCs w:val="22"/>
          <w:lang w:val="el-GR" w:eastAsia="el-GR"/>
        </w:rPr>
        <w:t>.</w:t>
      </w:r>
      <w:r w:rsidR="00884738" w:rsidRPr="00E941BC">
        <w:rPr>
          <w:rFonts w:asciiTheme="minorHAnsi" w:hAnsiTheme="minorHAnsi" w:cstheme="minorHAnsi"/>
          <w:bCs/>
          <w:sz w:val="22"/>
          <w:szCs w:val="22"/>
          <w:lang w:val="el-GR" w:eastAsia="el-GR"/>
        </w:rPr>
        <w:t xml:space="preserve"> </w:t>
      </w:r>
      <w:r w:rsidRPr="00E941BC">
        <w:rPr>
          <w:rFonts w:asciiTheme="minorHAnsi" w:hAnsiTheme="minorHAnsi" w:cstheme="minorHAnsi"/>
          <w:sz w:val="22"/>
          <w:szCs w:val="22"/>
          <w:lang w:val="el-GR"/>
        </w:rPr>
        <w:t xml:space="preserve"> </w:t>
      </w:r>
    </w:p>
    <w:bookmarkEnd w:id="18"/>
    <w:p w14:paraId="1355D018" w14:textId="20083CDB" w:rsidR="004F7A96" w:rsidRPr="00E941BC" w:rsidRDefault="00D1489B" w:rsidP="003B4402">
      <w:pPr>
        <w:spacing w:line="320" w:lineRule="atLeast"/>
        <w:jc w:val="both"/>
        <w:rPr>
          <w:rFonts w:asciiTheme="minorHAnsi" w:hAnsiTheme="minorHAnsi" w:cstheme="minorHAnsi"/>
          <w:sz w:val="22"/>
          <w:szCs w:val="22"/>
          <w:lang w:val="el-GR"/>
        </w:rPr>
      </w:pPr>
      <w:r w:rsidRPr="00E941BC">
        <w:rPr>
          <w:rFonts w:asciiTheme="minorHAnsi" w:hAnsiTheme="minorHAnsi" w:cstheme="minorHAnsi"/>
          <w:bCs/>
          <w:sz w:val="22"/>
          <w:szCs w:val="22"/>
          <w:lang w:val="el-GR" w:eastAsia="el-GR"/>
        </w:rPr>
        <w:t xml:space="preserve">Οι προσφορές πρέπει να υποβληθούν στα γραφεία </w:t>
      </w:r>
      <w:r w:rsidR="00743D3F" w:rsidRPr="00E941BC">
        <w:rPr>
          <w:rFonts w:asciiTheme="minorHAnsi" w:hAnsiTheme="minorHAnsi" w:cstheme="minorHAnsi"/>
          <w:bCs/>
          <w:sz w:val="22"/>
          <w:szCs w:val="22"/>
          <w:lang w:val="el-GR" w:eastAsia="el-GR"/>
        </w:rPr>
        <w:t xml:space="preserve">της </w:t>
      </w:r>
      <w:bookmarkEnd w:id="19"/>
      <w:r w:rsidR="002A7E97" w:rsidRPr="00E941BC">
        <w:rPr>
          <w:rFonts w:asciiTheme="minorHAnsi" w:hAnsiTheme="minorHAnsi" w:cstheme="minorHAnsi"/>
          <w:b/>
          <w:bCs/>
          <w:color w:val="000000"/>
          <w:sz w:val="22"/>
          <w:szCs w:val="22"/>
          <w:lang w:val="el-GR" w:eastAsia="el-GR"/>
        </w:rPr>
        <w:t xml:space="preserve">«ΝΙΚΟΣ ΛΑΖΑΡΙΔΗΣ Ο.Β.Γ.Ε. Α.Ε» </w:t>
      </w:r>
      <w:r w:rsidR="00782CFD" w:rsidRPr="00E941BC">
        <w:rPr>
          <w:rFonts w:asciiTheme="minorHAnsi" w:hAnsiTheme="minorHAnsi" w:cstheme="minorHAnsi"/>
          <w:sz w:val="22"/>
          <w:szCs w:val="22"/>
          <w:lang w:val="el-GR"/>
        </w:rPr>
        <w:t xml:space="preserve">είτε ιδιοχείρως είτε </w:t>
      </w:r>
      <w:r w:rsidR="00BC73E1" w:rsidRPr="00E941BC">
        <w:rPr>
          <w:rFonts w:asciiTheme="minorHAnsi" w:hAnsiTheme="minorHAnsi" w:cstheme="minorHAnsi"/>
          <w:sz w:val="22"/>
          <w:szCs w:val="22"/>
          <w:lang w:val="el-GR"/>
        </w:rPr>
        <w:t xml:space="preserve">με </w:t>
      </w:r>
      <w:r w:rsidR="00FF781C" w:rsidRPr="00E941BC">
        <w:rPr>
          <w:rFonts w:asciiTheme="minorHAnsi" w:hAnsiTheme="minorHAnsi" w:cstheme="minorHAnsi"/>
          <w:sz w:val="22"/>
          <w:szCs w:val="22"/>
          <w:lang w:val="el-GR"/>
        </w:rPr>
        <w:t>συστημένη ταχυδρομική επιστολή είτε με</w:t>
      </w:r>
      <w:r w:rsidR="00BC73E1" w:rsidRPr="00E941BC">
        <w:rPr>
          <w:rFonts w:asciiTheme="minorHAnsi" w:hAnsiTheme="minorHAnsi" w:cstheme="minorHAnsi"/>
          <w:sz w:val="22"/>
          <w:szCs w:val="22"/>
          <w:lang w:val="el-GR"/>
        </w:rPr>
        <w:t xml:space="preserve"> </w:t>
      </w:r>
      <w:r w:rsidR="00BC73E1" w:rsidRPr="00ED4EEA">
        <w:rPr>
          <w:rFonts w:asciiTheme="minorHAnsi" w:hAnsiTheme="minorHAnsi" w:cstheme="minorHAnsi"/>
          <w:sz w:val="22"/>
          <w:szCs w:val="22"/>
          <w:lang w:val="el-GR"/>
        </w:rPr>
        <w:t xml:space="preserve">ταχυμεταφορά </w:t>
      </w:r>
      <w:r w:rsidR="00FF781C" w:rsidRPr="00ED4EEA">
        <w:rPr>
          <w:rFonts w:asciiTheme="minorHAnsi" w:hAnsiTheme="minorHAnsi" w:cstheme="minorHAnsi"/>
          <w:b/>
          <w:bCs/>
          <w:sz w:val="22"/>
          <w:szCs w:val="22"/>
          <w:lang w:val="el-GR"/>
        </w:rPr>
        <w:t xml:space="preserve">έως </w:t>
      </w:r>
      <w:r w:rsidR="00140978" w:rsidRPr="00ED4EEA">
        <w:rPr>
          <w:rFonts w:asciiTheme="minorHAnsi" w:hAnsiTheme="minorHAnsi" w:cstheme="minorHAnsi"/>
          <w:b/>
          <w:bCs/>
          <w:sz w:val="22"/>
          <w:szCs w:val="22"/>
          <w:lang w:val="el-GR"/>
        </w:rPr>
        <w:t xml:space="preserve">την </w:t>
      </w:r>
      <w:r w:rsidR="00ED4EEA" w:rsidRPr="00ED4EEA">
        <w:rPr>
          <w:rFonts w:asciiTheme="minorHAnsi" w:hAnsiTheme="minorHAnsi" w:cstheme="minorHAnsi"/>
          <w:b/>
          <w:bCs/>
          <w:sz w:val="22"/>
          <w:szCs w:val="22"/>
          <w:lang w:val="el-GR"/>
        </w:rPr>
        <w:t>6/7</w:t>
      </w:r>
      <w:r w:rsidR="00140978" w:rsidRPr="00ED4EEA">
        <w:rPr>
          <w:rFonts w:asciiTheme="minorHAnsi" w:hAnsiTheme="minorHAnsi" w:cstheme="minorHAnsi"/>
          <w:b/>
          <w:bCs/>
          <w:sz w:val="22"/>
          <w:szCs w:val="22"/>
          <w:lang w:val="el-GR"/>
        </w:rPr>
        <w:t>/202</w:t>
      </w:r>
      <w:r w:rsidR="0080645C" w:rsidRPr="00ED4EEA">
        <w:rPr>
          <w:rFonts w:asciiTheme="minorHAnsi" w:hAnsiTheme="minorHAnsi" w:cstheme="minorHAnsi"/>
          <w:b/>
          <w:bCs/>
          <w:sz w:val="22"/>
          <w:szCs w:val="22"/>
          <w:lang w:val="el-GR"/>
        </w:rPr>
        <w:t>2</w:t>
      </w:r>
      <w:r w:rsidR="00054151" w:rsidRPr="00ED4EEA">
        <w:rPr>
          <w:rFonts w:asciiTheme="minorHAnsi" w:hAnsiTheme="minorHAnsi" w:cstheme="minorHAnsi"/>
          <w:b/>
          <w:bCs/>
          <w:sz w:val="22"/>
          <w:szCs w:val="22"/>
          <w:lang w:val="el-GR"/>
        </w:rPr>
        <w:t xml:space="preserve"> </w:t>
      </w:r>
      <w:r w:rsidR="00EE7B97" w:rsidRPr="00ED4EEA">
        <w:rPr>
          <w:rFonts w:asciiTheme="minorHAnsi" w:hAnsiTheme="minorHAnsi" w:cstheme="minorHAnsi"/>
          <w:b/>
          <w:bCs/>
          <w:sz w:val="22"/>
          <w:szCs w:val="22"/>
          <w:lang w:val="el-GR"/>
        </w:rPr>
        <w:t xml:space="preserve">και </w:t>
      </w:r>
      <w:r w:rsidR="007E2434" w:rsidRPr="00ED4EEA">
        <w:rPr>
          <w:rFonts w:asciiTheme="minorHAnsi" w:hAnsiTheme="minorHAnsi" w:cstheme="minorHAnsi"/>
          <w:b/>
          <w:bCs/>
          <w:sz w:val="22"/>
          <w:szCs w:val="22"/>
          <w:lang w:val="el-GR"/>
        </w:rPr>
        <w:t>έως τ</w:t>
      </w:r>
      <w:r w:rsidR="00ED4EEA" w:rsidRPr="00ED4EEA">
        <w:rPr>
          <w:rFonts w:asciiTheme="minorHAnsi" w:hAnsiTheme="minorHAnsi" w:cstheme="minorHAnsi"/>
          <w:b/>
          <w:bCs/>
          <w:sz w:val="22"/>
          <w:szCs w:val="22"/>
          <w:lang w:val="el-GR"/>
        </w:rPr>
        <w:t>η</w:t>
      </w:r>
      <w:r w:rsidR="007E2434" w:rsidRPr="00ED4EEA">
        <w:rPr>
          <w:rFonts w:asciiTheme="minorHAnsi" w:hAnsiTheme="minorHAnsi" w:cstheme="minorHAnsi"/>
          <w:b/>
          <w:bCs/>
          <w:sz w:val="22"/>
          <w:szCs w:val="22"/>
          <w:lang w:val="el-GR"/>
        </w:rPr>
        <w:t xml:space="preserve"> </w:t>
      </w:r>
      <w:r w:rsidR="005F0EF7" w:rsidRPr="00ED4EEA">
        <w:rPr>
          <w:rFonts w:asciiTheme="minorHAnsi" w:hAnsiTheme="minorHAnsi" w:cstheme="minorHAnsi"/>
          <w:b/>
          <w:bCs/>
          <w:sz w:val="22"/>
          <w:szCs w:val="22"/>
          <w:lang w:val="el-GR"/>
        </w:rPr>
        <w:t>1</w:t>
      </w:r>
      <w:r w:rsidR="007E2434" w:rsidRPr="00ED4EEA">
        <w:rPr>
          <w:rFonts w:asciiTheme="minorHAnsi" w:hAnsiTheme="minorHAnsi" w:cstheme="minorHAnsi"/>
          <w:b/>
          <w:bCs/>
          <w:sz w:val="22"/>
          <w:szCs w:val="22"/>
          <w:lang w:val="el-GR"/>
        </w:rPr>
        <w:t>3</w:t>
      </w:r>
      <w:r w:rsidR="005F0EF7" w:rsidRPr="00ED4EEA">
        <w:rPr>
          <w:rFonts w:asciiTheme="minorHAnsi" w:hAnsiTheme="minorHAnsi" w:cstheme="minorHAnsi"/>
          <w:b/>
          <w:bCs/>
          <w:sz w:val="22"/>
          <w:szCs w:val="22"/>
          <w:lang w:val="el-GR"/>
        </w:rPr>
        <w:t>:00μ.μ.</w:t>
      </w:r>
      <w:r w:rsidR="005F0EF7" w:rsidRPr="00ED4EEA">
        <w:rPr>
          <w:rFonts w:asciiTheme="minorHAnsi" w:hAnsiTheme="minorHAnsi" w:cstheme="minorHAnsi"/>
          <w:sz w:val="22"/>
          <w:szCs w:val="22"/>
          <w:lang w:val="el-GR"/>
        </w:rPr>
        <w:t xml:space="preserve"> Ο Εργοδότης </w:t>
      </w:r>
      <w:r w:rsidR="00BC73E1" w:rsidRPr="00ED4EEA">
        <w:rPr>
          <w:rFonts w:asciiTheme="minorHAnsi" w:hAnsiTheme="minorHAnsi" w:cstheme="minorHAnsi"/>
          <w:sz w:val="22"/>
          <w:szCs w:val="22"/>
          <w:lang w:val="el-GR"/>
        </w:rPr>
        <w:t>δεν ευθύνετ</w:t>
      </w:r>
      <w:r w:rsidR="00FF781C" w:rsidRPr="00ED4EEA">
        <w:rPr>
          <w:rFonts w:asciiTheme="minorHAnsi" w:hAnsiTheme="minorHAnsi" w:cstheme="minorHAnsi"/>
          <w:sz w:val="22"/>
          <w:szCs w:val="22"/>
          <w:lang w:val="el-GR"/>
        </w:rPr>
        <w:t>αι για οποιαδήποτε αποστολή</w:t>
      </w:r>
      <w:r w:rsidR="00FF781C" w:rsidRPr="00E941BC">
        <w:rPr>
          <w:rFonts w:asciiTheme="minorHAnsi" w:hAnsiTheme="minorHAnsi" w:cstheme="minorHAnsi"/>
          <w:sz w:val="22"/>
          <w:szCs w:val="22"/>
          <w:lang w:val="el-GR"/>
        </w:rPr>
        <w:t xml:space="preserve"> η οποία </w:t>
      </w:r>
      <w:r w:rsidR="00BC73E1" w:rsidRPr="00E941BC">
        <w:rPr>
          <w:rFonts w:asciiTheme="minorHAnsi" w:hAnsiTheme="minorHAnsi" w:cstheme="minorHAnsi"/>
          <w:sz w:val="22"/>
          <w:szCs w:val="22"/>
          <w:lang w:val="el-GR"/>
        </w:rPr>
        <w:t>έχει πραγματοποιηθεί με τ</w:t>
      </w:r>
      <w:r w:rsidR="00FF781C" w:rsidRPr="00E941BC">
        <w:rPr>
          <w:rFonts w:asciiTheme="minorHAnsi" w:hAnsiTheme="minorHAnsi" w:cstheme="minorHAnsi"/>
          <w:sz w:val="22"/>
          <w:szCs w:val="22"/>
          <w:lang w:val="el-GR"/>
        </w:rPr>
        <w:t>αχυδρομείο ή ταχυμεταφορά και έχει</w:t>
      </w:r>
      <w:r w:rsidR="00BC73E1" w:rsidRPr="00E941BC">
        <w:rPr>
          <w:rFonts w:asciiTheme="minorHAnsi" w:hAnsiTheme="minorHAnsi" w:cstheme="minorHAnsi"/>
          <w:sz w:val="22"/>
          <w:szCs w:val="22"/>
          <w:lang w:val="el-GR"/>
        </w:rPr>
        <w:t xml:space="preserve"> φτ</w:t>
      </w:r>
      <w:r w:rsidR="00FF781C" w:rsidRPr="00E941BC">
        <w:rPr>
          <w:rFonts w:asciiTheme="minorHAnsi" w:hAnsiTheme="minorHAnsi" w:cstheme="minorHAnsi"/>
          <w:sz w:val="22"/>
          <w:szCs w:val="22"/>
          <w:lang w:val="el-GR"/>
        </w:rPr>
        <w:t>άσει στον τόπο υποβολής μετά τη</w:t>
      </w:r>
      <w:r w:rsidR="00BC73E1" w:rsidRPr="00E941BC">
        <w:rPr>
          <w:rFonts w:asciiTheme="minorHAnsi" w:hAnsiTheme="minorHAnsi" w:cstheme="minorHAnsi"/>
          <w:sz w:val="22"/>
          <w:szCs w:val="22"/>
          <w:lang w:val="el-GR"/>
        </w:rPr>
        <w:t>ν παραπάνω ημερο</w:t>
      </w:r>
      <w:r w:rsidR="004F7A96" w:rsidRPr="00E941BC">
        <w:rPr>
          <w:rFonts w:asciiTheme="minorHAnsi" w:hAnsiTheme="minorHAnsi" w:cstheme="minorHAnsi"/>
          <w:sz w:val="22"/>
          <w:szCs w:val="22"/>
          <w:lang w:val="el-GR"/>
        </w:rPr>
        <w:t>μηνία και ώρα.</w:t>
      </w:r>
    </w:p>
    <w:p w14:paraId="5E1CF119" w14:textId="77777777" w:rsidR="004F7A96" w:rsidRPr="00E941BC" w:rsidRDefault="004F7A96" w:rsidP="003B4402">
      <w:pPr>
        <w:spacing w:line="320" w:lineRule="atLeast"/>
        <w:jc w:val="both"/>
        <w:rPr>
          <w:rFonts w:asciiTheme="minorHAnsi" w:hAnsiTheme="minorHAnsi" w:cstheme="minorHAnsi"/>
          <w:sz w:val="22"/>
          <w:szCs w:val="22"/>
          <w:lang w:val="el-GR"/>
        </w:rPr>
      </w:pPr>
      <w:r w:rsidRPr="00E941BC">
        <w:rPr>
          <w:rFonts w:asciiTheme="minorHAnsi" w:hAnsiTheme="minorHAnsi" w:cstheme="minorHAnsi"/>
          <w:sz w:val="22"/>
          <w:szCs w:val="22"/>
          <w:lang w:val="el-GR"/>
        </w:rPr>
        <w:t xml:space="preserve">Μετά την παραπάνω ημερομηνία και ώρα δεν γίνεται δεκτή άλλη προσφορά. </w:t>
      </w:r>
      <w:r w:rsidR="005F0EF7" w:rsidRPr="00E941BC">
        <w:rPr>
          <w:rFonts w:asciiTheme="minorHAnsi" w:hAnsiTheme="minorHAnsi" w:cstheme="minorHAnsi"/>
          <w:sz w:val="22"/>
          <w:szCs w:val="22"/>
          <w:lang w:val="el-GR"/>
        </w:rPr>
        <w:t>Οι υποβαλλόμενες προσφορές αριθμούνται κατά σειρά προσέλευσης των διαγωνιζομένων, μονογράφονται από τα μέλη της Επιτροπής και καταχωρούνται στο πρακτικό του Διαγωνισμού, μαζί με τα υπόλοιπα στοιχεία του κάθε διαγωνιζομένου και τα απαιτούμενα δικαολογητικά.</w:t>
      </w:r>
    </w:p>
    <w:p w14:paraId="175A37C2" w14:textId="77777777" w:rsidR="004F7A96" w:rsidRPr="00E941BC" w:rsidRDefault="004F7A96" w:rsidP="003B4402">
      <w:pPr>
        <w:spacing w:line="320" w:lineRule="atLeast"/>
        <w:jc w:val="both"/>
        <w:rPr>
          <w:rFonts w:asciiTheme="minorHAnsi" w:hAnsiTheme="minorHAnsi" w:cstheme="minorHAnsi"/>
          <w:sz w:val="22"/>
          <w:szCs w:val="22"/>
          <w:lang w:val="el-GR"/>
        </w:rPr>
      </w:pPr>
      <w:r w:rsidRPr="00E941BC">
        <w:rPr>
          <w:rFonts w:asciiTheme="minorHAnsi" w:hAnsiTheme="minorHAnsi" w:cstheme="minorHAnsi"/>
          <w:sz w:val="22"/>
          <w:szCs w:val="22"/>
          <w:lang w:val="el-GR"/>
        </w:rPr>
        <w:t xml:space="preserve">Οι προσφορές ισχύουν και δεσμεύουν τους προσφέροντες για </w:t>
      </w:r>
      <w:r w:rsidR="00D36A53" w:rsidRPr="00E941BC">
        <w:rPr>
          <w:rFonts w:asciiTheme="minorHAnsi" w:hAnsiTheme="minorHAnsi" w:cstheme="minorHAnsi"/>
          <w:sz w:val="22"/>
          <w:szCs w:val="22"/>
          <w:lang w:val="el-GR"/>
        </w:rPr>
        <w:t>τρεις (3)</w:t>
      </w:r>
      <w:r w:rsidRPr="00E941BC">
        <w:rPr>
          <w:rFonts w:asciiTheme="minorHAnsi" w:hAnsiTheme="minorHAnsi" w:cstheme="minorHAnsi"/>
          <w:sz w:val="22"/>
          <w:szCs w:val="22"/>
          <w:lang w:val="el-GR"/>
        </w:rPr>
        <w:t xml:space="preserve"> μήνες, προθεσμία που αρχίζει από την επόμενη της ημερομηνίας διεξαγωγής του Διαγωνισμού.</w:t>
      </w:r>
    </w:p>
    <w:p w14:paraId="7B19C1A0" w14:textId="77777777" w:rsidR="004F7A96" w:rsidRPr="00E941BC" w:rsidRDefault="004F7A96" w:rsidP="003B4402">
      <w:pPr>
        <w:spacing w:line="320" w:lineRule="atLeast"/>
        <w:jc w:val="both"/>
        <w:rPr>
          <w:rFonts w:asciiTheme="minorHAnsi" w:hAnsiTheme="minorHAnsi" w:cstheme="minorHAnsi"/>
          <w:sz w:val="22"/>
          <w:szCs w:val="22"/>
          <w:lang w:val="el-GR"/>
        </w:rPr>
      </w:pPr>
      <w:r w:rsidRPr="00E941BC">
        <w:rPr>
          <w:rFonts w:asciiTheme="minorHAnsi" w:hAnsiTheme="minorHAnsi" w:cstheme="minorHAnsi"/>
          <w:sz w:val="22"/>
          <w:szCs w:val="22"/>
          <w:lang w:val="el-GR"/>
        </w:rPr>
        <w:t>Σε κάθε υποβαλλόμενο φάκελο προσφοράς δίδεται ξεχωριστός αριθμός πρωτοκόλλου. Ισχύουσες είναι οι προσφορές, που θα παραληφθούν μέχρι και την καταληκτική ημερομηνία</w:t>
      </w:r>
      <w:r w:rsidR="00FF781C" w:rsidRPr="00E941BC">
        <w:rPr>
          <w:rFonts w:asciiTheme="minorHAnsi" w:hAnsiTheme="minorHAnsi" w:cstheme="minorHAnsi"/>
          <w:sz w:val="22"/>
          <w:szCs w:val="22"/>
          <w:lang w:val="el-GR"/>
        </w:rPr>
        <w:t xml:space="preserve"> </w:t>
      </w:r>
      <w:r w:rsidRPr="00E941BC">
        <w:rPr>
          <w:rFonts w:asciiTheme="minorHAnsi" w:hAnsiTheme="minorHAnsi" w:cstheme="minorHAnsi"/>
          <w:sz w:val="22"/>
          <w:szCs w:val="22"/>
          <w:lang w:val="el-GR"/>
        </w:rPr>
        <w:t>και ώρα υποβολής.</w:t>
      </w:r>
      <w:r w:rsidR="00A70D34" w:rsidRPr="00E941BC">
        <w:rPr>
          <w:rFonts w:asciiTheme="minorHAnsi" w:hAnsiTheme="minorHAnsi" w:cstheme="minorHAnsi"/>
          <w:sz w:val="22"/>
          <w:szCs w:val="22"/>
          <w:lang w:val="el-GR"/>
        </w:rPr>
        <w:t xml:space="preserve"> Εκπρόθεσμες προσφορές δεν παραλαμβάνονται, δεν αποσφραγίζονται και φυλάσσονται για μία εβδομάδα κατά τη διάρκεια της οποίας οι προσφέροντες έχου το δικαίωμα να τις παραλάβουν. </w:t>
      </w:r>
    </w:p>
    <w:p w14:paraId="26260127" w14:textId="77777777" w:rsidR="004F7A96" w:rsidRPr="00E941BC" w:rsidRDefault="004F7A96" w:rsidP="003B4402">
      <w:pPr>
        <w:spacing w:line="320" w:lineRule="atLeast"/>
        <w:jc w:val="both"/>
        <w:rPr>
          <w:rFonts w:asciiTheme="minorHAnsi" w:hAnsiTheme="minorHAnsi" w:cstheme="minorHAnsi"/>
          <w:sz w:val="22"/>
          <w:szCs w:val="22"/>
          <w:lang w:val="el-GR"/>
        </w:rPr>
      </w:pPr>
      <w:r w:rsidRPr="00E941BC">
        <w:rPr>
          <w:rFonts w:asciiTheme="minorHAnsi" w:hAnsiTheme="minorHAnsi" w:cstheme="minorHAnsi"/>
          <w:sz w:val="22"/>
          <w:szCs w:val="22"/>
          <w:lang w:val="el-GR"/>
        </w:rPr>
        <w:t>Επισημαίνεται οτι μία Προσφορά δεν γίνεται αποδεκτή και αποκλείεται από την αξιολόγηση σε περίπτωση που κατά την κρίση της Επιτροπής:</w:t>
      </w:r>
    </w:p>
    <w:p w14:paraId="1B06E98C" w14:textId="77777777" w:rsidR="004F7A96" w:rsidRPr="00E941BC" w:rsidRDefault="004F7A96" w:rsidP="003B4402">
      <w:pPr>
        <w:pStyle w:val="a4"/>
        <w:numPr>
          <w:ilvl w:val="0"/>
          <w:numId w:val="1"/>
        </w:numPr>
        <w:spacing w:line="320" w:lineRule="atLeast"/>
        <w:contextualSpacing w:val="0"/>
        <w:rPr>
          <w:rFonts w:asciiTheme="minorHAnsi" w:hAnsiTheme="minorHAnsi" w:cstheme="minorHAnsi"/>
          <w:sz w:val="22"/>
          <w:szCs w:val="22"/>
        </w:rPr>
      </w:pPr>
      <w:r w:rsidRPr="00E941BC">
        <w:rPr>
          <w:rFonts w:asciiTheme="minorHAnsi" w:hAnsiTheme="minorHAnsi" w:cstheme="minorHAnsi"/>
          <w:sz w:val="22"/>
          <w:szCs w:val="22"/>
        </w:rPr>
        <w:t>Δεν είναι σύμφωνη με τους επί μέρους όρους, όπου αυτοί αναφέρονται στο παρ</w:t>
      </w:r>
      <w:r w:rsidR="00D36A53" w:rsidRPr="00E941BC">
        <w:rPr>
          <w:rFonts w:asciiTheme="minorHAnsi" w:hAnsiTheme="minorHAnsi" w:cstheme="minorHAnsi"/>
          <w:sz w:val="22"/>
          <w:szCs w:val="22"/>
        </w:rPr>
        <w:t>ό</w:t>
      </w:r>
      <w:r w:rsidRPr="00E941BC">
        <w:rPr>
          <w:rFonts w:asciiTheme="minorHAnsi" w:hAnsiTheme="minorHAnsi" w:cstheme="minorHAnsi"/>
          <w:sz w:val="22"/>
          <w:szCs w:val="22"/>
        </w:rPr>
        <w:t>ν Τεύχος.</w:t>
      </w:r>
    </w:p>
    <w:p w14:paraId="733A520F" w14:textId="77777777" w:rsidR="004F7A96" w:rsidRPr="00E941BC" w:rsidRDefault="004F7A96" w:rsidP="003B4402">
      <w:pPr>
        <w:pStyle w:val="a4"/>
        <w:numPr>
          <w:ilvl w:val="0"/>
          <w:numId w:val="1"/>
        </w:numPr>
        <w:spacing w:line="320" w:lineRule="atLeast"/>
        <w:contextualSpacing w:val="0"/>
        <w:rPr>
          <w:rFonts w:asciiTheme="minorHAnsi" w:hAnsiTheme="minorHAnsi" w:cstheme="minorHAnsi"/>
          <w:sz w:val="22"/>
          <w:szCs w:val="22"/>
        </w:rPr>
      </w:pPr>
      <w:r w:rsidRPr="00E941BC">
        <w:rPr>
          <w:rFonts w:asciiTheme="minorHAnsi" w:hAnsiTheme="minorHAnsi" w:cstheme="minorHAnsi"/>
          <w:sz w:val="22"/>
          <w:szCs w:val="22"/>
        </w:rPr>
        <w:t xml:space="preserve">Είναι </w:t>
      </w:r>
      <w:r w:rsidR="00CC403C" w:rsidRPr="00E941BC">
        <w:rPr>
          <w:rFonts w:asciiTheme="minorHAnsi" w:hAnsiTheme="minorHAnsi" w:cstheme="minorHAnsi"/>
          <w:sz w:val="22"/>
          <w:szCs w:val="22"/>
        </w:rPr>
        <w:t>αόριστη και δεν μπορεί να αξιολογηθεί ή είναι υπό αίρεση ή περιέχει ελλιπή ή ανακριβή στοιχεία.</w:t>
      </w:r>
    </w:p>
    <w:p w14:paraId="1F6AFE1D" w14:textId="77777777" w:rsidR="00CC403C" w:rsidRPr="00E941BC" w:rsidRDefault="00CC403C" w:rsidP="003B4402">
      <w:pPr>
        <w:pStyle w:val="a4"/>
        <w:numPr>
          <w:ilvl w:val="0"/>
          <w:numId w:val="1"/>
        </w:numPr>
        <w:spacing w:line="320" w:lineRule="atLeast"/>
        <w:contextualSpacing w:val="0"/>
        <w:rPr>
          <w:rFonts w:asciiTheme="minorHAnsi" w:hAnsiTheme="minorHAnsi" w:cstheme="minorHAnsi"/>
          <w:sz w:val="22"/>
          <w:szCs w:val="22"/>
        </w:rPr>
      </w:pPr>
      <w:r w:rsidRPr="00E941BC">
        <w:rPr>
          <w:rFonts w:asciiTheme="minorHAnsi" w:hAnsiTheme="minorHAnsi" w:cstheme="minorHAnsi"/>
          <w:sz w:val="22"/>
          <w:szCs w:val="22"/>
        </w:rPr>
        <w:t>Από την Οικονομική Προσφορά δεν προκύπτει με σαφήνεια η προσφερόμενη τιμή ή/ και το προσφερόμενο τίμημα</w:t>
      </w:r>
      <w:r w:rsidR="00757B24" w:rsidRPr="00E941BC">
        <w:rPr>
          <w:rFonts w:asciiTheme="minorHAnsi" w:hAnsiTheme="minorHAnsi" w:cstheme="minorHAnsi"/>
          <w:sz w:val="22"/>
          <w:szCs w:val="22"/>
        </w:rPr>
        <w:t xml:space="preserve"> δεν αφορά το σύνολο του προβλεπόμενου από τη Διακήρυξη Έργου, σαφλως διακεκριμένο για κάθε έτος.</w:t>
      </w:r>
    </w:p>
    <w:p w14:paraId="66A37154" w14:textId="77777777" w:rsidR="00CC403C" w:rsidRPr="00E941BC" w:rsidRDefault="00CC403C" w:rsidP="003B4402">
      <w:pPr>
        <w:pStyle w:val="a4"/>
        <w:numPr>
          <w:ilvl w:val="0"/>
          <w:numId w:val="1"/>
        </w:numPr>
        <w:spacing w:line="320" w:lineRule="atLeast"/>
        <w:contextualSpacing w:val="0"/>
        <w:rPr>
          <w:rFonts w:asciiTheme="minorHAnsi" w:hAnsiTheme="minorHAnsi" w:cstheme="minorHAnsi"/>
          <w:sz w:val="22"/>
          <w:szCs w:val="22"/>
        </w:rPr>
      </w:pPr>
      <w:r w:rsidRPr="00E941BC">
        <w:rPr>
          <w:rFonts w:asciiTheme="minorHAnsi" w:hAnsiTheme="minorHAnsi" w:cstheme="minorHAnsi"/>
          <w:sz w:val="22"/>
          <w:szCs w:val="22"/>
        </w:rPr>
        <w:t>Η Οικονομική Προσφορά είναι υψηλότερη του προϋπολογισμού του παρόντος Τεύχους</w:t>
      </w:r>
    </w:p>
    <w:p w14:paraId="273F98B5" w14:textId="77777777" w:rsidR="003B6AD9" w:rsidRPr="00E941BC" w:rsidRDefault="00CC403C" w:rsidP="003B4402">
      <w:pPr>
        <w:pStyle w:val="a4"/>
        <w:numPr>
          <w:ilvl w:val="0"/>
          <w:numId w:val="1"/>
        </w:numPr>
        <w:spacing w:line="320" w:lineRule="atLeast"/>
        <w:contextualSpacing w:val="0"/>
        <w:rPr>
          <w:rFonts w:asciiTheme="minorHAnsi" w:hAnsiTheme="minorHAnsi" w:cstheme="minorHAnsi"/>
          <w:sz w:val="22"/>
          <w:szCs w:val="22"/>
        </w:rPr>
      </w:pPr>
      <w:r w:rsidRPr="00E941BC">
        <w:rPr>
          <w:rFonts w:asciiTheme="minorHAnsi" w:hAnsiTheme="minorHAnsi" w:cstheme="minorHAnsi"/>
          <w:sz w:val="22"/>
          <w:szCs w:val="22"/>
        </w:rPr>
        <w:t xml:space="preserve">Ο χρόνος ισχύος της Προσφοράς ορίζεται μικρότερος των </w:t>
      </w:r>
      <w:r w:rsidR="00D36A53" w:rsidRPr="00E941BC">
        <w:rPr>
          <w:rFonts w:asciiTheme="minorHAnsi" w:hAnsiTheme="minorHAnsi" w:cstheme="minorHAnsi"/>
          <w:sz w:val="22"/>
          <w:szCs w:val="22"/>
        </w:rPr>
        <w:t>τριών (3) μηνών</w:t>
      </w:r>
      <w:r w:rsidRPr="00E941BC">
        <w:rPr>
          <w:rFonts w:asciiTheme="minorHAnsi" w:hAnsiTheme="minorHAnsi" w:cstheme="minorHAnsi"/>
          <w:sz w:val="22"/>
          <w:szCs w:val="22"/>
        </w:rPr>
        <w:t xml:space="preserve"> από την επόμενη της ημερομηνίας διεξαγωγής του Διαγωνισμού.</w:t>
      </w:r>
    </w:p>
    <w:p w14:paraId="4DD20E87" w14:textId="77777777" w:rsidR="00D861B6" w:rsidRPr="00E941BC" w:rsidRDefault="00D861B6" w:rsidP="003B4402">
      <w:pPr>
        <w:pStyle w:val="a4"/>
        <w:spacing w:line="320" w:lineRule="atLeast"/>
        <w:contextualSpacing w:val="0"/>
        <w:rPr>
          <w:rFonts w:asciiTheme="minorHAnsi" w:hAnsiTheme="minorHAnsi" w:cstheme="minorHAnsi"/>
          <w:sz w:val="22"/>
          <w:szCs w:val="22"/>
        </w:rPr>
      </w:pPr>
    </w:p>
    <w:p w14:paraId="18E8FD68" w14:textId="6C4C5985" w:rsidR="00054151" w:rsidRPr="00E941BC" w:rsidRDefault="003B6AD9" w:rsidP="00141A79">
      <w:pPr>
        <w:pStyle w:val="10"/>
        <w:spacing w:before="0" w:beforeAutospacing="0" w:after="0" w:afterAutospacing="0" w:line="320" w:lineRule="atLeast"/>
        <w:rPr>
          <w:rFonts w:asciiTheme="minorHAnsi" w:hAnsiTheme="minorHAnsi" w:cstheme="minorHAnsi"/>
        </w:rPr>
      </w:pPr>
      <w:bookmarkStart w:id="20" w:name="_Toc65601574"/>
      <w:r w:rsidRPr="00E941BC">
        <w:rPr>
          <w:rFonts w:asciiTheme="minorHAnsi" w:hAnsiTheme="minorHAnsi" w:cstheme="minorHAnsi"/>
        </w:rPr>
        <w:t>Δικαίωμα Συμμετοχής</w:t>
      </w:r>
      <w:bookmarkEnd w:id="20"/>
    </w:p>
    <w:p w14:paraId="0CB82726" w14:textId="77777777" w:rsidR="00141A79" w:rsidRPr="00E941BC" w:rsidRDefault="00141A79" w:rsidP="00141A79">
      <w:pPr>
        <w:spacing w:line="320" w:lineRule="exact"/>
        <w:jc w:val="both"/>
        <w:rPr>
          <w:rFonts w:asciiTheme="minorHAnsi" w:hAnsiTheme="minorHAnsi" w:cstheme="minorHAnsi"/>
          <w:sz w:val="22"/>
          <w:szCs w:val="22"/>
          <w:lang w:val="el-GR"/>
        </w:rPr>
      </w:pPr>
      <w:r w:rsidRPr="00E941BC">
        <w:rPr>
          <w:rFonts w:asciiTheme="minorHAnsi" w:hAnsiTheme="minorHAnsi" w:cstheme="minorHAnsi"/>
          <w:sz w:val="22"/>
          <w:szCs w:val="22"/>
          <w:lang w:val="el-GR"/>
        </w:rPr>
        <w:t>Δικαίωμα συμμετοχής στο Διαγωνισμό έχουν:</w:t>
      </w:r>
    </w:p>
    <w:p w14:paraId="0FC285F2" w14:textId="77777777" w:rsidR="00141A79" w:rsidRPr="00E941BC" w:rsidRDefault="00141A79" w:rsidP="00141A79">
      <w:pPr>
        <w:shd w:val="clear" w:color="auto" w:fill="FFFFFF"/>
        <w:spacing w:line="320" w:lineRule="exact"/>
        <w:jc w:val="both"/>
        <w:rPr>
          <w:rFonts w:asciiTheme="minorHAnsi" w:eastAsia="Times New Roman" w:hAnsiTheme="minorHAnsi" w:cstheme="minorHAnsi"/>
          <w:color w:val="222222"/>
          <w:sz w:val="22"/>
          <w:szCs w:val="22"/>
          <w:lang w:val="el-GR" w:eastAsia="el-GR"/>
        </w:rPr>
      </w:pPr>
      <w:r w:rsidRPr="00E941BC">
        <w:rPr>
          <w:rFonts w:asciiTheme="minorHAnsi" w:eastAsia="Times New Roman" w:hAnsiTheme="minorHAnsi" w:cstheme="minorHAnsi"/>
          <w:color w:val="000000"/>
          <w:sz w:val="22"/>
          <w:szCs w:val="22"/>
          <w:lang w:val="el-GR" w:eastAsia="el-GR"/>
        </w:rPr>
        <w:t>Φυσικά ή Νομικά πρόσωπα ή ενώσεις / κοινοπραξίες αυτών που ασκούν υπηρεσίες συναφείς με δραστηριότητες υπηρεσιών προώθησης, διαφήμισης και μάρκετινγκ ή/και συμβουλευτικών υπηρεσιών και λειτουργούν νόμιμα στην Ελλάδα ή σε άλλο κράτος μέλος της ΕΕ ή του Ευρωπαϊκού Οικονομικού Χώρου (ΕΟΧ) ή σε Τρίτες Χώρες που έχουν υπογράψει τη συμφωνία Δημοσίων Συμβάσεων του Παγκόσμιου Οργανισμού Εμπορίου (Ν. 513/1997). Οι Ενώσεις μεταξύ τους δεν υποχρεούνται να συστήσουν  συγκεκριμένη νομική μορφή κατά το στάδιο της υποβολής της πρότασης, ωστόσο σε περίπτωση που το προκηρυσσόμενο με το παρόν έργο κατακυρωθεί σε ένωση – κοινοπραξία φυσικών ή νομικών προσώπων, ο Αναθέτων έχει την ευχέρεια, για την ικανοποιητική εκτέλεση της σύμβασης, να ζητήσει από την ένωση – κοινοπραξία να περιβληθεί ορισμένη νομική μορφή.</w:t>
      </w:r>
    </w:p>
    <w:p w14:paraId="34993DAD" w14:textId="77777777" w:rsidR="00141A79" w:rsidRPr="00E941BC" w:rsidRDefault="00141A79" w:rsidP="00141A79">
      <w:pPr>
        <w:shd w:val="clear" w:color="auto" w:fill="FFFFFF"/>
        <w:spacing w:line="320" w:lineRule="exact"/>
        <w:jc w:val="both"/>
        <w:rPr>
          <w:rFonts w:asciiTheme="minorHAnsi" w:eastAsia="Times New Roman" w:hAnsiTheme="minorHAnsi" w:cstheme="minorHAnsi"/>
          <w:color w:val="222222"/>
          <w:sz w:val="22"/>
          <w:szCs w:val="22"/>
          <w:lang w:val="el-GR" w:eastAsia="el-GR"/>
        </w:rPr>
      </w:pPr>
      <w:r w:rsidRPr="00E941BC">
        <w:rPr>
          <w:rFonts w:asciiTheme="minorHAnsi" w:eastAsia="Times New Roman" w:hAnsiTheme="minorHAnsi" w:cstheme="minorHAnsi"/>
          <w:color w:val="000000"/>
          <w:sz w:val="22"/>
          <w:szCs w:val="22"/>
          <w:lang w:val="el-GR" w:eastAsia="el-GR"/>
        </w:rPr>
        <w:t>Πρέπει να πληρούν τις προϋποθέσεις που τίθενται στην ΚΥΑ αριθ. 491/62337/27.03.2019  που αφορά τα συμπληρωματικά μέτρα για την εφαρμογή του κανονισμού (ΕΕ) αριθ. 1308/2013 του Ευρωπαϊκού Κοινοβουλίου και του Συμβουλίου, του κατ′ εξουσιοδότηση κανονισμού (ΕΕ) 2016/1149 της Επιτροπής και του εκτελεστικού κανονισμού (ΕΕ) 2016/1150, όπως ισχύει.</w:t>
      </w:r>
    </w:p>
    <w:p w14:paraId="75DFE87E" w14:textId="77777777" w:rsidR="00141A79" w:rsidRPr="00E941BC" w:rsidRDefault="00141A79" w:rsidP="00141A79">
      <w:pPr>
        <w:shd w:val="clear" w:color="auto" w:fill="FFFFFF"/>
        <w:spacing w:line="320" w:lineRule="exact"/>
        <w:jc w:val="both"/>
        <w:rPr>
          <w:rFonts w:asciiTheme="minorHAnsi" w:eastAsia="Times New Roman" w:hAnsiTheme="minorHAnsi" w:cstheme="minorHAnsi"/>
          <w:color w:val="222222"/>
          <w:sz w:val="22"/>
          <w:szCs w:val="22"/>
          <w:lang w:val="el-GR" w:eastAsia="el-GR"/>
        </w:rPr>
      </w:pPr>
      <w:r w:rsidRPr="00E941BC">
        <w:rPr>
          <w:rFonts w:asciiTheme="minorHAnsi" w:eastAsia="Times New Roman" w:hAnsiTheme="minorHAnsi" w:cstheme="minorHAnsi"/>
          <w:color w:val="000000"/>
          <w:sz w:val="22"/>
          <w:szCs w:val="22"/>
          <w:lang w:val="el-GR" w:eastAsia="el-GR"/>
        </w:rPr>
        <w:t>Νομικά πρόσωπα που είναι εγκατεστημένα στην Ελλάδα ή ενώσεις ή κοινοπραξίες αυτών, που υποβάλλουν κοινή προσφορά, πρέπει να   ασκούν τις δραστηριότητες που περιγράφονται στο παρόν έργο,  σύμφωνα με τις προϋποθέσεις της κείμενης νομοθεσίας.</w:t>
      </w:r>
    </w:p>
    <w:p w14:paraId="29E71107" w14:textId="77777777" w:rsidR="00141A79" w:rsidRPr="00E941BC" w:rsidRDefault="00141A79" w:rsidP="00141A79">
      <w:pPr>
        <w:shd w:val="clear" w:color="auto" w:fill="FFFFFF"/>
        <w:spacing w:line="320" w:lineRule="exact"/>
        <w:jc w:val="both"/>
        <w:rPr>
          <w:rFonts w:asciiTheme="minorHAnsi" w:eastAsia="Times New Roman" w:hAnsiTheme="minorHAnsi" w:cstheme="minorHAnsi"/>
          <w:color w:val="222222"/>
          <w:sz w:val="22"/>
          <w:szCs w:val="22"/>
          <w:lang w:val="el-GR" w:eastAsia="el-GR"/>
        </w:rPr>
      </w:pPr>
      <w:r w:rsidRPr="00E941BC">
        <w:rPr>
          <w:rFonts w:asciiTheme="minorHAnsi" w:eastAsia="Times New Roman" w:hAnsiTheme="minorHAnsi" w:cstheme="minorHAnsi"/>
          <w:color w:val="000000"/>
          <w:sz w:val="22"/>
          <w:szCs w:val="22"/>
          <w:u w:val="single"/>
          <w:lang w:val="el-GR" w:eastAsia="el-GR"/>
        </w:rPr>
        <w:t>Δεν βρίσκονται σε σύγκρουση συμφερόντων, η οποία μπορεί να επηρεάσει αρνητικά την εκτέλεση της σύμβασης, σύμφωνα με τις διατάξεις του άρθρου 110 του Καν. 966/2012.</w:t>
      </w:r>
    </w:p>
    <w:p w14:paraId="2084F8B6" w14:textId="77777777" w:rsidR="00141A79" w:rsidRPr="00E941BC" w:rsidRDefault="00141A79" w:rsidP="00141A79">
      <w:pPr>
        <w:shd w:val="clear" w:color="auto" w:fill="FFFFFF"/>
        <w:spacing w:line="320" w:lineRule="exact"/>
        <w:jc w:val="both"/>
        <w:rPr>
          <w:rFonts w:asciiTheme="minorHAnsi" w:eastAsia="Times New Roman" w:hAnsiTheme="minorHAnsi" w:cstheme="minorHAnsi"/>
          <w:color w:val="222222"/>
          <w:sz w:val="22"/>
          <w:szCs w:val="22"/>
          <w:lang w:val="el-GR" w:eastAsia="el-GR"/>
        </w:rPr>
      </w:pPr>
      <w:r w:rsidRPr="00E941BC">
        <w:rPr>
          <w:rFonts w:asciiTheme="minorHAnsi" w:eastAsia="Times New Roman" w:hAnsiTheme="minorHAnsi" w:cstheme="minorHAnsi"/>
          <w:color w:val="000000"/>
          <w:sz w:val="22"/>
          <w:szCs w:val="22"/>
          <w:lang w:val="el-GR" w:eastAsia="el-GR"/>
        </w:rPr>
        <w:t>Φυσικό ή Νομικό πρόσωπο, που λαμβάνει μέρος στο διαγωνισμό δεν επιτρέπεται να συμμετέχει σε περισσότερες της μίας υποψηφιότητες, με ποινή αποκλεισμού του συνόλου των υποψηφιοτήτων στις οποίες συμμετέχει από το διαγωνισμό. Η ίδια απαγόρευση καταλαμβάνει και  τους υπεργολάβους, οι οποίοι δύναται να συνεργάζονται με έναν μόνο  υποψήφιο.</w:t>
      </w:r>
    </w:p>
    <w:p w14:paraId="28461651" w14:textId="77777777" w:rsidR="00141A79" w:rsidRPr="00E941BC" w:rsidRDefault="00141A79" w:rsidP="00141A79">
      <w:pPr>
        <w:spacing w:line="320" w:lineRule="exact"/>
        <w:rPr>
          <w:rFonts w:asciiTheme="minorHAnsi" w:hAnsiTheme="minorHAnsi" w:cstheme="minorHAnsi"/>
          <w:bCs/>
          <w:sz w:val="22"/>
          <w:szCs w:val="22"/>
          <w:lang w:val="el-GR" w:eastAsia="el-GR"/>
        </w:rPr>
      </w:pPr>
      <w:r w:rsidRPr="00E941BC">
        <w:rPr>
          <w:rFonts w:asciiTheme="minorHAnsi" w:hAnsiTheme="minorHAnsi" w:cstheme="minorHAnsi"/>
          <w:bCs/>
          <w:sz w:val="22"/>
          <w:szCs w:val="22"/>
          <w:lang w:val="el-GR" w:eastAsia="el-GR"/>
        </w:rPr>
        <w:t>Οι υποψήφιοι μπορούν να υποβάλλουν προσφορές μόνο για το σύνολο του έργου.</w:t>
      </w:r>
    </w:p>
    <w:p w14:paraId="7081DF2D" w14:textId="77777777" w:rsidR="00141A79" w:rsidRPr="00E941BC" w:rsidRDefault="00141A79" w:rsidP="003B4402">
      <w:pPr>
        <w:pStyle w:val="a4"/>
        <w:spacing w:line="320" w:lineRule="atLeast"/>
        <w:ind w:left="0"/>
        <w:contextualSpacing w:val="0"/>
        <w:rPr>
          <w:rFonts w:asciiTheme="minorHAnsi" w:hAnsiTheme="minorHAnsi" w:cstheme="minorHAnsi"/>
          <w:sz w:val="22"/>
          <w:szCs w:val="22"/>
        </w:rPr>
      </w:pPr>
    </w:p>
    <w:p w14:paraId="3D4E334E" w14:textId="77777777" w:rsidR="005409BA" w:rsidRPr="00E941BC" w:rsidRDefault="007B5DCE" w:rsidP="003B4402">
      <w:pPr>
        <w:pStyle w:val="10"/>
        <w:spacing w:before="0" w:beforeAutospacing="0" w:after="0" w:afterAutospacing="0" w:line="320" w:lineRule="atLeast"/>
        <w:rPr>
          <w:rFonts w:asciiTheme="minorHAnsi" w:hAnsiTheme="minorHAnsi" w:cstheme="minorHAnsi"/>
          <w:lang w:eastAsia="el-GR"/>
        </w:rPr>
      </w:pPr>
      <w:bookmarkStart w:id="21" w:name="_Toc65601575"/>
      <w:r w:rsidRPr="00E941BC">
        <w:rPr>
          <w:rFonts w:asciiTheme="minorHAnsi" w:hAnsiTheme="minorHAnsi" w:cstheme="minorHAnsi"/>
          <w:lang w:eastAsia="el-GR"/>
        </w:rPr>
        <w:t xml:space="preserve">Σύνταξη </w:t>
      </w:r>
      <w:r w:rsidRPr="00E941BC">
        <w:rPr>
          <w:rFonts w:asciiTheme="minorHAnsi" w:hAnsiTheme="minorHAnsi" w:cstheme="minorHAnsi"/>
        </w:rPr>
        <w:t>κ</w:t>
      </w:r>
      <w:r w:rsidRPr="00E941BC">
        <w:rPr>
          <w:rFonts w:asciiTheme="minorHAnsi" w:hAnsiTheme="minorHAnsi" w:cstheme="minorHAnsi"/>
          <w:lang w:eastAsia="el-GR"/>
        </w:rPr>
        <w:t>αι Υποβολή Προσφορών</w:t>
      </w:r>
      <w:bookmarkEnd w:id="21"/>
      <w:r w:rsidRPr="00E941BC">
        <w:rPr>
          <w:rFonts w:asciiTheme="minorHAnsi" w:hAnsiTheme="minorHAnsi" w:cstheme="minorHAnsi"/>
          <w:lang w:eastAsia="el-GR"/>
        </w:rPr>
        <w:t xml:space="preserve"> </w:t>
      </w:r>
    </w:p>
    <w:p w14:paraId="7C131DD6" w14:textId="77777777" w:rsidR="007B5DCE" w:rsidRPr="00E941BC" w:rsidRDefault="000E5016" w:rsidP="003B4402">
      <w:pPr>
        <w:spacing w:line="320" w:lineRule="atLeast"/>
        <w:jc w:val="both"/>
        <w:rPr>
          <w:rFonts w:asciiTheme="minorHAnsi" w:hAnsiTheme="minorHAnsi" w:cstheme="minorHAnsi"/>
          <w:bCs/>
          <w:sz w:val="22"/>
          <w:szCs w:val="22"/>
          <w:lang w:val="el-GR" w:eastAsia="el-GR"/>
        </w:rPr>
      </w:pPr>
      <w:r w:rsidRPr="00E941BC">
        <w:rPr>
          <w:rFonts w:asciiTheme="minorHAnsi" w:hAnsiTheme="minorHAnsi" w:cstheme="minorHAnsi"/>
          <w:bCs/>
          <w:sz w:val="22"/>
          <w:szCs w:val="22"/>
          <w:lang w:val="el-GR" w:eastAsia="el-GR"/>
        </w:rPr>
        <w:t xml:space="preserve">1. </w:t>
      </w:r>
      <w:r w:rsidR="005409BA" w:rsidRPr="00E941BC">
        <w:rPr>
          <w:rFonts w:asciiTheme="minorHAnsi" w:hAnsiTheme="minorHAnsi" w:cstheme="minorHAnsi"/>
          <w:bCs/>
          <w:sz w:val="22"/>
          <w:szCs w:val="22"/>
          <w:lang w:val="el-GR" w:eastAsia="el-GR"/>
        </w:rPr>
        <w:t xml:space="preserve">Η προσφορά </w:t>
      </w:r>
      <w:r w:rsidRPr="00E941BC">
        <w:rPr>
          <w:rFonts w:asciiTheme="minorHAnsi" w:hAnsiTheme="minorHAnsi" w:cstheme="minorHAnsi"/>
          <w:bCs/>
          <w:sz w:val="22"/>
          <w:szCs w:val="22"/>
          <w:lang w:val="el-GR" w:eastAsia="el-GR"/>
        </w:rPr>
        <w:t xml:space="preserve">που υποβάλλεται </w:t>
      </w:r>
      <w:r w:rsidR="005409BA" w:rsidRPr="00E941BC">
        <w:rPr>
          <w:rFonts w:asciiTheme="minorHAnsi" w:hAnsiTheme="minorHAnsi" w:cstheme="minorHAnsi"/>
          <w:bCs/>
          <w:sz w:val="22"/>
          <w:szCs w:val="22"/>
          <w:lang w:val="el-GR" w:eastAsia="el-GR"/>
        </w:rPr>
        <w:t>πρέπει</w:t>
      </w:r>
      <w:r w:rsidR="007B5DCE" w:rsidRPr="00E941BC">
        <w:rPr>
          <w:rFonts w:asciiTheme="minorHAnsi" w:hAnsiTheme="minorHAnsi" w:cstheme="minorHAnsi"/>
          <w:bCs/>
          <w:sz w:val="22"/>
          <w:szCs w:val="22"/>
          <w:lang w:val="el-GR" w:eastAsia="el-GR"/>
        </w:rPr>
        <w:t>:</w:t>
      </w:r>
    </w:p>
    <w:p w14:paraId="046C872B" w14:textId="77777777" w:rsidR="007B5DCE" w:rsidRPr="00E941BC" w:rsidRDefault="005737B4" w:rsidP="00CC286F">
      <w:pPr>
        <w:numPr>
          <w:ilvl w:val="0"/>
          <w:numId w:val="30"/>
        </w:numPr>
        <w:spacing w:line="320" w:lineRule="atLeast"/>
        <w:jc w:val="both"/>
        <w:rPr>
          <w:rFonts w:asciiTheme="minorHAnsi" w:hAnsiTheme="minorHAnsi" w:cstheme="minorHAnsi"/>
          <w:bCs/>
          <w:sz w:val="22"/>
          <w:szCs w:val="22"/>
          <w:lang w:val="el-GR" w:eastAsia="el-GR"/>
        </w:rPr>
      </w:pPr>
      <w:r w:rsidRPr="00E941BC">
        <w:rPr>
          <w:rFonts w:asciiTheme="minorHAnsi" w:hAnsiTheme="minorHAnsi" w:cstheme="minorHAnsi"/>
          <w:bCs/>
          <w:sz w:val="22"/>
          <w:szCs w:val="22"/>
          <w:lang w:val="el-GR" w:eastAsia="el-GR"/>
        </w:rPr>
        <w:t>ν</w:t>
      </w:r>
      <w:r w:rsidR="007B5DCE" w:rsidRPr="00E941BC">
        <w:rPr>
          <w:rFonts w:asciiTheme="minorHAnsi" w:hAnsiTheme="minorHAnsi" w:cstheme="minorHAnsi"/>
          <w:bCs/>
          <w:sz w:val="22"/>
          <w:szCs w:val="22"/>
          <w:lang w:val="el-GR" w:eastAsia="el-GR"/>
        </w:rPr>
        <w:t>α έχε</w:t>
      </w:r>
      <w:r w:rsidRPr="00E941BC">
        <w:rPr>
          <w:rFonts w:asciiTheme="minorHAnsi" w:hAnsiTheme="minorHAnsi" w:cstheme="minorHAnsi"/>
          <w:bCs/>
          <w:sz w:val="22"/>
          <w:szCs w:val="22"/>
          <w:lang w:val="el-GR" w:eastAsia="el-GR"/>
        </w:rPr>
        <w:t>ι συνταχθεί στην Ελληνική γώσσα</w:t>
      </w:r>
      <w:r w:rsidR="007B5DCE" w:rsidRPr="00E941BC">
        <w:rPr>
          <w:rFonts w:asciiTheme="minorHAnsi" w:hAnsiTheme="minorHAnsi" w:cstheme="minorHAnsi"/>
          <w:bCs/>
          <w:sz w:val="22"/>
          <w:szCs w:val="22"/>
          <w:lang w:val="el-GR" w:eastAsia="el-GR"/>
        </w:rPr>
        <w:t>,</w:t>
      </w:r>
      <w:r w:rsidRPr="00E941BC">
        <w:rPr>
          <w:rFonts w:asciiTheme="minorHAnsi" w:hAnsiTheme="minorHAnsi" w:cstheme="minorHAnsi"/>
          <w:bCs/>
          <w:sz w:val="22"/>
          <w:szCs w:val="22"/>
          <w:lang w:val="el-GR" w:eastAsia="el-GR"/>
        </w:rPr>
        <w:t xml:space="preserve"> </w:t>
      </w:r>
      <w:r w:rsidR="007B5DCE" w:rsidRPr="00E941BC">
        <w:rPr>
          <w:rFonts w:asciiTheme="minorHAnsi" w:hAnsiTheme="minorHAnsi" w:cstheme="minorHAnsi"/>
          <w:bCs/>
          <w:sz w:val="22"/>
          <w:szCs w:val="22"/>
          <w:lang w:val="el-GR" w:eastAsia="el-GR"/>
        </w:rPr>
        <w:t>με εξαίρεση τους τεχνικούς όρους που θα αναφέρονται και στην Αγγλική και,</w:t>
      </w:r>
      <w:r w:rsidRPr="00E941BC">
        <w:rPr>
          <w:rFonts w:asciiTheme="minorHAnsi" w:hAnsiTheme="minorHAnsi" w:cstheme="minorHAnsi"/>
          <w:bCs/>
          <w:sz w:val="22"/>
          <w:szCs w:val="22"/>
          <w:lang w:val="el-GR" w:eastAsia="el-GR"/>
        </w:rPr>
        <w:t xml:space="preserve"> </w:t>
      </w:r>
      <w:r w:rsidR="007B5DCE" w:rsidRPr="00E941BC">
        <w:rPr>
          <w:rFonts w:asciiTheme="minorHAnsi" w:hAnsiTheme="minorHAnsi" w:cstheme="minorHAnsi"/>
          <w:bCs/>
          <w:sz w:val="22"/>
          <w:szCs w:val="22"/>
          <w:lang w:val="el-GR" w:eastAsia="el-GR"/>
        </w:rPr>
        <w:t>αν αυτοί δε μπορούν να αποδοθούν στην Ελληνική,</w:t>
      </w:r>
      <w:r w:rsidRPr="00E941BC">
        <w:rPr>
          <w:rFonts w:asciiTheme="minorHAnsi" w:hAnsiTheme="minorHAnsi" w:cstheme="minorHAnsi"/>
          <w:bCs/>
          <w:sz w:val="22"/>
          <w:szCs w:val="22"/>
          <w:lang w:val="el-GR" w:eastAsia="el-GR"/>
        </w:rPr>
        <w:t xml:space="preserve"> </w:t>
      </w:r>
      <w:r w:rsidR="007B5DCE" w:rsidRPr="00E941BC">
        <w:rPr>
          <w:rFonts w:asciiTheme="minorHAnsi" w:hAnsiTheme="minorHAnsi" w:cstheme="minorHAnsi"/>
          <w:bCs/>
          <w:sz w:val="22"/>
          <w:szCs w:val="22"/>
          <w:lang w:val="el-GR" w:eastAsia="el-GR"/>
        </w:rPr>
        <w:t>θα αναφέρονται μόνον στην Αγγλική.</w:t>
      </w:r>
    </w:p>
    <w:p w14:paraId="528A29CD" w14:textId="1BBA4D79" w:rsidR="008B62D4" w:rsidRPr="00E941BC" w:rsidRDefault="005737B4" w:rsidP="00CC286F">
      <w:pPr>
        <w:numPr>
          <w:ilvl w:val="0"/>
          <w:numId w:val="30"/>
        </w:numPr>
        <w:spacing w:line="320" w:lineRule="atLeast"/>
        <w:jc w:val="both"/>
        <w:rPr>
          <w:rFonts w:asciiTheme="minorHAnsi" w:hAnsiTheme="minorHAnsi" w:cstheme="minorHAnsi"/>
          <w:bCs/>
          <w:sz w:val="22"/>
          <w:szCs w:val="22"/>
          <w:lang w:val="el-GR" w:eastAsia="el-GR"/>
        </w:rPr>
      </w:pPr>
      <w:r w:rsidRPr="00E941BC">
        <w:rPr>
          <w:rFonts w:asciiTheme="minorHAnsi" w:hAnsiTheme="minorHAnsi" w:cstheme="minorHAnsi"/>
          <w:bCs/>
          <w:sz w:val="22"/>
          <w:szCs w:val="22"/>
          <w:lang w:val="el-GR" w:eastAsia="el-GR"/>
        </w:rPr>
        <w:t>ν</w:t>
      </w:r>
      <w:r w:rsidR="00811132" w:rsidRPr="00E941BC">
        <w:rPr>
          <w:rFonts w:asciiTheme="minorHAnsi" w:hAnsiTheme="minorHAnsi" w:cstheme="minorHAnsi"/>
          <w:bCs/>
          <w:sz w:val="22"/>
          <w:szCs w:val="22"/>
          <w:lang w:val="el-GR" w:eastAsia="el-GR"/>
        </w:rPr>
        <w:t>α</w:t>
      </w:r>
      <w:r w:rsidR="007B5DCE" w:rsidRPr="00E941BC">
        <w:rPr>
          <w:rFonts w:asciiTheme="minorHAnsi" w:hAnsiTheme="minorHAnsi" w:cstheme="minorHAnsi"/>
          <w:bCs/>
          <w:sz w:val="22"/>
          <w:szCs w:val="22"/>
          <w:lang w:val="el-GR" w:eastAsia="el-GR"/>
        </w:rPr>
        <w:t xml:space="preserve"> είναι δακτυλογραφημένη και να μη φέρει παράτυπες </w:t>
      </w:r>
      <w:r w:rsidR="008B62D4" w:rsidRPr="00E941BC">
        <w:rPr>
          <w:rFonts w:asciiTheme="minorHAnsi" w:hAnsiTheme="minorHAnsi" w:cstheme="minorHAnsi"/>
          <w:bCs/>
          <w:sz w:val="22"/>
          <w:szCs w:val="22"/>
          <w:lang w:val="el-GR" w:eastAsia="el-GR"/>
        </w:rPr>
        <w:t>διορθώσεις (σβησίματα,</w:t>
      </w:r>
      <w:r w:rsidRPr="00E941BC">
        <w:rPr>
          <w:rFonts w:asciiTheme="minorHAnsi" w:hAnsiTheme="minorHAnsi" w:cstheme="minorHAnsi"/>
          <w:bCs/>
          <w:sz w:val="22"/>
          <w:szCs w:val="22"/>
          <w:lang w:val="el-GR" w:eastAsia="el-GR"/>
        </w:rPr>
        <w:t xml:space="preserve"> </w:t>
      </w:r>
      <w:r w:rsidR="008B62D4" w:rsidRPr="00E941BC">
        <w:rPr>
          <w:rFonts w:asciiTheme="minorHAnsi" w:hAnsiTheme="minorHAnsi" w:cstheme="minorHAnsi"/>
          <w:bCs/>
          <w:sz w:val="22"/>
          <w:szCs w:val="22"/>
          <w:lang w:val="el-GR" w:eastAsia="el-GR"/>
        </w:rPr>
        <w:t>διαγραφές,</w:t>
      </w:r>
      <w:r w:rsidRPr="00E941BC">
        <w:rPr>
          <w:rFonts w:asciiTheme="minorHAnsi" w:hAnsiTheme="minorHAnsi" w:cstheme="minorHAnsi"/>
          <w:bCs/>
          <w:sz w:val="22"/>
          <w:szCs w:val="22"/>
          <w:lang w:val="el-GR" w:eastAsia="el-GR"/>
        </w:rPr>
        <w:t xml:space="preserve"> </w:t>
      </w:r>
      <w:r w:rsidR="008B62D4" w:rsidRPr="00E941BC">
        <w:rPr>
          <w:rFonts w:asciiTheme="minorHAnsi" w:hAnsiTheme="minorHAnsi" w:cstheme="minorHAnsi"/>
          <w:bCs/>
          <w:sz w:val="22"/>
          <w:szCs w:val="22"/>
          <w:lang w:val="el-GR" w:eastAsia="el-GR"/>
        </w:rPr>
        <w:t>προσθήκες,</w:t>
      </w:r>
      <w:r w:rsidRPr="00E941BC">
        <w:rPr>
          <w:rFonts w:asciiTheme="minorHAnsi" w:hAnsiTheme="minorHAnsi" w:cstheme="minorHAnsi"/>
          <w:bCs/>
          <w:sz w:val="22"/>
          <w:szCs w:val="22"/>
          <w:lang w:val="el-GR" w:eastAsia="el-GR"/>
        </w:rPr>
        <w:t xml:space="preserve"> </w:t>
      </w:r>
      <w:r w:rsidR="008B62D4" w:rsidRPr="00E941BC">
        <w:rPr>
          <w:rFonts w:asciiTheme="minorHAnsi" w:hAnsiTheme="minorHAnsi" w:cstheme="minorHAnsi"/>
          <w:bCs/>
          <w:sz w:val="22"/>
          <w:szCs w:val="22"/>
          <w:lang w:val="el-GR" w:eastAsia="el-GR"/>
        </w:rPr>
        <w:t>κλπ).</w:t>
      </w:r>
      <w:r w:rsidRPr="00E941BC">
        <w:rPr>
          <w:rFonts w:asciiTheme="minorHAnsi" w:hAnsiTheme="minorHAnsi" w:cstheme="minorHAnsi"/>
          <w:bCs/>
          <w:sz w:val="22"/>
          <w:szCs w:val="22"/>
          <w:lang w:val="el-GR" w:eastAsia="el-GR"/>
        </w:rPr>
        <w:t xml:space="preserve"> </w:t>
      </w:r>
      <w:r w:rsidR="008B62D4" w:rsidRPr="00E941BC">
        <w:rPr>
          <w:rFonts w:asciiTheme="minorHAnsi" w:hAnsiTheme="minorHAnsi" w:cstheme="minorHAnsi"/>
          <w:bCs/>
          <w:sz w:val="22"/>
          <w:szCs w:val="22"/>
          <w:lang w:val="el-GR" w:eastAsia="el-GR"/>
        </w:rPr>
        <w:t>Αν υπάρχουν διορθ</w:t>
      </w:r>
      <w:r w:rsidRPr="00E941BC">
        <w:rPr>
          <w:rFonts w:asciiTheme="minorHAnsi" w:hAnsiTheme="minorHAnsi" w:cstheme="minorHAnsi"/>
          <w:bCs/>
          <w:sz w:val="22"/>
          <w:szCs w:val="22"/>
          <w:lang w:val="el-GR" w:eastAsia="el-GR"/>
        </w:rPr>
        <w:t xml:space="preserve">ώσεις, </w:t>
      </w:r>
      <w:r w:rsidR="008B62D4" w:rsidRPr="00E941BC">
        <w:rPr>
          <w:rFonts w:asciiTheme="minorHAnsi" w:hAnsiTheme="minorHAnsi" w:cstheme="minorHAnsi"/>
          <w:bCs/>
          <w:sz w:val="22"/>
          <w:szCs w:val="22"/>
          <w:lang w:val="el-GR" w:eastAsia="el-GR"/>
        </w:rPr>
        <w:t xml:space="preserve">προσθήκες, κλπ. </w:t>
      </w:r>
      <w:r w:rsidRPr="00E941BC">
        <w:rPr>
          <w:rFonts w:asciiTheme="minorHAnsi" w:hAnsiTheme="minorHAnsi" w:cstheme="minorHAnsi"/>
          <w:bCs/>
          <w:sz w:val="22"/>
          <w:szCs w:val="22"/>
          <w:lang w:val="el-GR" w:eastAsia="el-GR"/>
        </w:rPr>
        <w:t xml:space="preserve">θα πρέπει να είναι με τα ίδια στοιχεία εκτυπωτικής μηχανής, η δε αρμόδια Επιτροπή του Διαγωνισμού κατά τον έλεγχο θα μονογράφει τις διορθώσεις, κλπ. και γενικά θα επιβεβαιώνει </w:t>
      </w:r>
      <w:r w:rsidR="008B62D4" w:rsidRPr="00E941BC">
        <w:rPr>
          <w:rFonts w:asciiTheme="minorHAnsi" w:hAnsiTheme="minorHAnsi" w:cstheme="minorHAnsi"/>
          <w:bCs/>
          <w:sz w:val="22"/>
          <w:szCs w:val="22"/>
          <w:lang w:val="el-GR" w:eastAsia="el-GR"/>
        </w:rPr>
        <w:t>ότι έγιναν πριν από την αποσφράγιση της Προσφοράς.</w:t>
      </w:r>
    </w:p>
    <w:p w14:paraId="3E54B9F0" w14:textId="3B6EF44E" w:rsidR="00141A79" w:rsidRPr="00E941BC" w:rsidRDefault="00141A79" w:rsidP="00CC286F">
      <w:pPr>
        <w:numPr>
          <w:ilvl w:val="0"/>
          <w:numId w:val="30"/>
        </w:numPr>
        <w:spacing w:line="320" w:lineRule="atLeast"/>
        <w:jc w:val="both"/>
        <w:rPr>
          <w:rFonts w:asciiTheme="minorHAnsi" w:hAnsiTheme="minorHAnsi" w:cstheme="minorHAnsi"/>
          <w:bCs/>
          <w:sz w:val="22"/>
          <w:szCs w:val="22"/>
          <w:lang w:val="el-GR" w:eastAsia="el-GR"/>
        </w:rPr>
      </w:pPr>
      <w:r w:rsidRPr="00E941BC">
        <w:rPr>
          <w:rFonts w:asciiTheme="minorHAnsi" w:hAnsiTheme="minorHAnsi" w:cstheme="minorHAnsi"/>
          <w:bCs/>
          <w:sz w:val="22"/>
          <w:szCs w:val="22"/>
          <w:lang w:val="el-GR" w:eastAsia="el-GR"/>
        </w:rPr>
        <w:t>Να υποβληθεί σε δύο (2) αντίτυπα που θα τοποθετηθούν μέσα στον ίδιο φάκελο Προσφοράς που δεν είναι δυνατό να αποσφραγιστεί χωρίς να αφήσει ίχνη.</w:t>
      </w:r>
    </w:p>
    <w:p w14:paraId="553ADBC5" w14:textId="2A9F3944" w:rsidR="00141A79" w:rsidRPr="00E941BC" w:rsidRDefault="00141A79" w:rsidP="00CC286F">
      <w:pPr>
        <w:numPr>
          <w:ilvl w:val="0"/>
          <w:numId w:val="30"/>
        </w:numPr>
        <w:spacing w:line="320" w:lineRule="atLeast"/>
        <w:jc w:val="both"/>
        <w:rPr>
          <w:rFonts w:asciiTheme="minorHAnsi" w:hAnsiTheme="minorHAnsi" w:cstheme="minorHAnsi"/>
          <w:bCs/>
          <w:sz w:val="22"/>
          <w:szCs w:val="22"/>
          <w:lang w:val="el-GR" w:eastAsia="el-GR"/>
        </w:rPr>
      </w:pPr>
      <w:r w:rsidRPr="00E941BC">
        <w:rPr>
          <w:rFonts w:asciiTheme="minorHAnsi" w:hAnsiTheme="minorHAnsi" w:cstheme="minorHAnsi"/>
          <w:bCs/>
          <w:sz w:val="22"/>
          <w:szCs w:val="22"/>
          <w:lang w:val="el-GR" w:eastAsia="el-GR"/>
        </w:rPr>
        <w:t>Σε ένα από τα αντίτυπα θα γράφεται η λέξη «ΠΡΩΤΟΤΥΠΟ». Κάθε σελίδα θα είναι μονογραμμένη από τον προσφέροντα ή τον νόμιμο εκπρόσωπό του, και αυτό θα είναι το επικρατέστερο των άλλων αντιτύπων σε περίπτωση διαφοράς μεταξύ τους. Το άλλο αντίγραφο θα φέρει την ένδειξη «ΑΝΤΙΓΡΑΦΟ»</w:t>
      </w:r>
    </w:p>
    <w:p w14:paraId="329B3392" w14:textId="77777777" w:rsidR="0080645C" w:rsidRPr="00E941BC" w:rsidRDefault="0080645C" w:rsidP="0080645C">
      <w:pPr>
        <w:spacing w:line="320" w:lineRule="atLeast"/>
        <w:ind w:left="360"/>
        <w:jc w:val="both"/>
        <w:rPr>
          <w:rFonts w:asciiTheme="minorHAnsi" w:hAnsiTheme="minorHAnsi" w:cstheme="minorHAnsi"/>
          <w:bCs/>
          <w:sz w:val="22"/>
          <w:szCs w:val="22"/>
          <w:lang w:val="el-GR" w:eastAsia="el-GR"/>
        </w:rPr>
      </w:pPr>
    </w:p>
    <w:p w14:paraId="19728B9F" w14:textId="77777777" w:rsidR="00325FEC" w:rsidRPr="00E941BC" w:rsidRDefault="000E5016" w:rsidP="003B4402">
      <w:pPr>
        <w:spacing w:line="320" w:lineRule="atLeast"/>
        <w:jc w:val="both"/>
        <w:rPr>
          <w:rFonts w:asciiTheme="minorHAnsi" w:hAnsiTheme="minorHAnsi" w:cstheme="minorHAnsi"/>
          <w:bCs/>
          <w:sz w:val="22"/>
          <w:szCs w:val="22"/>
          <w:lang w:val="el-GR" w:eastAsia="el-GR"/>
        </w:rPr>
      </w:pPr>
      <w:r w:rsidRPr="00E941BC">
        <w:rPr>
          <w:rFonts w:asciiTheme="minorHAnsi" w:hAnsiTheme="minorHAnsi" w:cstheme="minorHAnsi"/>
          <w:bCs/>
          <w:sz w:val="22"/>
          <w:szCs w:val="22"/>
          <w:lang w:val="el-GR" w:eastAsia="el-GR"/>
        </w:rPr>
        <w:t xml:space="preserve">2. </w:t>
      </w:r>
      <w:r w:rsidR="00325FEC" w:rsidRPr="00E941BC">
        <w:rPr>
          <w:rFonts w:asciiTheme="minorHAnsi" w:hAnsiTheme="minorHAnsi" w:cstheme="minorHAnsi"/>
          <w:bCs/>
          <w:sz w:val="22"/>
          <w:szCs w:val="22"/>
          <w:lang w:val="el-GR" w:eastAsia="el-GR"/>
        </w:rPr>
        <w:t xml:space="preserve">Οι προσφορές υποβάλλονται σε ενιαίο φάκελο προσφοράς. Ο ενιαίος αυτός φάκελος πρέπει να περιλαμβάνει τρεις (3) επί μέρους ανεξάρτητους σφραγισμένους υποφακέλους: </w:t>
      </w:r>
    </w:p>
    <w:p w14:paraId="5A6306B0" w14:textId="77777777" w:rsidR="00325FEC" w:rsidRPr="00E941BC" w:rsidRDefault="00325FEC" w:rsidP="003B4402">
      <w:pPr>
        <w:spacing w:line="320" w:lineRule="atLeast"/>
        <w:ind w:left="284"/>
        <w:jc w:val="both"/>
        <w:rPr>
          <w:rFonts w:asciiTheme="minorHAnsi" w:hAnsiTheme="minorHAnsi" w:cstheme="minorHAnsi"/>
          <w:bCs/>
          <w:sz w:val="22"/>
          <w:szCs w:val="22"/>
          <w:lang w:val="el-GR" w:eastAsia="el-GR"/>
        </w:rPr>
      </w:pPr>
      <w:r w:rsidRPr="00E941BC">
        <w:rPr>
          <w:rFonts w:asciiTheme="minorHAnsi" w:hAnsiTheme="minorHAnsi" w:cstheme="minorHAnsi"/>
          <w:bCs/>
          <w:sz w:val="22"/>
          <w:szCs w:val="22"/>
          <w:lang w:val="el-GR" w:eastAsia="el-GR"/>
        </w:rPr>
        <w:t>Α) Υποφάκελο</w:t>
      </w:r>
      <w:r w:rsidR="003511BB" w:rsidRPr="00E941BC">
        <w:rPr>
          <w:rFonts w:asciiTheme="minorHAnsi" w:hAnsiTheme="minorHAnsi" w:cstheme="minorHAnsi"/>
          <w:bCs/>
          <w:sz w:val="22"/>
          <w:szCs w:val="22"/>
          <w:lang w:val="el-GR" w:eastAsia="el-GR"/>
        </w:rPr>
        <w:t>ς</w:t>
      </w:r>
      <w:r w:rsidRPr="00E941BC">
        <w:rPr>
          <w:rFonts w:asciiTheme="minorHAnsi" w:hAnsiTheme="minorHAnsi" w:cstheme="minorHAnsi"/>
          <w:bCs/>
          <w:sz w:val="22"/>
          <w:szCs w:val="22"/>
          <w:lang w:val="el-GR" w:eastAsia="el-GR"/>
        </w:rPr>
        <w:t xml:space="preserve"> Α': «ΔΙΚΑΙΟΛΟΓΗΤΙΚΑ ΣΥΜΜΕΤΟΧΗΣ», </w:t>
      </w:r>
    </w:p>
    <w:p w14:paraId="2404630F" w14:textId="77777777" w:rsidR="00325FEC" w:rsidRPr="00E941BC" w:rsidRDefault="00325FEC" w:rsidP="003B4402">
      <w:pPr>
        <w:spacing w:line="320" w:lineRule="atLeast"/>
        <w:ind w:left="284"/>
        <w:jc w:val="both"/>
        <w:rPr>
          <w:rFonts w:asciiTheme="minorHAnsi" w:hAnsiTheme="minorHAnsi" w:cstheme="minorHAnsi"/>
          <w:bCs/>
          <w:sz w:val="22"/>
          <w:szCs w:val="22"/>
          <w:lang w:val="el-GR" w:eastAsia="el-GR"/>
        </w:rPr>
      </w:pPr>
      <w:r w:rsidRPr="00E941BC">
        <w:rPr>
          <w:rFonts w:asciiTheme="minorHAnsi" w:hAnsiTheme="minorHAnsi" w:cstheme="minorHAnsi"/>
          <w:bCs/>
          <w:sz w:val="22"/>
          <w:szCs w:val="22"/>
          <w:lang w:val="el-GR" w:eastAsia="el-GR"/>
        </w:rPr>
        <w:t>Β) Υποφάκελο</w:t>
      </w:r>
      <w:r w:rsidR="003511BB" w:rsidRPr="00E941BC">
        <w:rPr>
          <w:rFonts w:asciiTheme="minorHAnsi" w:hAnsiTheme="minorHAnsi" w:cstheme="minorHAnsi"/>
          <w:bCs/>
          <w:sz w:val="22"/>
          <w:szCs w:val="22"/>
          <w:lang w:val="el-GR" w:eastAsia="el-GR"/>
        </w:rPr>
        <w:t>ς</w:t>
      </w:r>
      <w:r w:rsidRPr="00E941BC">
        <w:rPr>
          <w:rFonts w:asciiTheme="minorHAnsi" w:hAnsiTheme="minorHAnsi" w:cstheme="minorHAnsi"/>
          <w:bCs/>
          <w:sz w:val="22"/>
          <w:szCs w:val="22"/>
          <w:lang w:val="el-GR" w:eastAsia="el-GR"/>
        </w:rPr>
        <w:t xml:space="preserve"> Β: «ΤΕΧΝΙΚΗ ΠΡΟΣΦΟΡΑ» και </w:t>
      </w:r>
    </w:p>
    <w:p w14:paraId="5758F71C" w14:textId="77777777" w:rsidR="00325FEC" w:rsidRPr="00E941BC" w:rsidRDefault="00325FEC" w:rsidP="003B4402">
      <w:pPr>
        <w:spacing w:line="320" w:lineRule="atLeast"/>
        <w:ind w:left="284"/>
        <w:jc w:val="both"/>
        <w:rPr>
          <w:rFonts w:asciiTheme="minorHAnsi" w:hAnsiTheme="minorHAnsi" w:cstheme="minorHAnsi"/>
          <w:bCs/>
          <w:sz w:val="22"/>
          <w:szCs w:val="22"/>
          <w:lang w:val="el-GR" w:eastAsia="el-GR"/>
        </w:rPr>
      </w:pPr>
      <w:r w:rsidRPr="00E941BC">
        <w:rPr>
          <w:rFonts w:asciiTheme="minorHAnsi" w:hAnsiTheme="minorHAnsi" w:cstheme="minorHAnsi"/>
          <w:bCs/>
          <w:sz w:val="22"/>
          <w:szCs w:val="22"/>
          <w:lang w:val="el-GR" w:eastAsia="el-GR"/>
        </w:rPr>
        <w:t>Γ) Υποφάκελο</w:t>
      </w:r>
      <w:r w:rsidR="003511BB" w:rsidRPr="00E941BC">
        <w:rPr>
          <w:rFonts w:asciiTheme="minorHAnsi" w:hAnsiTheme="minorHAnsi" w:cstheme="minorHAnsi"/>
          <w:bCs/>
          <w:sz w:val="22"/>
          <w:szCs w:val="22"/>
          <w:lang w:val="el-GR" w:eastAsia="el-GR"/>
        </w:rPr>
        <w:t>ς</w:t>
      </w:r>
      <w:r w:rsidRPr="00E941BC">
        <w:rPr>
          <w:rFonts w:asciiTheme="minorHAnsi" w:hAnsiTheme="minorHAnsi" w:cstheme="minorHAnsi"/>
          <w:bCs/>
          <w:sz w:val="22"/>
          <w:szCs w:val="22"/>
          <w:lang w:val="el-GR" w:eastAsia="el-GR"/>
        </w:rPr>
        <w:t xml:space="preserve"> Γ': «ΟΙΚΟΝΟΜΙΚΗ ΠΡΟΣΦΟΡΑ». </w:t>
      </w:r>
    </w:p>
    <w:p w14:paraId="071624F6" w14:textId="77777777" w:rsidR="0080645C" w:rsidRPr="00E941BC" w:rsidRDefault="0080645C" w:rsidP="003B4402">
      <w:pPr>
        <w:spacing w:line="320" w:lineRule="atLeast"/>
        <w:ind w:left="284"/>
        <w:jc w:val="both"/>
        <w:rPr>
          <w:rFonts w:asciiTheme="minorHAnsi" w:hAnsiTheme="minorHAnsi" w:cstheme="minorHAnsi"/>
          <w:bCs/>
          <w:sz w:val="22"/>
          <w:szCs w:val="22"/>
          <w:lang w:val="el-GR" w:eastAsia="el-GR"/>
        </w:rPr>
      </w:pPr>
    </w:p>
    <w:p w14:paraId="0B0CE403" w14:textId="77777777" w:rsidR="000E5016" w:rsidRPr="00E941BC" w:rsidRDefault="000E5016" w:rsidP="003B4402">
      <w:pPr>
        <w:spacing w:line="320" w:lineRule="atLeast"/>
        <w:jc w:val="both"/>
        <w:rPr>
          <w:rFonts w:asciiTheme="minorHAnsi" w:hAnsiTheme="minorHAnsi" w:cstheme="minorHAnsi"/>
          <w:bCs/>
          <w:sz w:val="22"/>
          <w:szCs w:val="22"/>
          <w:lang w:val="el-GR" w:eastAsia="el-GR"/>
        </w:rPr>
      </w:pPr>
      <w:r w:rsidRPr="00E941BC">
        <w:rPr>
          <w:rFonts w:asciiTheme="minorHAnsi" w:hAnsiTheme="minorHAnsi" w:cstheme="minorHAnsi"/>
          <w:bCs/>
          <w:sz w:val="22"/>
          <w:szCs w:val="22"/>
          <w:lang w:val="el-GR" w:eastAsia="el-GR"/>
        </w:rPr>
        <w:t>3</w:t>
      </w:r>
      <w:r w:rsidR="00325FEC" w:rsidRPr="00E941BC">
        <w:rPr>
          <w:rFonts w:asciiTheme="minorHAnsi" w:hAnsiTheme="minorHAnsi" w:cstheme="minorHAnsi"/>
          <w:bCs/>
          <w:sz w:val="22"/>
          <w:szCs w:val="22"/>
          <w:lang w:val="el-GR" w:eastAsia="el-GR"/>
        </w:rPr>
        <w:t>. Ο ενιαίος φάκελος προσφοράς καθώς και οι υποφάκελοι πρέπει απαραίτητα να φέρουν</w:t>
      </w:r>
      <w:r w:rsidRPr="00E941BC">
        <w:rPr>
          <w:rFonts w:asciiTheme="minorHAnsi" w:hAnsiTheme="minorHAnsi" w:cstheme="minorHAnsi"/>
          <w:bCs/>
          <w:sz w:val="22"/>
          <w:szCs w:val="22"/>
          <w:lang w:val="el-GR" w:eastAsia="el-GR"/>
        </w:rPr>
        <w:t>:</w:t>
      </w:r>
    </w:p>
    <w:p w14:paraId="1AA4B9BE" w14:textId="77777777" w:rsidR="0080645C" w:rsidRPr="00E941BC" w:rsidRDefault="0080645C" w:rsidP="003B4402">
      <w:pPr>
        <w:spacing w:line="320" w:lineRule="atLeast"/>
        <w:jc w:val="both"/>
        <w:rPr>
          <w:rFonts w:asciiTheme="minorHAnsi" w:hAnsiTheme="minorHAnsi" w:cstheme="minorHAnsi"/>
          <w:bCs/>
          <w:sz w:val="22"/>
          <w:szCs w:val="22"/>
          <w:lang w:val="el-GR" w:eastAsia="el-GR"/>
        </w:rPr>
      </w:pPr>
    </w:p>
    <w:tbl>
      <w:tblPr>
        <w:tblStyle w:val="a8"/>
        <w:tblW w:w="0" w:type="auto"/>
        <w:tblLook w:val="04A0" w:firstRow="1" w:lastRow="0" w:firstColumn="1" w:lastColumn="0" w:noHBand="0" w:noVBand="1"/>
      </w:tblPr>
      <w:tblGrid>
        <w:gridCol w:w="9287"/>
      </w:tblGrid>
      <w:tr w:rsidR="0080645C" w:rsidRPr="00F02F3D" w14:paraId="09885BAE" w14:textId="77777777" w:rsidTr="0080645C">
        <w:tc>
          <w:tcPr>
            <w:tcW w:w="9287" w:type="dxa"/>
          </w:tcPr>
          <w:p w14:paraId="40DA0AA8" w14:textId="77777777" w:rsidR="0080645C" w:rsidRPr="00E941BC" w:rsidRDefault="0080645C" w:rsidP="0080645C">
            <w:pPr>
              <w:spacing w:line="320" w:lineRule="atLeast"/>
              <w:jc w:val="center"/>
              <w:rPr>
                <w:rFonts w:asciiTheme="minorHAnsi" w:hAnsiTheme="minorHAnsi" w:cstheme="minorHAnsi"/>
                <w:b/>
                <w:bCs/>
                <w:sz w:val="22"/>
                <w:szCs w:val="22"/>
                <w:lang w:val="el-GR" w:eastAsia="el-GR"/>
              </w:rPr>
            </w:pPr>
            <w:r w:rsidRPr="00E941BC">
              <w:rPr>
                <w:rFonts w:asciiTheme="minorHAnsi" w:hAnsiTheme="minorHAnsi" w:cstheme="minorHAnsi"/>
                <w:b/>
                <w:bCs/>
                <w:sz w:val="22"/>
                <w:szCs w:val="22"/>
                <w:lang w:val="el-GR" w:eastAsia="el-GR"/>
              </w:rPr>
              <w:t xml:space="preserve">Επωνυμία, διεύθυνση και αναλυτικά στοιχεία επικοινωνίας του διαγωνιζομένου, </w:t>
            </w:r>
            <w:r w:rsidRPr="00E941BC">
              <w:rPr>
                <w:rFonts w:asciiTheme="minorHAnsi" w:hAnsiTheme="minorHAnsi" w:cstheme="minorHAnsi"/>
                <w:bCs/>
                <w:sz w:val="22"/>
                <w:szCs w:val="22"/>
                <w:lang w:val="el-GR" w:eastAsia="el-GR"/>
              </w:rPr>
              <w:t>καθώς επίσης και τις ενδείξεις:</w:t>
            </w:r>
          </w:p>
          <w:p w14:paraId="07D79B9D" w14:textId="77777777" w:rsidR="0080645C" w:rsidRPr="00E941BC" w:rsidRDefault="0080645C" w:rsidP="0080645C">
            <w:pPr>
              <w:spacing w:line="320" w:lineRule="atLeast"/>
              <w:jc w:val="center"/>
              <w:rPr>
                <w:rFonts w:asciiTheme="minorHAnsi" w:hAnsiTheme="minorHAnsi" w:cstheme="minorHAnsi"/>
                <w:b/>
                <w:bCs/>
                <w:sz w:val="22"/>
                <w:szCs w:val="22"/>
                <w:lang w:val="el-GR" w:eastAsia="el-GR"/>
              </w:rPr>
            </w:pPr>
            <w:r w:rsidRPr="00E941BC">
              <w:rPr>
                <w:rFonts w:asciiTheme="minorHAnsi" w:hAnsiTheme="minorHAnsi" w:cstheme="minorHAnsi"/>
                <w:b/>
                <w:bCs/>
                <w:sz w:val="22"/>
                <w:szCs w:val="22"/>
                <w:lang w:val="el-GR" w:eastAsia="el-GR"/>
              </w:rPr>
              <w:t>ΠΡΟΣΦΟΡΑ</w:t>
            </w:r>
          </w:p>
          <w:p w14:paraId="75797B92" w14:textId="783632C3" w:rsidR="0080645C" w:rsidRPr="00E941BC" w:rsidRDefault="0080645C" w:rsidP="0080645C">
            <w:pPr>
              <w:spacing w:line="320" w:lineRule="atLeast"/>
              <w:jc w:val="center"/>
              <w:rPr>
                <w:rFonts w:asciiTheme="minorHAnsi" w:hAnsiTheme="minorHAnsi" w:cstheme="minorHAnsi"/>
                <w:b/>
                <w:bCs/>
                <w:sz w:val="22"/>
                <w:szCs w:val="22"/>
                <w:lang w:val="el-GR" w:eastAsia="el-GR"/>
              </w:rPr>
            </w:pPr>
            <w:r w:rsidRPr="00E941BC">
              <w:rPr>
                <w:rFonts w:asciiTheme="minorHAnsi" w:hAnsiTheme="minorHAnsi" w:cstheme="minorHAnsi"/>
                <w:b/>
                <w:bCs/>
                <w:sz w:val="22"/>
                <w:szCs w:val="22"/>
                <w:lang w:val="el-GR" w:eastAsia="el-GR"/>
              </w:rPr>
              <w:t>Στοιχεία προσφέροντα οργανισμού</w:t>
            </w:r>
          </w:p>
          <w:p w14:paraId="50869051" w14:textId="77777777" w:rsidR="0080645C" w:rsidRPr="00E941BC" w:rsidRDefault="0080645C" w:rsidP="0080645C">
            <w:pPr>
              <w:spacing w:line="320" w:lineRule="atLeast"/>
              <w:jc w:val="center"/>
              <w:rPr>
                <w:rFonts w:asciiTheme="minorHAnsi" w:hAnsiTheme="minorHAnsi" w:cstheme="minorHAnsi"/>
                <w:bCs/>
                <w:sz w:val="22"/>
                <w:szCs w:val="22"/>
                <w:lang w:val="el-GR" w:eastAsia="el-GR"/>
              </w:rPr>
            </w:pPr>
            <w:r w:rsidRPr="00E941BC">
              <w:rPr>
                <w:rFonts w:asciiTheme="minorHAnsi" w:hAnsiTheme="minorHAnsi" w:cstheme="minorHAnsi"/>
                <w:bCs/>
                <w:sz w:val="22"/>
                <w:szCs w:val="22"/>
                <w:lang w:val="el-GR" w:eastAsia="el-GR"/>
              </w:rPr>
              <w:t>Προσφέροντας οργανισμός είναι η «…………...»</w:t>
            </w:r>
          </w:p>
          <w:p w14:paraId="555B4C11" w14:textId="77777777" w:rsidR="0080645C" w:rsidRPr="00E941BC" w:rsidRDefault="0080645C" w:rsidP="00CC286F">
            <w:pPr>
              <w:numPr>
                <w:ilvl w:val="0"/>
                <w:numId w:val="31"/>
              </w:numPr>
              <w:spacing w:line="320" w:lineRule="atLeast"/>
              <w:jc w:val="center"/>
              <w:rPr>
                <w:rFonts w:asciiTheme="minorHAnsi" w:hAnsiTheme="minorHAnsi" w:cstheme="minorHAnsi"/>
                <w:bCs/>
                <w:sz w:val="22"/>
                <w:szCs w:val="22"/>
                <w:lang w:val="el-GR" w:eastAsia="el-GR"/>
              </w:rPr>
            </w:pPr>
            <w:r w:rsidRPr="00E941BC">
              <w:rPr>
                <w:rFonts w:asciiTheme="minorHAnsi" w:hAnsiTheme="minorHAnsi" w:cstheme="minorHAnsi"/>
                <w:bCs/>
                <w:sz w:val="22"/>
                <w:szCs w:val="22"/>
                <w:lang w:val="el-GR" w:eastAsia="el-GR"/>
              </w:rPr>
              <w:t>Δ/νση: …………………..</w:t>
            </w:r>
          </w:p>
          <w:p w14:paraId="2A81FD72" w14:textId="77777777" w:rsidR="0080645C" w:rsidRPr="00E941BC" w:rsidRDefault="0080645C" w:rsidP="00CC286F">
            <w:pPr>
              <w:numPr>
                <w:ilvl w:val="0"/>
                <w:numId w:val="31"/>
              </w:numPr>
              <w:spacing w:line="320" w:lineRule="atLeast"/>
              <w:jc w:val="center"/>
              <w:rPr>
                <w:rFonts w:asciiTheme="minorHAnsi" w:hAnsiTheme="minorHAnsi" w:cstheme="minorHAnsi"/>
                <w:bCs/>
                <w:sz w:val="22"/>
                <w:szCs w:val="22"/>
                <w:lang w:val="el-GR" w:eastAsia="el-GR"/>
              </w:rPr>
            </w:pPr>
            <w:r w:rsidRPr="00E941BC">
              <w:rPr>
                <w:rFonts w:asciiTheme="minorHAnsi" w:hAnsiTheme="minorHAnsi" w:cstheme="minorHAnsi"/>
                <w:bCs/>
                <w:sz w:val="22"/>
                <w:szCs w:val="22"/>
                <w:lang w:val="el-GR" w:eastAsia="el-GR"/>
              </w:rPr>
              <w:t>Τηλ ……………………………….</w:t>
            </w:r>
          </w:p>
          <w:p w14:paraId="57E4CD03" w14:textId="77777777" w:rsidR="0080645C" w:rsidRPr="00E941BC" w:rsidRDefault="0080645C" w:rsidP="0080645C">
            <w:pPr>
              <w:spacing w:line="320" w:lineRule="atLeast"/>
              <w:jc w:val="center"/>
              <w:rPr>
                <w:rFonts w:asciiTheme="minorHAnsi" w:hAnsiTheme="minorHAnsi" w:cstheme="minorHAnsi"/>
                <w:bCs/>
                <w:sz w:val="22"/>
                <w:szCs w:val="22"/>
                <w:lang w:eastAsia="el-GR"/>
              </w:rPr>
            </w:pPr>
          </w:p>
          <w:p w14:paraId="7F99DAAE" w14:textId="4B592443" w:rsidR="0080645C" w:rsidRPr="00E941BC" w:rsidRDefault="0080645C" w:rsidP="0080645C">
            <w:pPr>
              <w:spacing w:line="320" w:lineRule="atLeast"/>
              <w:jc w:val="center"/>
              <w:rPr>
                <w:rFonts w:asciiTheme="minorHAnsi" w:hAnsiTheme="minorHAnsi" w:cstheme="minorHAnsi"/>
                <w:bCs/>
                <w:sz w:val="22"/>
                <w:szCs w:val="22"/>
                <w:lang w:val="el-GR" w:eastAsia="el-GR"/>
              </w:rPr>
            </w:pPr>
            <w:r w:rsidRPr="00E941BC">
              <w:rPr>
                <w:rFonts w:asciiTheme="minorHAnsi" w:hAnsiTheme="minorHAnsi" w:cstheme="minorHAnsi"/>
                <w:bCs/>
                <w:sz w:val="22"/>
                <w:szCs w:val="22"/>
                <w:lang w:val="el-GR" w:eastAsia="el-GR"/>
              </w:rPr>
              <w:t>Διακήρυξη: 1/202</w:t>
            </w:r>
            <w:r w:rsidR="007E2434">
              <w:rPr>
                <w:rFonts w:asciiTheme="minorHAnsi" w:hAnsiTheme="minorHAnsi" w:cstheme="minorHAnsi"/>
                <w:bCs/>
                <w:sz w:val="22"/>
                <w:szCs w:val="22"/>
                <w:lang w:val="el-GR" w:eastAsia="el-GR"/>
              </w:rPr>
              <w:t>2</w:t>
            </w:r>
          </w:p>
          <w:p w14:paraId="4C67494F" w14:textId="0ED5FA81" w:rsidR="0080645C" w:rsidRPr="00E941BC" w:rsidRDefault="0080645C" w:rsidP="0080645C">
            <w:pPr>
              <w:autoSpaceDE w:val="0"/>
              <w:autoSpaceDN w:val="0"/>
              <w:adjustRightInd w:val="0"/>
              <w:jc w:val="center"/>
              <w:rPr>
                <w:rFonts w:asciiTheme="minorHAnsi" w:hAnsiTheme="minorHAnsi" w:cstheme="minorHAnsi"/>
                <w:b/>
                <w:iCs/>
                <w:sz w:val="22"/>
                <w:szCs w:val="22"/>
                <w:lang w:val="el-GR"/>
              </w:rPr>
            </w:pPr>
            <w:r w:rsidRPr="00E941BC">
              <w:rPr>
                <w:rFonts w:asciiTheme="minorHAnsi" w:hAnsiTheme="minorHAnsi" w:cstheme="minorHAnsi"/>
                <w:bCs/>
                <w:sz w:val="22"/>
                <w:szCs w:val="22"/>
                <w:lang w:val="el-GR" w:eastAsia="el-GR"/>
              </w:rPr>
              <w:t xml:space="preserve">Ανοιχτός διαγωνισμός για την ανάδειξη αναδόχου οργανισμού εκτέλεσης του προγράμματος: </w:t>
            </w:r>
            <w:r w:rsidRPr="00E941BC">
              <w:rPr>
                <w:rFonts w:asciiTheme="minorHAnsi" w:hAnsiTheme="minorHAnsi" w:cstheme="minorHAnsi"/>
                <w:b/>
                <w:sz w:val="22"/>
                <w:szCs w:val="22"/>
                <w:lang w:val="el-GR"/>
              </w:rPr>
              <w:t>«</w:t>
            </w:r>
            <w:r w:rsidRPr="00E941BC">
              <w:rPr>
                <w:rFonts w:asciiTheme="minorHAnsi" w:hAnsiTheme="minorHAnsi" w:cstheme="minorHAnsi"/>
                <w:b/>
                <w:iCs/>
                <w:sz w:val="22"/>
                <w:szCs w:val="22"/>
                <w:lang w:val="el-GR"/>
              </w:rPr>
              <w:t>ΠΡΟΩΘΗΣΗ ΟΙΝΩΝ ΠΓΕ ΣΕ ΤΡΙΤΕΣ ΧΩΡΕΣ (ΗΝΩΜΕΝΟ ΒΑΣΙΛΕΙΟ (ΗΒ), ΗΝΩΜΕΝΑ ΑΡΑΒΙΚΑ ΕΜΙΡΑΤΑ (ΗΑΕ)»</w:t>
            </w:r>
          </w:p>
          <w:p w14:paraId="31743E88" w14:textId="52464F56" w:rsidR="0080645C" w:rsidRPr="00E941BC" w:rsidRDefault="0080645C" w:rsidP="0080645C">
            <w:pPr>
              <w:spacing w:line="320" w:lineRule="atLeast"/>
              <w:jc w:val="center"/>
              <w:rPr>
                <w:rFonts w:asciiTheme="minorHAnsi" w:hAnsiTheme="minorHAnsi" w:cstheme="minorHAnsi"/>
                <w:b/>
                <w:sz w:val="22"/>
                <w:szCs w:val="22"/>
                <w:lang w:val="el-GR"/>
              </w:rPr>
            </w:pPr>
            <w:r w:rsidRPr="00E941BC">
              <w:rPr>
                <w:rFonts w:asciiTheme="minorHAnsi" w:hAnsiTheme="minorHAnsi" w:cstheme="minorHAnsi"/>
                <w:b/>
                <w:sz w:val="22"/>
                <w:szCs w:val="22"/>
                <w:lang w:val="el-GR"/>
              </w:rPr>
              <w:t>στο πλαίσιο του μέτρου «Προώθηση οίνων σε Τρίτες Χώρες»</w:t>
            </w:r>
          </w:p>
          <w:p w14:paraId="41F7CFED" w14:textId="77777777" w:rsidR="0080645C" w:rsidRPr="00E941BC" w:rsidRDefault="0080645C" w:rsidP="0080645C">
            <w:pPr>
              <w:spacing w:line="320" w:lineRule="atLeast"/>
              <w:jc w:val="center"/>
              <w:rPr>
                <w:rFonts w:asciiTheme="minorHAnsi" w:hAnsiTheme="minorHAnsi" w:cstheme="minorHAnsi"/>
                <w:b/>
                <w:sz w:val="22"/>
                <w:szCs w:val="22"/>
                <w:lang w:val="el-GR"/>
              </w:rPr>
            </w:pPr>
          </w:p>
          <w:p w14:paraId="538FB149" w14:textId="5018E81D" w:rsidR="0080645C" w:rsidRPr="00E941BC" w:rsidRDefault="0080645C" w:rsidP="0080645C">
            <w:pPr>
              <w:spacing w:line="320" w:lineRule="atLeast"/>
              <w:jc w:val="center"/>
              <w:rPr>
                <w:rFonts w:asciiTheme="minorHAnsi" w:hAnsiTheme="minorHAnsi" w:cstheme="minorHAnsi"/>
                <w:b/>
                <w:sz w:val="22"/>
                <w:szCs w:val="22"/>
                <w:lang w:val="el-GR"/>
              </w:rPr>
            </w:pPr>
            <w:r w:rsidRPr="00E941BC">
              <w:rPr>
                <w:rFonts w:asciiTheme="minorHAnsi" w:hAnsiTheme="minorHAnsi" w:cstheme="minorHAnsi"/>
                <w:b/>
                <w:sz w:val="22"/>
                <w:szCs w:val="22"/>
                <w:lang w:val="el-GR"/>
              </w:rPr>
              <w:t>Κατ</w:t>
            </w:r>
            <w:r w:rsidR="007E2434">
              <w:rPr>
                <w:rFonts w:asciiTheme="minorHAnsi" w:hAnsiTheme="minorHAnsi" w:cstheme="minorHAnsi"/>
                <w:b/>
                <w:sz w:val="22"/>
                <w:szCs w:val="22"/>
                <w:lang w:val="el-GR"/>
              </w:rPr>
              <w:t xml:space="preserve">αληκτική ημερομηνία προσφορών </w:t>
            </w:r>
            <w:r w:rsidR="00ED4EEA" w:rsidRPr="00ED4EEA">
              <w:rPr>
                <w:rFonts w:asciiTheme="minorHAnsi" w:hAnsiTheme="minorHAnsi" w:cstheme="minorHAnsi"/>
                <w:b/>
                <w:sz w:val="22"/>
                <w:szCs w:val="22"/>
                <w:lang w:val="el-GR"/>
              </w:rPr>
              <w:t>6/7</w:t>
            </w:r>
            <w:r w:rsidRPr="00ED4EEA">
              <w:rPr>
                <w:rFonts w:asciiTheme="minorHAnsi" w:hAnsiTheme="minorHAnsi" w:cstheme="minorHAnsi"/>
                <w:b/>
                <w:sz w:val="22"/>
                <w:szCs w:val="22"/>
                <w:lang w:val="el-GR"/>
              </w:rPr>
              <w:t>/2022</w:t>
            </w:r>
          </w:p>
          <w:p w14:paraId="4A911B1B" w14:textId="77777777" w:rsidR="0080645C" w:rsidRPr="00E941BC" w:rsidRDefault="0080645C" w:rsidP="0080645C">
            <w:pPr>
              <w:spacing w:line="320" w:lineRule="atLeast"/>
              <w:jc w:val="center"/>
              <w:rPr>
                <w:rFonts w:asciiTheme="minorHAnsi" w:hAnsiTheme="minorHAnsi" w:cstheme="minorHAnsi"/>
                <w:bCs/>
                <w:sz w:val="22"/>
                <w:szCs w:val="22"/>
                <w:lang w:val="el-GR" w:eastAsia="el-GR"/>
              </w:rPr>
            </w:pPr>
          </w:p>
          <w:p w14:paraId="3BC9AFA1" w14:textId="77777777" w:rsidR="0080645C" w:rsidRPr="00E941BC" w:rsidRDefault="0080645C" w:rsidP="0080645C">
            <w:pPr>
              <w:spacing w:line="320" w:lineRule="atLeast"/>
              <w:jc w:val="center"/>
              <w:rPr>
                <w:rFonts w:asciiTheme="minorHAnsi" w:hAnsiTheme="minorHAnsi" w:cstheme="minorHAnsi"/>
                <w:bCs/>
                <w:sz w:val="22"/>
                <w:szCs w:val="22"/>
                <w:lang w:val="el-GR" w:eastAsia="el-GR"/>
              </w:rPr>
            </w:pPr>
            <w:r w:rsidRPr="00E941BC">
              <w:rPr>
                <w:rFonts w:asciiTheme="minorHAnsi" w:hAnsiTheme="minorHAnsi" w:cstheme="minorHAnsi"/>
                <w:bCs/>
                <w:sz w:val="22"/>
                <w:szCs w:val="22"/>
                <w:lang w:val="el-GR" w:eastAsia="el-GR"/>
              </w:rPr>
              <w:t>Θα πρέπει να αναγράφεται στον φάκελο:</w:t>
            </w:r>
          </w:p>
          <w:p w14:paraId="6E5E70AE" w14:textId="77777777" w:rsidR="0080645C" w:rsidRPr="00E941BC" w:rsidRDefault="0080645C" w:rsidP="0080645C">
            <w:pPr>
              <w:spacing w:line="320" w:lineRule="atLeast"/>
              <w:jc w:val="center"/>
              <w:rPr>
                <w:rFonts w:asciiTheme="minorHAnsi" w:hAnsiTheme="minorHAnsi" w:cstheme="minorHAnsi"/>
                <w:bCs/>
                <w:sz w:val="22"/>
                <w:szCs w:val="22"/>
                <w:lang w:val="el-GR" w:eastAsia="el-GR"/>
              </w:rPr>
            </w:pPr>
          </w:p>
          <w:p w14:paraId="43637EA4" w14:textId="77777777" w:rsidR="0080645C" w:rsidRPr="00E941BC" w:rsidRDefault="0080645C" w:rsidP="0080645C">
            <w:pPr>
              <w:spacing w:line="320" w:lineRule="atLeast"/>
              <w:jc w:val="center"/>
              <w:rPr>
                <w:rFonts w:asciiTheme="minorHAnsi" w:hAnsiTheme="minorHAnsi" w:cstheme="minorHAnsi"/>
                <w:b/>
                <w:bCs/>
                <w:sz w:val="22"/>
                <w:szCs w:val="22"/>
                <w:lang w:val="el-GR" w:eastAsia="el-GR"/>
              </w:rPr>
            </w:pPr>
            <w:r w:rsidRPr="00E941BC">
              <w:rPr>
                <w:rFonts w:asciiTheme="minorHAnsi" w:hAnsiTheme="minorHAnsi" w:cstheme="minorHAnsi"/>
                <w:b/>
                <w:bCs/>
                <w:sz w:val="22"/>
                <w:szCs w:val="22"/>
                <w:lang w:val="el-GR" w:eastAsia="el-GR"/>
              </w:rPr>
              <w:t>«Να μην ανοιχθεί από την ταχυδρομική υπηρεσία ή τη γραμματεία»</w:t>
            </w:r>
          </w:p>
          <w:p w14:paraId="1B2F8830" w14:textId="5357367F" w:rsidR="0080645C" w:rsidRPr="00E941BC" w:rsidRDefault="0080645C" w:rsidP="0080645C">
            <w:pPr>
              <w:spacing w:line="320" w:lineRule="atLeast"/>
              <w:jc w:val="center"/>
              <w:rPr>
                <w:rFonts w:asciiTheme="minorHAnsi" w:hAnsiTheme="minorHAnsi" w:cstheme="minorHAnsi"/>
                <w:bCs/>
                <w:sz w:val="22"/>
                <w:szCs w:val="22"/>
                <w:lang w:val="el-GR" w:eastAsia="el-GR"/>
              </w:rPr>
            </w:pPr>
            <w:r w:rsidRPr="00E941BC">
              <w:rPr>
                <w:rFonts w:asciiTheme="minorHAnsi" w:hAnsiTheme="minorHAnsi" w:cstheme="minorHAnsi"/>
                <w:bCs/>
                <w:sz w:val="22"/>
                <w:szCs w:val="22"/>
                <w:lang w:val="el-GR" w:eastAsia="el-GR"/>
              </w:rPr>
              <w:t>Επισημαίνεται ότι δεν πρέπει να χρησιμοποιηθούν αυτοκόλλητοι φάκελοι, οι οποίοι είναι δυνατόν να αποσφραγισθούν και να επανασφραγισθούν χωρίς να αφήσουν ίχνη</w:t>
            </w:r>
          </w:p>
        </w:tc>
      </w:tr>
    </w:tbl>
    <w:p w14:paraId="60F99F0C" w14:textId="77777777" w:rsidR="00141A79" w:rsidRPr="00E941BC" w:rsidRDefault="00141A79" w:rsidP="003B4402">
      <w:pPr>
        <w:spacing w:line="320" w:lineRule="atLeast"/>
        <w:jc w:val="both"/>
        <w:rPr>
          <w:rFonts w:asciiTheme="minorHAnsi" w:hAnsiTheme="minorHAnsi" w:cstheme="minorHAnsi"/>
          <w:bCs/>
          <w:sz w:val="22"/>
          <w:szCs w:val="22"/>
          <w:lang w:val="el-GR" w:eastAsia="el-GR"/>
        </w:rPr>
      </w:pPr>
    </w:p>
    <w:p w14:paraId="78E8731E" w14:textId="77777777" w:rsidR="005737B4" w:rsidRPr="00E941BC" w:rsidRDefault="005737B4" w:rsidP="003B4402">
      <w:pPr>
        <w:pStyle w:val="10"/>
        <w:spacing w:before="0" w:beforeAutospacing="0" w:after="0" w:afterAutospacing="0" w:line="320" w:lineRule="atLeast"/>
        <w:rPr>
          <w:rFonts w:asciiTheme="minorHAnsi" w:hAnsiTheme="minorHAnsi" w:cstheme="minorHAnsi"/>
          <w:lang w:eastAsia="el-GR"/>
        </w:rPr>
      </w:pPr>
      <w:bookmarkStart w:id="22" w:name="_Toc65601576"/>
      <w:r w:rsidRPr="00E941BC">
        <w:rPr>
          <w:rFonts w:asciiTheme="minorHAnsi" w:hAnsiTheme="minorHAnsi" w:cstheme="minorHAnsi"/>
          <w:lang w:eastAsia="el-GR"/>
        </w:rPr>
        <w:t>Περιεχόμενο</w:t>
      </w:r>
      <w:r w:rsidR="002F5AEF" w:rsidRPr="00E941BC">
        <w:rPr>
          <w:rFonts w:asciiTheme="minorHAnsi" w:hAnsiTheme="minorHAnsi" w:cstheme="minorHAnsi"/>
          <w:lang w:eastAsia="el-GR"/>
        </w:rPr>
        <w:t xml:space="preserve"> Προσφορών</w:t>
      </w:r>
      <w:bookmarkEnd w:id="22"/>
    </w:p>
    <w:p w14:paraId="5AF07F41" w14:textId="77777777" w:rsidR="0080645C" w:rsidRPr="00E941BC" w:rsidRDefault="0080645C" w:rsidP="003B4402">
      <w:pPr>
        <w:spacing w:line="320" w:lineRule="atLeast"/>
        <w:jc w:val="both"/>
        <w:rPr>
          <w:rFonts w:asciiTheme="minorHAnsi" w:hAnsiTheme="minorHAnsi" w:cstheme="minorHAnsi"/>
          <w:bCs/>
          <w:sz w:val="22"/>
          <w:szCs w:val="22"/>
          <w:lang w:val="el-GR" w:eastAsia="el-GR"/>
        </w:rPr>
      </w:pPr>
    </w:p>
    <w:p w14:paraId="08952C08" w14:textId="77777777" w:rsidR="002F5AEF" w:rsidRPr="00E941BC" w:rsidRDefault="000E5016" w:rsidP="003B4402">
      <w:pPr>
        <w:spacing w:line="320" w:lineRule="atLeast"/>
        <w:jc w:val="both"/>
        <w:rPr>
          <w:rFonts w:asciiTheme="minorHAnsi" w:hAnsiTheme="minorHAnsi" w:cstheme="minorHAnsi"/>
          <w:bCs/>
          <w:sz w:val="22"/>
          <w:szCs w:val="22"/>
          <w:lang w:val="el-GR" w:eastAsia="el-GR"/>
        </w:rPr>
      </w:pPr>
      <w:r w:rsidRPr="00E941BC">
        <w:rPr>
          <w:rFonts w:asciiTheme="minorHAnsi" w:hAnsiTheme="minorHAnsi" w:cstheme="minorHAnsi"/>
          <w:bCs/>
          <w:sz w:val="22"/>
          <w:szCs w:val="22"/>
          <w:lang w:val="el-GR" w:eastAsia="el-GR"/>
        </w:rPr>
        <w:t>Ο ενιαίος φάκελος της κ</w:t>
      </w:r>
      <w:r w:rsidR="002F5AEF" w:rsidRPr="00E941BC">
        <w:rPr>
          <w:rFonts w:asciiTheme="minorHAnsi" w:hAnsiTheme="minorHAnsi" w:cstheme="minorHAnsi"/>
          <w:bCs/>
          <w:sz w:val="22"/>
          <w:szCs w:val="22"/>
          <w:lang w:val="el-GR" w:eastAsia="el-GR"/>
        </w:rPr>
        <w:t>άθε Προσφορά</w:t>
      </w:r>
      <w:r w:rsidRPr="00E941BC">
        <w:rPr>
          <w:rFonts w:asciiTheme="minorHAnsi" w:hAnsiTheme="minorHAnsi" w:cstheme="minorHAnsi"/>
          <w:bCs/>
          <w:sz w:val="22"/>
          <w:szCs w:val="22"/>
          <w:lang w:val="el-GR" w:eastAsia="el-GR"/>
        </w:rPr>
        <w:t>ς</w:t>
      </w:r>
      <w:r w:rsidR="002F5AEF" w:rsidRPr="00E941BC">
        <w:rPr>
          <w:rFonts w:asciiTheme="minorHAnsi" w:hAnsiTheme="minorHAnsi" w:cstheme="minorHAnsi"/>
          <w:bCs/>
          <w:sz w:val="22"/>
          <w:szCs w:val="22"/>
          <w:lang w:val="el-GR" w:eastAsia="el-GR"/>
        </w:rPr>
        <w:t xml:space="preserve"> περιλαμβάνει υποχρεωτικά τα εξής:</w:t>
      </w:r>
    </w:p>
    <w:p w14:paraId="5DC6D232" w14:textId="77777777" w:rsidR="002F5AEF" w:rsidRPr="00E941BC" w:rsidRDefault="002F5AEF" w:rsidP="003B4402">
      <w:pPr>
        <w:spacing w:line="320" w:lineRule="atLeast"/>
        <w:jc w:val="both"/>
        <w:rPr>
          <w:rFonts w:asciiTheme="minorHAnsi" w:hAnsiTheme="minorHAnsi" w:cstheme="minorHAnsi"/>
          <w:bCs/>
          <w:sz w:val="22"/>
          <w:szCs w:val="22"/>
          <w:lang w:val="el-GR" w:eastAsia="el-GR"/>
        </w:rPr>
      </w:pPr>
      <w:r w:rsidRPr="00E941BC">
        <w:rPr>
          <w:rFonts w:asciiTheme="minorHAnsi" w:hAnsiTheme="minorHAnsi" w:cstheme="minorHAnsi"/>
          <w:bCs/>
          <w:sz w:val="22"/>
          <w:szCs w:val="22"/>
          <w:lang w:val="el-GR" w:eastAsia="el-GR"/>
        </w:rPr>
        <w:t>α) Αίτηση Συμμετοχής του προσφέροντος στο Διαγωνισμό, υπογεγραμμένη από το νόμιμο εκπρόσωπό του, με την οποία ρητά παραιτείται από κάθε δικαίωμα να ζητήσει οποασ</w:t>
      </w:r>
      <w:r w:rsidR="000D3303" w:rsidRPr="00E941BC">
        <w:rPr>
          <w:rFonts w:asciiTheme="minorHAnsi" w:hAnsiTheme="minorHAnsi" w:cstheme="minorHAnsi"/>
          <w:bCs/>
          <w:sz w:val="22"/>
          <w:szCs w:val="22"/>
          <w:lang w:val="el-GR" w:eastAsia="el-GR"/>
        </w:rPr>
        <w:t>δ</w:t>
      </w:r>
      <w:r w:rsidRPr="00E941BC">
        <w:rPr>
          <w:rFonts w:asciiTheme="minorHAnsi" w:hAnsiTheme="minorHAnsi" w:cstheme="minorHAnsi"/>
          <w:bCs/>
          <w:sz w:val="22"/>
          <w:szCs w:val="22"/>
          <w:lang w:val="el-GR" w:eastAsia="el-GR"/>
        </w:rPr>
        <w:t>ήποτε φύσεως ευθύνες ή να αξιώσει αποζημίωση από την Επιτροπή Διαγωνισμού, σε περίπτωση αναβολής ή ματαίωσης ή ακύρωσης του Διαγω</w:t>
      </w:r>
      <w:r w:rsidR="00C0610D" w:rsidRPr="00E941BC">
        <w:rPr>
          <w:rFonts w:asciiTheme="minorHAnsi" w:hAnsiTheme="minorHAnsi" w:cstheme="minorHAnsi"/>
          <w:bCs/>
          <w:sz w:val="22"/>
          <w:szCs w:val="22"/>
          <w:lang w:val="el-GR" w:eastAsia="el-GR"/>
        </w:rPr>
        <w:t>νισμού ή απόρριψης της υποβληθεί</w:t>
      </w:r>
      <w:r w:rsidRPr="00E941BC">
        <w:rPr>
          <w:rFonts w:asciiTheme="minorHAnsi" w:hAnsiTheme="minorHAnsi" w:cstheme="minorHAnsi"/>
          <w:bCs/>
          <w:sz w:val="22"/>
          <w:szCs w:val="22"/>
          <w:lang w:val="el-GR" w:eastAsia="el-GR"/>
        </w:rPr>
        <w:t>σας Προσφοράς για οποι</w:t>
      </w:r>
      <w:r w:rsidR="00C0610D" w:rsidRPr="00E941BC">
        <w:rPr>
          <w:rFonts w:asciiTheme="minorHAnsi" w:hAnsiTheme="minorHAnsi" w:cstheme="minorHAnsi"/>
          <w:bCs/>
          <w:sz w:val="22"/>
          <w:szCs w:val="22"/>
          <w:lang w:val="el-GR" w:eastAsia="el-GR"/>
        </w:rPr>
        <w:t>ο</w:t>
      </w:r>
      <w:r w:rsidRPr="00E941BC">
        <w:rPr>
          <w:rFonts w:asciiTheme="minorHAnsi" w:hAnsiTheme="minorHAnsi" w:cstheme="minorHAnsi"/>
          <w:bCs/>
          <w:sz w:val="22"/>
          <w:szCs w:val="22"/>
          <w:lang w:val="el-GR" w:eastAsia="el-GR"/>
        </w:rPr>
        <w:t>νδήποτε λόγο.</w:t>
      </w:r>
    </w:p>
    <w:p w14:paraId="2F7AB736" w14:textId="77777777" w:rsidR="00681F4D" w:rsidRPr="00E941BC" w:rsidRDefault="00681F4D" w:rsidP="003B4402">
      <w:pPr>
        <w:spacing w:line="320" w:lineRule="atLeast"/>
        <w:jc w:val="both"/>
        <w:rPr>
          <w:rFonts w:asciiTheme="minorHAnsi" w:hAnsiTheme="minorHAnsi" w:cstheme="minorHAnsi"/>
          <w:bCs/>
          <w:sz w:val="22"/>
          <w:szCs w:val="22"/>
          <w:lang w:val="el-GR" w:eastAsia="el-GR"/>
        </w:rPr>
      </w:pPr>
    </w:p>
    <w:p w14:paraId="11D34D70" w14:textId="77777777" w:rsidR="00DE4AEA" w:rsidRPr="00E941BC" w:rsidRDefault="00C0610D" w:rsidP="003B4402">
      <w:pPr>
        <w:spacing w:line="320" w:lineRule="atLeast"/>
        <w:jc w:val="both"/>
        <w:rPr>
          <w:rFonts w:asciiTheme="minorHAnsi" w:hAnsiTheme="minorHAnsi" w:cstheme="minorHAnsi"/>
          <w:bCs/>
          <w:sz w:val="22"/>
          <w:szCs w:val="22"/>
          <w:lang w:val="el-GR" w:eastAsia="el-GR"/>
        </w:rPr>
      </w:pPr>
      <w:r w:rsidRPr="00E941BC">
        <w:rPr>
          <w:rFonts w:asciiTheme="minorHAnsi" w:hAnsiTheme="minorHAnsi" w:cstheme="minorHAnsi"/>
          <w:bCs/>
          <w:sz w:val="22"/>
          <w:szCs w:val="22"/>
          <w:lang w:val="el-GR" w:eastAsia="el-GR"/>
        </w:rPr>
        <w:t>β)</w:t>
      </w:r>
      <w:r w:rsidR="00B43C20" w:rsidRPr="00E941BC">
        <w:rPr>
          <w:rFonts w:asciiTheme="minorHAnsi" w:hAnsiTheme="minorHAnsi" w:cstheme="minorHAnsi"/>
          <w:bCs/>
          <w:sz w:val="22"/>
          <w:szCs w:val="22"/>
          <w:lang w:val="el-GR" w:eastAsia="el-GR"/>
        </w:rPr>
        <w:t xml:space="preserve"> </w:t>
      </w:r>
      <w:r w:rsidR="002F5AEF" w:rsidRPr="00E941BC">
        <w:rPr>
          <w:rFonts w:asciiTheme="minorHAnsi" w:hAnsiTheme="minorHAnsi" w:cstheme="minorHAnsi"/>
          <w:bCs/>
          <w:sz w:val="22"/>
          <w:szCs w:val="22"/>
          <w:lang w:val="el-GR" w:eastAsia="el-GR"/>
        </w:rPr>
        <w:t>Τρεις ξεχωριστούς ΥΠΟΦΑΚΕΛΟΥΣ που θα περιλαμβάνουν</w:t>
      </w:r>
      <w:r w:rsidR="00DE4AEA" w:rsidRPr="00E941BC">
        <w:rPr>
          <w:rFonts w:asciiTheme="minorHAnsi" w:hAnsiTheme="minorHAnsi" w:cstheme="minorHAnsi"/>
          <w:bCs/>
          <w:sz w:val="22"/>
          <w:szCs w:val="22"/>
          <w:lang w:val="el-GR" w:eastAsia="el-GR"/>
        </w:rPr>
        <w:t>:</w:t>
      </w:r>
    </w:p>
    <w:p w14:paraId="724E8BB7" w14:textId="77777777" w:rsidR="00DE4AEA" w:rsidRPr="00E941BC" w:rsidRDefault="002F5AEF" w:rsidP="00CC286F">
      <w:pPr>
        <w:numPr>
          <w:ilvl w:val="0"/>
          <w:numId w:val="5"/>
        </w:numPr>
        <w:spacing w:line="320" w:lineRule="atLeast"/>
        <w:jc w:val="both"/>
        <w:rPr>
          <w:rFonts w:asciiTheme="minorHAnsi" w:hAnsiTheme="minorHAnsi" w:cstheme="minorHAnsi"/>
          <w:bCs/>
          <w:sz w:val="22"/>
          <w:szCs w:val="22"/>
          <w:lang w:val="el-GR" w:eastAsia="el-GR"/>
        </w:rPr>
      </w:pPr>
      <w:r w:rsidRPr="00E941BC">
        <w:rPr>
          <w:rFonts w:asciiTheme="minorHAnsi" w:hAnsiTheme="minorHAnsi" w:cstheme="minorHAnsi"/>
          <w:bCs/>
          <w:sz w:val="22"/>
          <w:szCs w:val="22"/>
          <w:lang w:val="el-GR" w:eastAsia="el-GR"/>
        </w:rPr>
        <w:t>ΥΠΟΦΑΚΕΛΟ</w:t>
      </w:r>
      <w:r w:rsidR="00DE4AEA" w:rsidRPr="00E941BC">
        <w:rPr>
          <w:rFonts w:asciiTheme="minorHAnsi" w:hAnsiTheme="minorHAnsi" w:cstheme="minorHAnsi"/>
          <w:bCs/>
          <w:sz w:val="22"/>
          <w:szCs w:val="22"/>
          <w:lang w:val="el-GR" w:eastAsia="el-GR"/>
        </w:rPr>
        <w:t>Σ Α΄</w:t>
      </w:r>
      <w:r w:rsidR="00486D4A" w:rsidRPr="00E941BC">
        <w:rPr>
          <w:rFonts w:asciiTheme="minorHAnsi" w:hAnsiTheme="minorHAnsi" w:cstheme="minorHAnsi"/>
          <w:bCs/>
          <w:sz w:val="22"/>
          <w:szCs w:val="22"/>
          <w:lang w:val="el-GR" w:eastAsia="el-GR"/>
        </w:rPr>
        <w:t xml:space="preserve"> «ΔΙΚΑΙΟΛΟΓΗΤΙΚΑ ΣΥΜΜΕΤΟΧΗΣ»,</w:t>
      </w:r>
      <w:r w:rsidR="00DE4AEA" w:rsidRPr="00E941BC">
        <w:rPr>
          <w:rFonts w:asciiTheme="minorHAnsi" w:hAnsiTheme="minorHAnsi" w:cstheme="minorHAnsi"/>
          <w:bCs/>
          <w:sz w:val="22"/>
          <w:szCs w:val="22"/>
          <w:lang w:val="el-GR" w:eastAsia="el-GR"/>
        </w:rPr>
        <w:t>:</w:t>
      </w:r>
      <w:r w:rsidRPr="00E941BC">
        <w:rPr>
          <w:rFonts w:asciiTheme="minorHAnsi" w:hAnsiTheme="minorHAnsi" w:cstheme="minorHAnsi"/>
          <w:bCs/>
          <w:sz w:val="22"/>
          <w:szCs w:val="22"/>
          <w:lang w:val="el-GR" w:eastAsia="el-GR"/>
        </w:rPr>
        <w:t xml:space="preserve"> </w:t>
      </w:r>
      <w:r w:rsidR="00486D4A" w:rsidRPr="00E941BC">
        <w:rPr>
          <w:rFonts w:asciiTheme="minorHAnsi" w:hAnsiTheme="minorHAnsi" w:cstheme="minorHAnsi"/>
          <w:bCs/>
          <w:sz w:val="22"/>
          <w:szCs w:val="22"/>
          <w:lang w:val="el-GR" w:eastAsia="el-GR"/>
        </w:rPr>
        <w:t xml:space="preserve">που </w:t>
      </w:r>
      <w:r w:rsidRPr="00E941BC">
        <w:rPr>
          <w:rFonts w:asciiTheme="minorHAnsi" w:hAnsiTheme="minorHAnsi" w:cstheme="minorHAnsi"/>
          <w:bCs/>
          <w:sz w:val="22"/>
          <w:szCs w:val="22"/>
          <w:lang w:val="el-GR" w:eastAsia="el-GR"/>
        </w:rPr>
        <w:t>περιέχει τα Δικαιολογητικά Συμμετοχής</w:t>
      </w:r>
      <w:r w:rsidR="00E83154" w:rsidRPr="00E941BC">
        <w:rPr>
          <w:rFonts w:asciiTheme="minorHAnsi" w:hAnsiTheme="minorHAnsi" w:cstheme="minorHAnsi"/>
          <w:bCs/>
          <w:sz w:val="22"/>
          <w:szCs w:val="22"/>
          <w:lang w:val="el-GR" w:eastAsia="el-GR"/>
        </w:rPr>
        <w:t>.</w:t>
      </w:r>
      <w:r w:rsidR="00486D4A" w:rsidRPr="00E941BC">
        <w:rPr>
          <w:rFonts w:asciiTheme="minorHAnsi" w:hAnsiTheme="minorHAnsi" w:cstheme="minorHAnsi"/>
          <w:bCs/>
          <w:sz w:val="22"/>
          <w:szCs w:val="22"/>
          <w:lang w:val="el-GR" w:eastAsia="el-GR"/>
        </w:rPr>
        <w:t xml:space="preserve"> </w:t>
      </w:r>
    </w:p>
    <w:p w14:paraId="4A52D701" w14:textId="77777777" w:rsidR="00E83154" w:rsidRPr="00E941BC" w:rsidRDefault="00DE4AEA" w:rsidP="00CC286F">
      <w:pPr>
        <w:numPr>
          <w:ilvl w:val="0"/>
          <w:numId w:val="5"/>
        </w:numPr>
        <w:spacing w:line="320" w:lineRule="atLeast"/>
        <w:jc w:val="both"/>
        <w:rPr>
          <w:rFonts w:asciiTheme="minorHAnsi" w:hAnsiTheme="minorHAnsi" w:cstheme="minorHAnsi"/>
          <w:bCs/>
          <w:sz w:val="22"/>
          <w:szCs w:val="22"/>
          <w:lang w:val="el-GR" w:eastAsia="el-GR"/>
        </w:rPr>
      </w:pPr>
      <w:r w:rsidRPr="00E941BC">
        <w:rPr>
          <w:rFonts w:asciiTheme="minorHAnsi" w:hAnsiTheme="minorHAnsi" w:cstheme="minorHAnsi"/>
          <w:bCs/>
          <w:sz w:val="22"/>
          <w:szCs w:val="22"/>
          <w:lang w:val="el-GR" w:eastAsia="el-GR"/>
        </w:rPr>
        <w:t>ΥΠΟΦΑΚΕΛΟ</w:t>
      </w:r>
      <w:r w:rsidR="002F5AEF" w:rsidRPr="00E941BC">
        <w:rPr>
          <w:rFonts w:asciiTheme="minorHAnsi" w:hAnsiTheme="minorHAnsi" w:cstheme="minorHAnsi"/>
          <w:bCs/>
          <w:sz w:val="22"/>
          <w:szCs w:val="22"/>
          <w:lang w:val="el-GR" w:eastAsia="el-GR"/>
        </w:rPr>
        <w:t>Σ</w:t>
      </w:r>
      <w:r w:rsidRPr="00E941BC">
        <w:rPr>
          <w:rFonts w:asciiTheme="minorHAnsi" w:hAnsiTheme="minorHAnsi" w:cstheme="minorHAnsi"/>
          <w:bCs/>
          <w:sz w:val="22"/>
          <w:szCs w:val="22"/>
          <w:lang w:val="el-GR" w:eastAsia="el-GR"/>
        </w:rPr>
        <w:t xml:space="preserve"> Β΄</w:t>
      </w:r>
      <w:r w:rsidR="00486D4A" w:rsidRPr="00E941BC">
        <w:rPr>
          <w:rFonts w:asciiTheme="minorHAnsi" w:hAnsiTheme="minorHAnsi" w:cstheme="minorHAnsi"/>
          <w:bCs/>
          <w:sz w:val="22"/>
          <w:szCs w:val="22"/>
          <w:lang w:val="el-GR" w:eastAsia="el-GR"/>
        </w:rPr>
        <w:t>«ΤΕΧΝΙΚΗ ΠΡΟΣΦΟΡΑ», που π</w:t>
      </w:r>
      <w:r w:rsidRPr="00E941BC">
        <w:rPr>
          <w:rFonts w:asciiTheme="minorHAnsi" w:hAnsiTheme="minorHAnsi" w:cstheme="minorHAnsi"/>
          <w:bCs/>
          <w:sz w:val="22"/>
          <w:szCs w:val="22"/>
          <w:lang w:val="el-GR" w:eastAsia="el-GR"/>
        </w:rPr>
        <w:t>εριέχει</w:t>
      </w:r>
      <w:r w:rsidR="002F5AEF" w:rsidRPr="00E941BC">
        <w:rPr>
          <w:rFonts w:asciiTheme="minorHAnsi" w:hAnsiTheme="minorHAnsi" w:cstheme="minorHAnsi"/>
          <w:bCs/>
          <w:sz w:val="22"/>
          <w:szCs w:val="22"/>
          <w:lang w:val="el-GR" w:eastAsia="el-GR"/>
        </w:rPr>
        <w:t xml:space="preserve"> </w:t>
      </w:r>
      <w:r w:rsidRPr="00E941BC">
        <w:rPr>
          <w:rFonts w:asciiTheme="minorHAnsi" w:hAnsiTheme="minorHAnsi" w:cstheme="minorHAnsi"/>
          <w:bCs/>
          <w:sz w:val="22"/>
          <w:szCs w:val="22"/>
          <w:lang w:val="el-GR" w:eastAsia="el-GR"/>
        </w:rPr>
        <w:t>αντίστοιχα την Τεχνική Προσφορά</w:t>
      </w:r>
      <w:r w:rsidR="00E83154" w:rsidRPr="00E941BC">
        <w:rPr>
          <w:rFonts w:asciiTheme="minorHAnsi" w:hAnsiTheme="minorHAnsi" w:cstheme="minorHAnsi"/>
          <w:bCs/>
          <w:strike/>
          <w:sz w:val="22"/>
          <w:szCs w:val="22"/>
          <w:lang w:val="el-GR" w:eastAsia="el-GR"/>
        </w:rPr>
        <w:t>.</w:t>
      </w:r>
    </w:p>
    <w:p w14:paraId="670F0E03" w14:textId="77777777" w:rsidR="00E83154" w:rsidRPr="00E941BC" w:rsidRDefault="00DE4AEA" w:rsidP="00CC286F">
      <w:pPr>
        <w:numPr>
          <w:ilvl w:val="0"/>
          <w:numId w:val="5"/>
        </w:numPr>
        <w:spacing w:line="320" w:lineRule="atLeast"/>
        <w:jc w:val="both"/>
        <w:rPr>
          <w:rFonts w:asciiTheme="minorHAnsi" w:hAnsiTheme="minorHAnsi" w:cstheme="minorHAnsi"/>
          <w:bCs/>
          <w:sz w:val="22"/>
          <w:szCs w:val="22"/>
          <w:lang w:val="el-GR" w:eastAsia="el-GR"/>
        </w:rPr>
      </w:pPr>
      <w:r w:rsidRPr="00E941BC">
        <w:rPr>
          <w:rFonts w:asciiTheme="minorHAnsi" w:hAnsiTheme="minorHAnsi" w:cstheme="minorHAnsi"/>
          <w:bCs/>
          <w:sz w:val="22"/>
          <w:szCs w:val="22"/>
          <w:lang w:val="el-GR" w:eastAsia="el-GR"/>
        </w:rPr>
        <w:t>ΥΠΟΦΑΚΕΛΟΣ Γ΄</w:t>
      </w:r>
      <w:r w:rsidR="00486D4A" w:rsidRPr="00E941BC">
        <w:rPr>
          <w:rFonts w:asciiTheme="minorHAnsi" w:hAnsiTheme="minorHAnsi" w:cstheme="minorHAnsi"/>
          <w:bCs/>
          <w:sz w:val="22"/>
          <w:szCs w:val="22"/>
          <w:lang w:val="el-GR" w:eastAsia="el-GR"/>
        </w:rPr>
        <w:t xml:space="preserve"> «ΟΙΚΟΝΟΜΙΚΗ ΠΡΟΣΦΟΡΑ», που </w:t>
      </w:r>
      <w:r w:rsidRPr="00E941BC">
        <w:rPr>
          <w:rFonts w:asciiTheme="minorHAnsi" w:hAnsiTheme="minorHAnsi" w:cstheme="minorHAnsi"/>
          <w:bCs/>
          <w:sz w:val="22"/>
          <w:szCs w:val="22"/>
          <w:lang w:val="el-GR" w:eastAsia="el-GR"/>
        </w:rPr>
        <w:t xml:space="preserve">περιέχει την </w:t>
      </w:r>
      <w:r w:rsidR="002F5AEF" w:rsidRPr="00E941BC">
        <w:rPr>
          <w:rFonts w:asciiTheme="minorHAnsi" w:hAnsiTheme="minorHAnsi" w:cstheme="minorHAnsi"/>
          <w:bCs/>
          <w:sz w:val="22"/>
          <w:szCs w:val="22"/>
          <w:lang w:val="el-GR" w:eastAsia="el-GR"/>
        </w:rPr>
        <w:t>Οικονομική Προσφορά</w:t>
      </w:r>
      <w:r w:rsidR="00E83154" w:rsidRPr="00E941BC">
        <w:rPr>
          <w:rFonts w:asciiTheme="minorHAnsi" w:hAnsiTheme="minorHAnsi" w:cstheme="minorHAnsi"/>
          <w:bCs/>
          <w:strike/>
          <w:sz w:val="22"/>
          <w:szCs w:val="22"/>
          <w:lang w:val="el-GR" w:eastAsia="el-GR"/>
        </w:rPr>
        <w:t>.</w:t>
      </w:r>
    </w:p>
    <w:p w14:paraId="47998253" w14:textId="77777777" w:rsidR="002F5AEF" w:rsidRPr="00E941BC" w:rsidRDefault="002F5AEF" w:rsidP="00E83154">
      <w:pPr>
        <w:spacing w:line="320" w:lineRule="atLeast"/>
        <w:ind w:left="360"/>
        <w:jc w:val="both"/>
        <w:rPr>
          <w:rFonts w:asciiTheme="minorHAnsi" w:hAnsiTheme="minorHAnsi" w:cstheme="minorHAnsi"/>
          <w:bCs/>
          <w:sz w:val="22"/>
          <w:szCs w:val="22"/>
          <w:lang w:val="el-GR" w:eastAsia="el-GR"/>
        </w:rPr>
      </w:pPr>
      <w:r w:rsidRPr="00E941BC">
        <w:rPr>
          <w:rFonts w:asciiTheme="minorHAnsi" w:hAnsiTheme="minorHAnsi" w:cstheme="minorHAnsi"/>
          <w:bCs/>
          <w:sz w:val="22"/>
          <w:szCs w:val="22"/>
          <w:lang w:val="el-GR" w:eastAsia="el-GR"/>
        </w:rPr>
        <w:t>του προσφέροντος με βάση τα όσα περιγράφονται παρακάτω. Οι Υποφάκελοι θα φέρουν τις ενδείξεις του κυρίως φακέλου και επιπλέον την ένδειξη «ΔΙΚΑΙΟΛΟΓΗΤΙΚΑ», «ΤΕΧΝΙΚΗ ΠΡΟΣΦΟΡΑ» ή «ΟΙΚΟΝΟΜΙΚΗ ΠΡΟΣΦΟΡΑ» ανάλογα με το περιεχόμενό τους.</w:t>
      </w:r>
    </w:p>
    <w:p w14:paraId="67297FF1" w14:textId="77777777" w:rsidR="002F5AEF" w:rsidRPr="00E941BC" w:rsidRDefault="002F5AEF" w:rsidP="003B4402">
      <w:pPr>
        <w:spacing w:line="320" w:lineRule="atLeast"/>
        <w:jc w:val="both"/>
        <w:rPr>
          <w:rFonts w:asciiTheme="minorHAnsi" w:hAnsiTheme="minorHAnsi" w:cstheme="minorHAnsi"/>
          <w:bCs/>
          <w:sz w:val="22"/>
          <w:szCs w:val="22"/>
          <w:lang w:val="el-GR" w:eastAsia="el-GR"/>
        </w:rPr>
      </w:pPr>
      <w:r w:rsidRPr="00E941BC">
        <w:rPr>
          <w:rFonts w:asciiTheme="minorHAnsi" w:hAnsiTheme="minorHAnsi" w:cstheme="minorHAnsi"/>
          <w:bCs/>
          <w:sz w:val="22"/>
          <w:szCs w:val="22"/>
          <w:lang w:val="el-GR" w:eastAsia="el-GR"/>
        </w:rPr>
        <w:t>Η δομή και το περιεχόμενο του κάθε υπ</w:t>
      </w:r>
      <w:r w:rsidR="00486D4A" w:rsidRPr="00E941BC">
        <w:rPr>
          <w:rFonts w:asciiTheme="minorHAnsi" w:hAnsiTheme="minorHAnsi" w:cstheme="minorHAnsi"/>
          <w:bCs/>
          <w:sz w:val="22"/>
          <w:szCs w:val="22"/>
          <w:lang w:val="el-GR" w:eastAsia="el-GR"/>
        </w:rPr>
        <w:t xml:space="preserve">οφακέλου περιγράφονται στις ενότητες που ακολουθούν. </w:t>
      </w:r>
    </w:p>
    <w:p w14:paraId="3E1E3FEE" w14:textId="77777777" w:rsidR="00486D4A" w:rsidRPr="00E941BC" w:rsidRDefault="00486D4A" w:rsidP="003B4402">
      <w:pPr>
        <w:spacing w:line="320" w:lineRule="atLeast"/>
        <w:jc w:val="both"/>
        <w:rPr>
          <w:rFonts w:asciiTheme="minorHAnsi" w:hAnsiTheme="minorHAnsi" w:cstheme="minorHAnsi"/>
          <w:bCs/>
          <w:sz w:val="22"/>
          <w:szCs w:val="22"/>
          <w:lang w:val="el-GR" w:eastAsia="el-GR"/>
        </w:rPr>
      </w:pPr>
    </w:p>
    <w:p w14:paraId="29875F36" w14:textId="73346FB5" w:rsidR="0094342F" w:rsidRPr="00E941BC" w:rsidRDefault="00001488" w:rsidP="003B4402">
      <w:pPr>
        <w:pStyle w:val="21"/>
        <w:spacing w:before="0" w:beforeAutospacing="0" w:after="0" w:afterAutospacing="0" w:line="320" w:lineRule="atLeast"/>
        <w:jc w:val="left"/>
        <w:rPr>
          <w:rFonts w:asciiTheme="minorHAnsi" w:hAnsiTheme="minorHAnsi" w:cstheme="minorHAnsi"/>
          <w:i w:val="0"/>
          <w:lang w:eastAsia="el-GR"/>
        </w:rPr>
      </w:pPr>
      <w:bookmarkStart w:id="23" w:name="_Toc65601577"/>
      <w:r w:rsidRPr="00E941BC">
        <w:rPr>
          <w:rFonts w:asciiTheme="minorHAnsi" w:hAnsiTheme="minorHAnsi" w:cstheme="minorHAnsi"/>
          <w:i w:val="0"/>
          <w:lang w:val="el-GR" w:eastAsia="el-GR"/>
        </w:rPr>
        <w:t>9</w:t>
      </w:r>
      <w:r w:rsidR="00486D4A" w:rsidRPr="00E941BC">
        <w:rPr>
          <w:rFonts w:asciiTheme="minorHAnsi" w:hAnsiTheme="minorHAnsi" w:cstheme="minorHAnsi"/>
          <w:i w:val="0"/>
          <w:lang w:eastAsia="el-GR"/>
        </w:rPr>
        <w:t>.1</w:t>
      </w:r>
      <w:r w:rsidR="00486D4A" w:rsidRPr="00E941BC">
        <w:rPr>
          <w:rFonts w:asciiTheme="minorHAnsi" w:hAnsiTheme="minorHAnsi" w:cstheme="minorHAnsi"/>
          <w:i w:val="0"/>
          <w:lang w:eastAsia="el-GR"/>
        </w:rPr>
        <w:tab/>
        <w:t xml:space="preserve">Περιεχόμενα </w:t>
      </w:r>
      <w:r w:rsidR="0094342F" w:rsidRPr="00E941BC">
        <w:rPr>
          <w:rFonts w:asciiTheme="minorHAnsi" w:hAnsiTheme="minorHAnsi" w:cstheme="minorHAnsi"/>
          <w:i w:val="0"/>
          <w:lang w:eastAsia="el-GR"/>
        </w:rPr>
        <w:t>Υ</w:t>
      </w:r>
      <w:r w:rsidR="00486D4A" w:rsidRPr="00E941BC">
        <w:rPr>
          <w:rFonts w:asciiTheme="minorHAnsi" w:hAnsiTheme="minorHAnsi" w:cstheme="minorHAnsi"/>
          <w:i w:val="0"/>
          <w:lang w:eastAsia="el-GR"/>
        </w:rPr>
        <w:t>ποφακέλου Α'</w:t>
      </w:r>
      <w:r w:rsidR="0094342F" w:rsidRPr="00E941BC">
        <w:rPr>
          <w:rFonts w:asciiTheme="minorHAnsi" w:hAnsiTheme="minorHAnsi" w:cstheme="minorHAnsi"/>
          <w:i w:val="0"/>
          <w:lang w:eastAsia="el-GR"/>
        </w:rPr>
        <w:t>:</w:t>
      </w:r>
      <w:r w:rsidR="00486D4A" w:rsidRPr="00E941BC">
        <w:rPr>
          <w:rFonts w:asciiTheme="minorHAnsi" w:hAnsiTheme="minorHAnsi" w:cstheme="minorHAnsi"/>
          <w:i w:val="0"/>
          <w:lang w:eastAsia="el-GR"/>
        </w:rPr>
        <w:t xml:space="preserve"> </w:t>
      </w:r>
      <w:r w:rsidR="0094342F" w:rsidRPr="00E941BC">
        <w:rPr>
          <w:rFonts w:asciiTheme="minorHAnsi" w:hAnsiTheme="minorHAnsi" w:cstheme="minorHAnsi"/>
          <w:i w:val="0"/>
          <w:lang w:eastAsia="el-GR"/>
        </w:rPr>
        <w:t>ΔΙΚΑΙΟΛΟΓΗΤΙΚΑ ΣΥΜΜΕΤΟΧΗΣ</w:t>
      </w:r>
      <w:bookmarkEnd w:id="23"/>
    </w:p>
    <w:p w14:paraId="495C549D" w14:textId="77777777" w:rsidR="002B3FF3" w:rsidRPr="00E941BC" w:rsidRDefault="00486D4A" w:rsidP="003B4402">
      <w:pPr>
        <w:spacing w:line="320" w:lineRule="atLeast"/>
        <w:jc w:val="both"/>
        <w:rPr>
          <w:rFonts w:asciiTheme="minorHAnsi" w:hAnsiTheme="minorHAnsi" w:cstheme="minorHAnsi"/>
          <w:bCs/>
          <w:sz w:val="22"/>
          <w:szCs w:val="22"/>
          <w:lang w:val="el-GR" w:eastAsia="el-GR"/>
        </w:rPr>
      </w:pPr>
      <w:r w:rsidRPr="00E941BC">
        <w:rPr>
          <w:rFonts w:asciiTheme="minorHAnsi" w:hAnsiTheme="minorHAnsi" w:cstheme="minorHAnsi"/>
          <w:bCs/>
          <w:sz w:val="22"/>
          <w:szCs w:val="22"/>
          <w:lang w:val="el-GR" w:eastAsia="el-GR"/>
        </w:rPr>
        <w:t xml:space="preserve">Ο υποφάκελος ΔΙΚΑΙΟΛΟΓΗΤΙΚΑ ΣΥΜΜΕΤΟΧΗΣ περιλαμβάνει τα </w:t>
      </w:r>
      <w:r w:rsidR="00BD5D33" w:rsidRPr="00E941BC">
        <w:rPr>
          <w:rFonts w:asciiTheme="minorHAnsi" w:hAnsiTheme="minorHAnsi" w:cstheme="minorHAnsi"/>
          <w:bCs/>
          <w:sz w:val="22"/>
          <w:szCs w:val="22"/>
          <w:lang w:val="el-GR" w:eastAsia="el-GR"/>
        </w:rPr>
        <w:t xml:space="preserve">απαιτούμενα </w:t>
      </w:r>
      <w:r w:rsidRPr="00E941BC">
        <w:rPr>
          <w:rFonts w:asciiTheme="minorHAnsi" w:hAnsiTheme="minorHAnsi" w:cstheme="minorHAnsi"/>
          <w:bCs/>
          <w:sz w:val="22"/>
          <w:szCs w:val="22"/>
          <w:lang w:val="el-GR" w:eastAsia="el-GR"/>
        </w:rPr>
        <w:t xml:space="preserve">και </w:t>
      </w:r>
      <w:r w:rsidRPr="00E941BC">
        <w:rPr>
          <w:rFonts w:asciiTheme="minorHAnsi" w:hAnsiTheme="minorHAnsi" w:cstheme="minorHAnsi"/>
          <w:b/>
          <w:bCs/>
          <w:sz w:val="22"/>
          <w:szCs w:val="22"/>
          <w:u w:val="single"/>
          <w:lang w:val="el-GR" w:eastAsia="el-GR"/>
        </w:rPr>
        <w:t>επί ποινή αποκλεισμού</w:t>
      </w:r>
      <w:r w:rsidRPr="00E941BC">
        <w:rPr>
          <w:rFonts w:asciiTheme="minorHAnsi" w:hAnsiTheme="minorHAnsi" w:cstheme="minorHAnsi"/>
          <w:bCs/>
          <w:sz w:val="22"/>
          <w:szCs w:val="22"/>
          <w:lang w:val="el-GR" w:eastAsia="el-GR"/>
        </w:rPr>
        <w:t xml:space="preserve"> </w:t>
      </w:r>
      <w:r w:rsidR="00BD5D33" w:rsidRPr="00E941BC">
        <w:rPr>
          <w:rFonts w:asciiTheme="minorHAnsi" w:hAnsiTheme="minorHAnsi" w:cstheme="minorHAnsi"/>
          <w:bCs/>
          <w:sz w:val="22"/>
          <w:szCs w:val="22"/>
          <w:lang w:val="el-GR" w:eastAsia="el-GR"/>
        </w:rPr>
        <w:t>κατά περίπτωση δικαιολογητικά εκπροσώπησης και συμμετοχής των φυσικών προσώπων, των νομικών προσώπων, των ενώσε</w:t>
      </w:r>
      <w:r w:rsidRPr="00E941BC">
        <w:rPr>
          <w:rFonts w:asciiTheme="minorHAnsi" w:hAnsiTheme="minorHAnsi" w:cstheme="minorHAnsi"/>
          <w:bCs/>
          <w:sz w:val="22"/>
          <w:szCs w:val="22"/>
          <w:lang w:val="el-GR" w:eastAsia="el-GR"/>
        </w:rPr>
        <w:t xml:space="preserve">ων αυτών ή των κοινοπρακτούντων, τα οποία </w:t>
      </w:r>
      <w:r w:rsidR="002B6A44" w:rsidRPr="00E941BC">
        <w:rPr>
          <w:rFonts w:asciiTheme="minorHAnsi" w:hAnsiTheme="minorHAnsi" w:cstheme="minorHAnsi"/>
          <w:bCs/>
          <w:sz w:val="22"/>
          <w:szCs w:val="22"/>
          <w:lang w:val="el-GR" w:eastAsia="el-GR"/>
        </w:rPr>
        <w:t>είναι:</w:t>
      </w:r>
    </w:p>
    <w:p w14:paraId="68579481" w14:textId="77777777" w:rsidR="00001488" w:rsidRPr="00E941BC" w:rsidRDefault="00001488" w:rsidP="00441954">
      <w:pPr>
        <w:spacing w:line="320" w:lineRule="atLeast"/>
        <w:jc w:val="both"/>
        <w:rPr>
          <w:rFonts w:asciiTheme="minorHAnsi" w:hAnsiTheme="minorHAnsi" w:cstheme="minorHAnsi"/>
          <w:bCs/>
          <w:sz w:val="22"/>
          <w:szCs w:val="22"/>
          <w:lang w:val="el-GR" w:eastAsia="el-GR"/>
        </w:rPr>
      </w:pPr>
    </w:p>
    <w:p w14:paraId="6A3EE920" w14:textId="77777777" w:rsidR="00001488" w:rsidRPr="00E941BC" w:rsidRDefault="00001488" w:rsidP="00001488">
      <w:pPr>
        <w:spacing w:line="320" w:lineRule="atLeast"/>
        <w:jc w:val="both"/>
        <w:rPr>
          <w:rFonts w:asciiTheme="minorHAnsi" w:hAnsiTheme="minorHAnsi" w:cstheme="minorHAnsi"/>
          <w:b/>
          <w:bCs/>
          <w:iCs/>
          <w:sz w:val="22"/>
          <w:szCs w:val="22"/>
          <w:lang w:val="el-GR" w:eastAsia="el-GR"/>
        </w:rPr>
      </w:pPr>
      <w:r w:rsidRPr="00E941BC">
        <w:rPr>
          <w:rFonts w:asciiTheme="minorHAnsi" w:hAnsiTheme="minorHAnsi" w:cstheme="minorHAnsi"/>
          <w:b/>
          <w:bCs/>
          <w:iCs/>
          <w:sz w:val="22"/>
          <w:szCs w:val="22"/>
          <w:lang w:val="el-GR" w:eastAsia="el-GR"/>
        </w:rPr>
        <w:t xml:space="preserve">Ι. ΔΙΚΑΙΟΛΟΓΗΤΙΚΑ ΣΥΜΜΕΤΟΧΗΣ </w:t>
      </w:r>
    </w:p>
    <w:p w14:paraId="574EB761" w14:textId="77777777" w:rsidR="0080645C" w:rsidRPr="00E941BC" w:rsidRDefault="0080645C" w:rsidP="00001488">
      <w:pPr>
        <w:pStyle w:val="TableParagraph"/>
        <w:spacing w:line="320" w:lineRule="exact"/>
        <w:ind w:left="107" w:right="98"/>
        <w:jc w:val="both"/>
        <w:rPr>
          <w:rFonts w:asciiTheme="minorHAnsi" w:hAnsiTheme="minorHAnsi" w:cstheme="minorHAnsi"/>
          <w:color w:val="231F20"/>
          <w:sz w:val="22"/>
          <w:szCs w:val="22"/>
          <w:lang w:val="el-GR"/>
        </w:rPr>
      </w:pPr>
    </w:p>
    <w:p w14:paraId="6FD1631C" w14:textId="77777777" w:rsidR="002E3ACF" w:rsidRPr="008456C1" w:rsidRDefault="002E3ACF" w:rsidP="002E3ACF">
      <w:pPr>
        <w:suppressAutoHyphens/>
        <w:spacing w:line="280" w:lineRule="exact"/>
        <w:jc w:val="both"/>
        <w:rPr>
          <w:rFonts w:asciiTheme="minorHAnsi" w:hAnsiTheme="minorHAnsi" w:cs="Calibri Light"/>
          <w:sz w:val="22"/>
          <w:szCs w:val="22"/>
          <w:lang w:val="el-GR"/>
        </w:rPr>
      </w:pPr>
      <w:r w:rsidRPr="008456C1">
        <w:rPr>
          <w:rFonts w:asciiTheme="minorHAnsi" w:hAnsiTheme="minorHAnsi" w:cs="Calibri Light"/>
          <w:sz w:val="22"/>
          <w:szCs w:val="22"/>
          <w:lang w:val="el-GR"/>
        </w:rPr>
        <w:t>Τα απαιτούμενα κατά περίπτωση δικαιολογητικά εκπροσώπησης και συμμετοχής των φυσικών προσώπων, των νομικών προσώπων, των Ενώσεων αυτών ή των κοινοπρακτούντων είναι:</w:t>
      </w:r>
    </w:p>
    <w:p w14:paraId="4ED40F13" w14:textId="77777777" w:rsidR="002E3ACF" w:rsidRPr="008456C1" w:rsidRDefault="002E3ACF" w:rsidP="002E3ACF">
      <w:pPr>
        <w:pStyle w:val="a4"/>
        <w:numPr>
          <w:ilvl w:val="0"/>
          <w:numId w:val="58"/>
        </w:numPr>
        <w:suppressAutoHyphens/>
        <w:spacing w:line="280" w:lineRule="exact"/>
        <w:rPr>
          <w:rFonts w:asciiTheme="minorHAnsi" w:hAnsiTheme="minorHAnsi" w:cs="Calibri Light"/>
          <w:b/>
          <w:sz w:val="22"/>
          <w:szCs w:val="22"/>
        </w:rPr>
      </w:pPr>
      <w:r w:rsidRPr="008456C1">
        <w:rPr>
          <w:rFonts w:asciiTheme="minorHAnsi" w:hAnsiTheme="minorHAnsi" w:cs="Calibri Light"/>
          <w:b/>
          <w:sz w:val="22"/>
          <w:szCs w:val="22"/>
        </w:rPr>
        <w:t>Κριτήρια Αποκλεισμού</w:t>
      </w:r>
    </w:p>
    <w:p w14:paraId="385326F1" w14:textId="77777777" w:rsidR="002E3ACF" w:rsidRPr="008456C1" w:rsidRDefault="002E3ACF" w:rsidP="002E3ACF">
      <w:pPr>
        <w:suppressAutoHyphens/>
        <w:spacing w:line="280" w:lineRule="exact"/>
        <w:jc w:val="both"/>
        <w:rPr>
          <w:rFonts w:asciiTheme="minorHAnsi" w:hAnsiTheme="minorHAnsi" w:cs="Calibri Light"/>
          <w:b/>
          <w:sz w:val="22"/>
          <w:szCs w:val="22"/>
          <w:u w:val="single"/>
          <w:lang w:val="el-GR"/>
        </w:rPr>
      </w:pPr>
      <w:r w:rsidRPr="008456C1">
        <w:rPr>
          <w:rFonts w:asciiTheme="minorHAnsi" w:hAnsiTheme="minorHAnsi" w:cs="Calibri Light"/>
          <w:b/>
          <w:sz w:val="22"/>
          <w:szCs w:val="22"/>
          <w:lang w:val="el-GR"/>
        </w:rPr>
        <w:t xml:space="preserve">Οι οργανισμοί εκτέλεσης υποβάλλουν μαζί με την προσφορά τους </w:t>
      </w:r>
      <w:r w:rsidRPr="008456C1">
        <w:rPr>
          <w:rFonts w:asciiTheme="minorHAnsi" w:hAnsiTheme="minorHAnsi" w:cs="Calibri Light"/>
          <w:b/>
          <w:sz w:val="22"/>
          <w:szCs w:val="22"/>
          <w:u w:val="single"/>
          <w:lang w:val="el-GR"/>
        </w:rPr>
        <w:t>επί ποινή αποκλεισμού, τα εξής δικαιολογητικά:</w:t>
      </w:r>
    </w:p>
    <w:p w14:paraId="6909B9A0" w14:textId="77777777" w:rsidR="002E3ACF" w:rsidRPr="008456C1" w:rsidRDefault="002E3ACF" w:rsidP="002E3ACF">
      <w:pPr>
        <w:tabs>
          <w:tab w:val="left" w:pos="426"/>
        </w:tabs>
        <w:suppressAutoHyphens/>
        <w:spacing w:line="280" w:lineRule="exact"/>
        <w:jc w:val="both"/>
        <w:rPr>
          <w:rFonts w:asciiTheme="minorHAnsi" w:hAnsiTheme="minorHAnsi" w:cs="Calibri Light"/>
          <w:sz w:val="22"/>
          <w:szCs w:val="22"/>
          <w:lang w:val="el-GR"/>
        </w:rPr>
      </w:pPr>
      <w:r w:rsidRPr="008456C1">
        <w:rPr>
          <w:rFonts w:asciiTheme="minorHAnsi" w:hAnsiTheme="minorHAnsi" w:cs="Calibri Light"/>
          <w:sz w:val="22"/>
          <w:szCs w:val="22"/>
          <w:lang w:val="el-GR"/>
        </w:rPr>
        <w:t xml:space="preserve">Α) Υπεύθυνη Δήλωση, θεωρημένη για το γνήσιο της υπογραφής, του διαγωνιζόμενου ή των μελών της </w:t>
      </w:r>
      <w:r w:rsidRPr="008456C1">
        <w:rPr>
          <w:rFonts w:asciiTheme="minorHAnsi" w:hAnsiTheme="minorHAnsi" w:cs="Calibri Light"/>
          <w:sz w:val="22"/>
          <w:szCs w:val="22"/>
          <w:lang w:val="el-GR"/>
        </w:rPr>
        <w:tab/>
        <w:t xml:space="preserve">Κοινοπραξίας ή Ένωσης Προσώπων ή Πρακτικό των νόμιμων εκπροσώπων του Νομικού Προσώπου ότι </w:t>
      </w:r>
      <w:r w:rsidRPr="008456C1">
        <w:rPr>
          <w:rFonts w:asciiTheme="minorHAnsi" w:hAnsiTheme="minorHAnsi" w:cs="Calibri Light"/>
          <w:sz w:val="22"/>
          <w:szCs w:val="22"/>
          <w:lang w:val="el-GR"/>
        </w:rPr>
        <w:tab/>
        <w:t xml:space="preserve">είναι γνώστες του περιεχομένου των συμβατικών τευχών του Διαγωνισμού, ότι το αποδέχονται </w:t>
      </w:r>
      <w:r w:rsidRPr="008456C1">
        <w:rPr>
          <w:rFonts w:asciiTheme="minorHAnsi" w:hAnsiTheme="minorHAnsi" w:cs="Calibri Light"/>
          <w:sz w:val="22"/>
          <w:szCs w:val="22"/>
          <w:lang w:val="el-GR"/>
        </w:rPr>
        <w:tab/>
        <w:t>ανεπιφύλακτα και εγκρίνουν τη συμμετοχή τους στο Διαγωνισμό</w:t>
      </w:r>
    </w:p>
    <w:p w14:paraId="3523134E" w14:textId="77777777" w:rsidR="002E3ACF" w:rsidRPr="008456C1" w:rsidRDefault="002E3ACF" w:rsidP="002E3ACF">
      <w:pPr>
        <w:tabs>
          <w:tab w:val="left" w:pos="426"/>
        </w:tabs>
        <w:spacing w:line="280" w:lineRule="exact"/>
        <w:jc w:val="both"/>
        <w:rPr>
          <w:rFonts w:asciiTheme="minorHAnsi" w:hAnsiTheme="minorHAnsi" w:cs="Calibri Light"/>
          <w:sz w:val="22"/>
          <w:szCs w:val="22"/>
          <w:lang w:val="el-GR"/>
        </w:rPr>
      </w:pPr>
      <w:r w:rsidRPr="008456C1">
        <w:rPr>
          <w:rFonts w:asciiTheme="minorHAnsi" w:hAnsiTheme="minorHAnsi" w:cs="Calibri Light"/>
          <w:sz w:val="22"/>
          <w:szCs w:val="22"/>
          <w:lang w:val="el-GR"/>
        </w:rPr>
        <w:t xml:space="preserve">Β) Υπεύθυνη δήλωση της παρ. 4 του άρθρου 8 του ν. 1599/1986 (Α’75), όπως εκάστοτε ισχύει, με θεώρηση </w:t>
      </w:r>
      <w:r w:rsidRPr="008456C1">
        <w:rPr>
          <w:rFonts w:asciiTheme="minorHAnsi" w:hAnsiTheme="minorHAnsi" w:cs="Calibri Light"/>
          <w:sz w:val="22"/>
          <w:szCs w:val="22"/>
          <w:lang w:val="el-GR"/>
        </w:rPr>
        <w:tab/>
        <w:t xml:space="preserve">γνησίου υπογραφής και για τα νομικά πρόσωπα του νόμιμου εκπροσώπου, στην οποία να αναγράφονται </w:t>
      </w:r>
      <w:r w:rsidRPr="008456C1">
        <w:rPr>
          <w:rFonts w:asciiTheme="minorHAnsi" w:hAnsiTheme="minorHAnsi" w:cs="Calibri Light"/>
          <w:sz w:val="22"/>
          <w:szCs w:val="22"/>
          <w:lang w:val="el-GR"/>
        </w:rPr>
        <w:tab/>
        <w:t xml:space="preserve">τα στοιχεία του διαγωνισμού ή της διαδικασίας ανάθεσης στην οποία συμμετέχουν και στην οποία </w:t>
      </w:r>
      <w:r w:rsidRPr="008456C1">
        <w:rPr>
          <w:rFonts w:asciiTheme="minorHAnsi" w:hAnsiTheme="minorHAnsi" w:cs="Calibri Light"/>
          <w:sz w:val="22"/>
          <w:szCs w:val="22"/>
          <w:lang w:val="el-GR"/>
        </w:rPr>
        <w:tab/>
        <w:t xml:space="preserve">δηλώνεται ότι αναλαμβάνουν την υποχρέωση να προσκομίσουν τα σχετικά δικαιολογητικά κατακύρωσης </w:t>
      </w:r>
      <w:r w:rsidRPr="008456C1">
        <w:rPr>
          <w:rFonts w:asciiTheme="minorHAnsi" w:hAnsiTheme="minorHAnsi" w:cs="Calibri Light"/>
          <w:sz w:val="22"/>
          <w:szCs w:val="22"/>
          <w:lang w:val="el-GR"/>
        </w:rPr>
        <w:tab/>
        <w:t xml:space="preserve">που αφορούν τις παραπάνω δεσμεύσεις εντός προθεσμίας που τίθεται από την κοινοποίηση της σχετικής </w:t>
      </w:r>
      <w:r w:rsidRPr="008456C1">
        <w:rPr>
          <w:rFonts w:asciiTheme="minorHAnsi" w:hAnsiTheme="minorHAnsi" w:cs="Calibri Light"/>
          <w:sz w:val="22"/>
          <w:szCs w:val="22"/>
          <w:lang w:val="el-GR"/>
        </w:rPr>
        <w:tab/>
        <w:t xml:space="preserve">έγγραφης ειδοποίησης. </w:t>
      </w:r>
    </w:p>
    <w:p w14:paraId="1DA86B8F" w14:textId="77777777" w:rsidR="002E3ACF" w:rsidRPr="008456C1" w:rsidRDefault="002E3ACF" w:rsidP="002E3ACF">
      <w:pPr>
        <w:tabs>
          <w:tab w:val="left" w:pos="426"/>
        </w:tabs>
        <w:spacing w:line="280" w:lineRule="exact"/>
        <w:jc w:val="both"/>
        <w:rPr>
          <w:rFonts w:asciiTheme="minorHAnsi" w:hAnsiTheme="minorHAnsi" w:cs="Calibri Light"/>
          <w:sz w:val="22"/>
          <w:szCs w:val="22"/>
          <w:lang w:val="el-GR"/>
        </w:rPr>
      </w:pPr>
      <w:r w:rsidRPr="008456C1">
        <w:rPr>
          <w:rFonts w:asciiTheme="minorHAnsi" w:hAnsiTheme="minorHAnsi" w:cs="Calibri Light"/>
          <w:sz w:val="22"/>
          <w:szCs w:val="22"/>
          <w:lang w:val="el-GR"/>
        </w:rPr>
        <w:tab/>
        <w:t xml:space="preserve">Επίσης ως προς τις Κοινοπραξίες ή Ενώσεις Προσώπων, πρέπει να υποβληθεί: Υπεύθυνη Δήλωση, </w:t>
      </w:r>
      <w:r w:rsidRPr="008456C1">
        <w:rPr>
          <w:rFonts w:asciiTheme="minorHAnsi" w:hAnsiTheme="minorHAnsi" w:cs="Calibri Light"/>
          <w:sz w:val="22"/>
          <w:szCs w:val="22"/>
          <w:lang w:val="el-GR"/>
        </w:rPr>
        <w:tab/>
        <w:t xml:space="preserve">θεωρημένη για το γνήσιο της υπογραφής, των μελών της Κοινοπραξίας ή της Ένωσης Προσώπων ότι </w:t>
      </w:r>
      <w:r w:rsidRPr="008456C1">
        <w:rPr>
          <w:rFonts w:asciiTheme="minorHAnsi" w:hAnsiTheme="minorHAnsi" w:cs="Calibri Light"/>
          <w:sz w:val="22"/>
          <w:szCs w:val="22"/>
          <w:lang w:val="el-GR"/>
        </w:rPr>
        <w:tab/>
        <w:t xml:space="preserve">συμμετέχουν στον υπόψη Διαγωνισμό σε Κοινοπραξία ή σε Ένωση Προσώπων αντίστοιχα και ότι </w:t>
      </w:r>
      <w:r w:rsidRPr="008456C1">
        <w:rPr>
          <w:rFonts w:asciiTheme="minorHAnsi" w:hAnsiTheme="minorHAnsi" w:cs="Calibri Light"/>
          <w:sz w:val="22"/>
          <w:szCs w:val="22"/>
          <w:lang w:val="el-GR"/>
        </w:rPr>
        <w:tab/>
        <w:t xml:space="preserve">ευθύνονται αλληλέγγυα και καθ’ ολοκληρία για όλες τις υποχρεώσεις που προκύπτουν από τη συμμετοχή </w:t>
      </w:r>
      <w:r w:rsidRPr="008456C1">
        <w:rPr>
          <w:rFonts w:asciiTheme="minorHAnsi" w:hAnsiTheme="minorHAnsi" w:cs="Calibri Light"/>
          <w:sz w:val="22"/>
          <w:szCs w:val="22"/>
          <w:lang w:val="el-GR"/>
        </w:rPr>
        <w:tab/>
        <w:t>τους αυτή.</w:t>
      </w:r>
    </w:p>
    <w:p w14:paraId="613306B8" w14:textId="77777777" w:rsidR="002E3ACF" w:rsidRPr="008456C1" w:rsidRDefault="002E3ACF" w:rsidP="002E3ACF">
      <w:pPr>
        <w:suppressAutoHyphens/>
        <w:spacing w:line="280" w:lineRule="exact"/>
        <w:ind w:left="567" w:hanging="567"/>
        <w:jc w:val="both"/>
        <w:rPr>
          <w:rFonts w:asciiTheme="minorHAnsi" w:hAnsiTheme="minorHAnsi" w:cs="Calibri Light"/>
          <w:sz w:val="22"/>
          <w:szCs w:val="22"/>
          <w:lang w:val="el-GR"/>
        </w:rPr>
      </w:pPr>
      <w:r w:rsidRPr="008456C1">
        <w:rPr>
          <w:rFonts w:asciiTheme="minorHAnsi" w:hAnsiTheme="minorHAnsi" w:cs="Calibri Light"/>
          <w:sz w:val="22"/>
          <w:szCs w:val="22"/>
          <w:lang w:val="el-GR"/>
        </w:rPr>
        <w:t>Γ) Υπεύθυνη δήλωση της παρ. 4 του άρθρου 8 του ν. 1599/1986 (Α'75). όπως εκάστοτε ισχύει, με θεώρηση γνησίου υπογραφής και για. τα. νομικά πρόσωπα του νόμιμου εκπροσώπου, στην οποία αναγράφονται τα. στοιχεία του διαγωνισμού ή της διαδικασίας ανάθεσης στην οποία συμμετέχουν και στην οποία δηλώνεται ότι. μέχρι και την ημέρα, υποβολής της προσφοράς τους δεν υπάρχει εις βάρος τους τελεσίδικη καταδικαστική απόφαση για έναν από τους ακόλουθους λόγους:</w:t>
      </w:r>
    </w:p>
    <w:p w14:paraId="7D959C67" w14:textId="77777777" w:rsidR="002E3ACF" w:rsidRPr="008456C1" w:rsidRDefault="002E3ACF" w:rsidP="002E3ACF">
      <w:pPr>
        <w:pStyle w:val="a4"/>
        <w:numPr>
          <w:ilvl w:val="0"/>
          <w:numId w:val="54"/>
        </w:numPr>
        <w:suppressAutoHyphens/>
        <w:spacing w:line="280" w:lineRule="exact"/>
        <w:ind w:left="1276" w:hanging="357"/>
        <w:rPr>
          <w:rFonts w:asciiTheme="minorHAnsi" w:hAnsiTheme="minorHAnsi" w:cs="Calibri Light"/>
          <w:sz w:val="22"/>
          <w:szCs w:val="22"/>
        </w:rPr>
      </w:pPr>
      <w:r w:rsidRPr="008456C1">
        <w:rPr>
          <w:rFonts w:asciiTheme="minorHAnsi" w:hAnsiTheme="minorHAnsi" w:cs="Calibri Light"/>
          <w:sz w:val="22"/>
          <w:szCs w:val="22"/>
        </w:rPr>
        <w:t>Συμμετοχή σε εγκληματική οργάνωση</w:t>
      </w:r>
    </w:p>
    <w:p w14:paraId="6F9E1A45" w14:textId="77777777" w:rsidR="002E3ACF" w:rsidRPr="008456C1" w:rsidRDefault="002E3ACF" w:rsidP="002E3ACF">
      <w:pPr>
        <w:pStyle w:val="a4"/>
        <w:numPr>
          <w:ilvl w:val="0"/>
          <w:numId w:val="54"/>
        </w:numPr>
        <w:suppressAutoHyphens/>
        <w:spacing w:line="280" w:lineRule="exact"/>
        <w:ind w:left="1276" w:hanging="357"/>
        <w:rPr>
          <w:rFonts w:asciiTheme="minorHAnsi" w:hAnsiTheme="minorHAnsi" w:cs="Calibri Light"/>
          <w:sz w:val="22"/>
          <w:szCs w:val="22"/>
        </w:rPr>
      </w:pPr>
      <w:r w:rsidRPr="008456C1">
        <w:rPr>
          <w:rFonts w:asciiTheme="minorHAnsi" w:hAnsiTheme="minorHAnsi" w:cs="Calibri Light"/>
          <w:sz w:val="22"/>
          <w:szCs w:val="22"/>
        </w:rPr>
        <w:t>Δωροδοκία</w:t>
      </w:r>
    </w:p>
    <w:p w14:paraId="1F62B6D7" w14:textId="77777777" w:rsidR="002E3ACF" w:rsidRPr="008456C1" w:rsidRDefault="002E3ACF" w:rsidP="002E3ACF">
      <w:pPr>
        <w:pStyle w:val="a4"/>
        <w:numPr>
          <w:ilvl w:val="0"/>
          <w:numId w:val="54"/>
        </w:numPr>
        <w:suppressAutoHyphens/>
        <w:spacing w:line="280" w:lineRule="exact"/>
        <w:ind w:left="1276" w:hanging="357"/>
        <w:rPr>
          <w:rFonts w:asciiTheme="minorHAnsi" w:hAnsiTheme="minorHAnsi" w:cs="Calibri Light"/>
          <w:sz w:val="22"/>
          <w:szCs w:val="22"/>
        </w:rPr>
      </w:pPr>
      <w:r w:rsidRPr="008456C1">
        <w:rPr>
          <w:rFonts w:asciiTheme="minorHAnsi" w:hAnsiTheme="minorHAnsi" w:cs="Calibri Light"/>
          <w:sz w:val="22"/>
          <w:szCs w:val="22"/>
        </w:rPr>
        <w:t>Απάτη</w:t>
      </w:r>
    </w:p>
    <w:p w14:paraId="290D0DA1" w14:textId="77777777" w:rsidR="002E3ACF" w:rsidRPr="008456C1" w:rsidRDefault="002E3ACF" w:rsidP="002E3ACF">
      <w:pPr>
        <w:pStyle w:val="a4"/>
        <w:numPr>
          <w:ilvl w:val="0"/>
          <w:numId w:val="54"/>
        </w:numPr>
        <w:suppressAutoHyphens/>
        <w:spacing w:line="280" w:lineRule="exact"/>
        <w:ind w:left="1276" w:hanging="357"/>
        <w:rPr>
          <w:rFonts w:asciiTheme="minorHAnsi" w:hAnsiTheme="minorHAnsi" w:cs="Calibri Light"/>
          <w:sz w:val="22"/>
          <w:szCs w:val="22"/>
        </w:rPr>
      </w:pPr>
      <w:r w:rsidRPr="008456C1">
        <w:rPr>
          <w:rFonts w:asciiTheme="minorHAnsi" w:hAnsiTheme="minorHAnsi" w:cs="Calibri Light"/>
          <w:sz w:val="22"/>
          <w:szCs w:val="22"/>
        </w:rPr>
        <w:t>Τρομοκρατικά εγκλήματα ή εγκλήματα, συνδεόμενα με τρομοκρατικές δραστηριότητες</w:t>
      </w:r>
    </w:p>
    <w:p w14:paraId="74D0A3D0" w14:textId="77777777" w:rsidR="002E3ACF" w:rsidRPr="008456C1" w:rsidRDefault="002E3ACF" w:rsidP="002E3ACF">
      <w:pPr>
        <w:pStyle w:val="a4"/>
        <w:numPr>
          <w:ilvl w:val="0"/>
          <w:numId w:val="54"/>
        </w:numPr>
        <w:suppressAutoHyphens/>
        <w:spacing w:line="280" w:lineRule="exact"/>
        <w:ind w:left="1276" w:hanging="357"/>
        <w:rPr>
          <w:rFonts w:asciiTheme="minorHAnsi" w:hAnsiTheme="minorHAnsi" w:cs="Calibri Light"/>
          <w:sz w:val="22"/>
          <w:szCs w:val="22"/>
        </w:rPr>
      </w:pPr>
      <w:r w:rsidRPr="008456C1">
        <w:rPr>
          <w:rFonts w:asciiTheme="minorHAnsi" w:hAnsiTheme="minorHAnsi" w:cs="Calibri Light"/>
          <w:sz w:val="22"/>
          <w:szCs w:val="22"/>
        </w:rPr>
        <w:t>Νομιμοποίηση εσόδων από παράνομες δραστηριότητες ή χρηματοδότηση της τρομοκρατίας</w:t>
      </w:r>
    </w:p>
    <w:p w14:paraId="032969F6" w14:textId="77777777" w:rsidR="002E3ACF" w:rsidRPr="008456C1" w:rsidRDefault="002E3ACF" w:rsidP="002E3ACF">
      <w:pPr>
        <w:pStyle w:val="a4"/>
        <w:numPr>
          <w:ilvl w:val="0"/>
          <w:numId w:val="54"/>
        </w:numPr>
        <w:suppressAutoHyphens/>
        <w:spacing w:line="280" w:lineRule="exact"/>
        <w:ind w:left="1276" w:hanging="357"/>
        <w:rPr>
          <w:rFonts w:asciiTheme="minorHAnsi" w:hAnsiTheme="minorHAnsi" w:cs="Calibri Light"/>
          <w:sz w:val="22"/>
          <w:szCs w:val="22"/>
        </w:rPr>
      </w:pPr>
      <w:r w:rsidRPr="008456C1">
        <w:rPr>
          <w:rFonts w:asciiTheme="minorHAnsi" w:hAnsiTheme="minorHAnsi" w:cs="Calibri Light"/>
          <w:sz w:val="22"/>
          <w:szCs w:val="22"/>
        </w:rPr>
        <w:t>Παιδική εργασία, και άλλες μορφές εμπορίας ανθρώπων</w:t>
      </w:r>
    </w:p>
    <w:p w14:paraId="66D2BE88" w14:textId="77777777" w:rsidR="002E3ACF" w:rsidRPr="008456C1" w:rsidRDefault="002E3ACF" w:rsidP="002E3ACF">
      <w:pPr>
        <w:pStyle w:val="a4"/>
        <w:suppressAutoHyphens/>
        <w:spacing w:line="280" w:lineRule="exact"/>
        <w:ind w:left="0"/>
        <w:rPr>
          <w:rFonts w:asciiTheme="minorHAnsi" w:hAnsiTheme="minorHAnsi" w:cs="Calibri Light"/>
          <w:sz w:val="22"/>
          <w:szCs w:val="22"/>
        </w:rPr>
      </w:pPr>
      <w:r w:rsidRPr="008456C1">
        <w:rPr>
          <w:rFonts w:asciiTheme="minorHAnsi" w:hAnsiTheme="minorHAnsi" w:cs="Calibri Light"/>
          <w:sz w:val="22"/>
          <w:szCs w:val="22"/>
        </w:rPr>
        <w:t>Δ) Υπεύθυνη δήλωση της παρ. 4 του άρθρου 8 του ν. 1599/1986 (Α'75), όπως εκάστοτε ισχύει, με θεώρηση γνησίου υπογραφής και για. τα νομικά πρόσωπα του νόμιμου εκπροσώπου, στην οποία αναγράφονται τα. στοιχεία του διαγωνισμού ή της διαδικασίας ανάθεσης στην οποία, συμμετέχουν και στην οποία δηλώνεται ότι. μέχρι και την ημέρα υποβολής της προσφοράς τους:</w:t>
      </w:r>
    </w:p>
    <w:p w14:paraId="3DE46224" w14:textId="77777777" w:rsidR="002E3ACF" w:rsidRPr="008456C1" w:rsidRDefault="002E3ACF" w:rsidP="002E3ACF">
      <w:pPr>
        <w:pStyle w:val="a4"/>
        <w:numPr>
          <w:ilvl w:val="0"/>
          <w:numId w:val="55"/>
        </w:numPr>
        <w:suppressAutoHyphens/>
        <w:spacing w:line="280" w:lineRule="exact"/>
        <w:ind w:left="1276" w:hanging="357"/>
        <w:rPr>
          <w:rFonts w:asciiTheme="minorHAnsi" w:hAnsiTheme="minorHAnsi" w:cs="Calibri Light"/>
          <w:sz w:val="22"/>
          <w:szCs w:val="22"/>
        </w:rPr>
      </w:pPr>
      <w:r w:rsidRPr="008456C1">
        <w:rPr>
          <w:rFonts w:asciiTheme="minorHAnsi" w:hAnsiTheme="minorHAnsi" w:cs="Calibri Light"/>
          <w:sz w:val="22"/>
          <w:szCs w:val="22"/>
        </w:rPr>
        <w:t xml:space="preserve">Δεν έχει αθετήσει τις υποχρεώσεις του όσον αφορά, την καταβολή φόρων ή εισφορών κοινωνικής ασφάλισης (κύριας και επικουρικής). Δεν έχει εκδοθεί εις βάρος του τελεσίδικη δικαστική απόφαση ή ανέκκλητη διοικητική πράξη. </w:t>
      </w:r>
    </w:p>
    <w:p w14:paraId="7D95DDC9" w14:textId="77777777" w:rsidR="002E3ACF" w:rsidRPr="008456C1" w:rsidRDefault="002E3ACF" w:rsidP="002E3ACF">
      <w:pPr>
        <w:pStyle w:val="a4"/>
        <w:numPr>
          <w:ilvl w:val="0"/>
          <w:numId w:val="55"/>
        </w:numPr>
        <w:suppressAutoHyphens/>
        <w:spacing w:line="280" w:lineRule="exact"/>
        <w:ind w:left="1276" w:hanging="357"/>
        <w:rPr>
          <w:rFonts w:asciiTheme="minorHAnsi" w:hAnsiTheme="minorHAnsi" w:cs="Calibri Light"/>
          <w:sz w:val="22"/>
          <w:szCs w:val="22"/>
        </w:rPr>
      </w:pPr>
      <w:r w:rsidRPr="008456C1">
        <w:rPr>
          <w:rFonts w:asciiTheme="minorHAnsi" w:hAnsiTheme="minorHAnsi" w:cs="Calibri Light"/>
          <w:sz w:val="22"/>
          <w:szCs w:val="22"/>
        </w:rPr>
        <w:t>Δεν τελεί σε καθεστώς πτώχευσης και επίσης, ότι δεν τελεί σε διαδικασία εξυγίανσης ή ειδικής εκκαθάρισης ή αναγκαστικής διαχείρισης από εκκαθαριστή ή από το δικαστήριο ή έχουν υπαχθεί σε διαδικασία πτωχευτικού συμβιβασμού ή τελούν σε αναστολή επιχειρηματικών δραστηριοτήτων.</w:t>
      </w:r>
    </w:p>
    <w:p w14:paraId="796A58A2" w14:textId="77777777" w:rsidR="002E3ACF" w:rsidRPr="008456C1" w:rsidRDefault="002E3ACF" w:rsidP="002E3ACF">
      <w:pPr>
        <w:pStyle w:val="a4"/>
        <w:numPr>
          <w:ilvl w:val="0"/>
          <w:numId w:val="55"/>
        </w:numPr>
        <w:suppressAutoHyphens/>
        <w:spacing w:line="280" w:lineRule="exact"/>
        <w:ind w:left="1276" w:hanging="357"/>
        <w:rPr>
          <w:rFonts w:asciiTheme="minorHAnsi" w:hAnsiTheme="minorHAnsi" w:cs="Calibri Light"/>
          <w:sz w:val="22"/>
          <w:szCs w:val="22"/>
        </w:rPr>
      </w:pPr>
      <w:r w:rsidRPr="008456C1">
        <w:rPr>
          <w:rFonts w:asciiTheme="minorHAnsi" w:hAnsiTheme="minorHAnsi" w:cs="Calibri Light"/>
          <w:sz w:val="22"/>
          <w:szCs w:val="22"/>
        </w:rPr>
        <w:t>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κατά τη συμμετοχή του σε άλλους διαγωνισμούς.</w:t>
      </w:r>
    </w:p>
    <w:p w14:paraId="7FD73F5A" w14:textId="77777777" w:rsidR="002E3ACF" w:rsidRPr="008456C1" w:rsidRDefault="002E3ACF" w:rsidP="002E3ACF">
      <w:pPr>
        <w:pStyle w:val="a4"/>
        <w:numPr>
          <w:ilvl w:val="0"/>
          <w:numId w:val="55"/>
        </w:numPr>
        <w:suppressAutoHyphens/>
        <w:spacing w:line="280" w:lineRule="exact"/>
        <w:ind w:left="1276" w:hanging="357"/>
        <w:rPr>
          <w:rFonts w:asciiTheme="minorHAnsi" w:hAnsiTheme="minorHAnsi" w:cs="Calibri Light"/>
          <w:sz w:val="22"/>
          <w:szCs w:val="22"/>
        </w:rPr>
      </w:pPr>
      <w:r w:rsidRPr="008456C1">
        <w:rPr>
          <w:rFonts w:asciiTheme="minorHAnsi" w:hAnsiTheme="minorHAnsi" w:cs="Calibri Light"/>
          <w:sz w:val="22"/>
          <w:szCs w:val="22"/>
        </w:rPr>
        <w:t>Δεν έχει συνάψει συμφωνίες με άλλους οικονομικούς φορείς στο πλαίσιο του ίδιου διαγωνισμού με στόχο την στρέβλωση του ανταγωνισμού.</w:t>
      </w:r>
    </w:p>
    <w:p w14:paraId="7FA64D50" w14:textId="77777777" w:rsidR="002E3ACF" w:rsidRPr="008456C1" w:rsidRDefault="002E3ACF" w:rsidP="002E3ACF">
      <w:pPr>
        <w:pStyle w:val="a4"/>
        <w:numPr>
          <w:ilvl w:val="0"/>
          <w:numId w:val="55"/>
        </w:numPr>
        <w:suppressAutoHyphens/>
        <w:spacing w:line="280" w:lineRule="exact"/>
        <w:ind w:left="1276" w:hanging="357"/>
        <w:rPr>
          <w:rFonts w:asciiTheme="minorHAnsi" w:hAnsiTheme="minorHAnsi" w:cs="Calibri Light"/>
          <w:sz w:val="22"/>
          <w:szCs w:val="22"/>
        </w:rPr>
      </w:pPr>
      <w:r w:rsidRPr="008456C1">
        <w:rPr>
          <w:rFonts w:asciiTheme="minorHAnsi" w:hAnsiTheme="minorHAnsi" w:cs="Calibri Light"/>
          <w:sz w:val="22"/>
          <w:szCs w:val="22"/>
        </w:rPr>
        <w:t>Δεν έχει επιδείξει σοβαρή ή επαναλαμβανόμενη πλημμέλεια. κατά την εκτέλεση ουσιώδους απαίτησης στο πλαίσιο προηγούμενης σύμβασης που είχε ως αποτέλεσμα την πρόωρη καταγγελία της. αποζημιώσεις ή άλλες όμοιες κυρώσεις.</w:t>
      </w:r>
    </w:p>
    <w:p w14:paraId="29F0EC60" w14:textId="77777777" w:rsidR="002E3ACF" w:rsidRPr="008456C1" w:rsidRDefault="002E3ACF" w:rsidP="002E3ACF">
      <w:pPr>
        <w:pStyle w:val="a4"/>
        <w:suppressAutoHyphens/>
        <w:spacing w:line="280" w:lineRule="exact"/>
        <w:ind w:left="1276"/>
        <w:rPr>
          <w:rFonts w:asciiTheme="minorHAnsi" w:hAnsiTheme="minorHAnsi" w:cs="Calibri Light"/>
          <w:sz w:val="22"/>
          <w:szCs w:val="22"/>
        </w:rPr>
      </w:pPr>
    </w:p>
    <w:p w14:paraId="1AA8F186" w14:textId="77777777" w:rsidR="002E3ACF" w:rsidRPr="008456C1" w:rsidRDefault="002E3ACF" w:rsidP="002E3ACF">
      <w:pPr>
        <w:suppressAutoHyphens/>
        <w:spacing w:line="280" w:lineRule="exact"/>
        <w:jc w:val="both"/>
        <w:rPr>
          <w:rFonts w:asciiTheme="minorHAnsi" w:hAnsiTheme="minorHAnsi" w:cs="Calibri Light"/>
          <w:b/>
          <w:sz w:val="22"/>
          <w:szCs w:val="22"/>
          <w:lang w:val="el-GR"/>
        </w:rPr>
      </w:pPr>
      <w:r w:rsidRPr="008456C1">
        <w:rPr>
          <w:rFonts w:asciiTheme="minorHAnsi" w:hAnsiTheme="minorHAnsi" w:cs="Calibri Light"/>
          <w:b/>
          <w:sz w:val="22"/>
          <w:szCs w:val="22"/>
          <w:lang w:val="el-GR"/>
        </w:rPr>
        <w:t>2. Καταλληλόλητα για την άσκηση της επαγγελματικής δραστηριότητας</w:t>
      </w:r>
    </w:p>
    <w:p w14:paraId="5E466291" w14:textId="77777777" w:rsidR="002E3ACF" w:rsidRPr="008456C1" w:rsidRDefault="002E3ACF" w:rsidP="002E3ACF">
      <w:pPr>
        <w:pStyle w:val="a4"/>
        <w:numPr>
          <w:ilvl w:val="0"/>
          <w:numId w:val="56"/>
        </w:numPr>
        <w:suppressAutoHyphens/>
        <w:spacing w:line="280" w:lineRule="exact"/>
        <w:rPr>
          <w:rFonts w:asciiTheme="minorHAnsi" w:hAnsiTheme="minorHAnsi" w:cs="Calibri Light"/>
          <w:sz w:val="22"/>
          <w:szCs w:val="22"/>
        </w:rPr>
      </w:pPr>
      <w:r w:rsidRPr="008456C1">
        <w:rPr>
          <w:rFonts w:asciiTheme="minorHAnsi" w:hAnsiTheme="minorHAnsi" w:cs="Calibri Light"/>
          <w:sz w:val="22"/>
          <w:szCs w:val="22"/>
        </w:rPr>
        <w:t>Αποδεικτικό εγγραφής στο επαγγελματικό ή εμπορικό μητρώο που αντιστοιχεί στη νομική μορφή και την άσκηση της επιχειρηματικής τους δραστηριότητα σύμφωνα με την ισχύουσα νομοθεσία.</w:t>
      </w:r>
    </w:p>
    <w:p w14:paraId="4D403A0E" w14:textId="77777777" w:rsidR="002E3ACF" w:rsidRPr="008456C1" w:rsidRDefault="002E3ACF" w:rsidP="002E3ACF">
      <w:pPr>
        <w:pStyle w:val="a4"/>
        <w:suppressAutoHyphens/>
        <w:spacing w:line="280" w:lineRule="exact"/>
        <w:rPr>
          <w:rFonts w:asciiTheme="minorHAnsi" w:hAnsiTheme="minorHAnsi" w:cs="Calibri Light"/>
          <w:sz w:val="22"/>
          <w:szCs w:val="22"/>
        </w:rPr>
      </w:pPr>
    </w:p>
    <w:p w14:paraId="33FFFBB6" w14:textId="77777777" w:rsidR="002E3ACF" w:rsidRPr="008456C1" w:rsidRDefault="002E3ACF" w:rsidP="002E3ACF">
      <w:pPr>
        <w:suppressAutoHyphens/>
        <w:spacing w:line="280" w:lineRule="exact"/>
        <w:jc w:val="both"/>
        <w:rPr>
          <w:rFonts w:asciiTheme="minorHAnsi" w:hAnsiTheme="minorHAnsi" w:cs="Calibri Light"/>
          <w:b/>
          <w:sz w:val="22"/>
          <w:szCs w:val="22"/>
        </w:rPr>
      </w:pPr>
      <w:r w:rsidRPr="008456C1">
        <w:rPr>
          <w:rFonts w:asciiTheme="minorHAnsi" w:hAnsiTheme="minorHAnsi" w:cs="Calibri Light"/>
          <w:b/>
          <w:sz w:val="22"/>
          <w:szCs w:val="22"/>
        </w:rPr>
        <w:t>3. Οικονομική και χρηματοοικονομική επάρκεια</w:t>
      </w:r>
    </w:p>
    <w:p w14:paraId="7E6839AC" w14:textId="77777777" w:rsidR="002E3ACF" w:rsidRPr="008456C1" w:rsidRDefault="002E3ACF" w:rsidP="002E3ACF">
      <w:pPr>
        <w:pStyle w:val="a4"/>
        <w:numPr>
          <w:ilvl w:val="0"/>
          <w:numId w:val="57"/>
        </w:numPr>
        <w:suppressAutoHyphens/>
        <w:spacing w:line="280" w:lineRule="exact"/>
        <w:rPr>
          <w:rFonts w:asciiTheme="minorHAnsi" w:hAnsiTheme="minorHAnsi" w:cs="Calibri Light"/>
          <w:sz w:val="22"/>
          <w:szCs w:val="22"/>
        </w:rPr>
      </w:pPr>
      <w:r w:rsidRPr="008456C1">
        <w:rPr>
          <w:rFonts w:asciiTheme="minorHAnsi" w:hAnsiTheme="minorHAnsi" w:cs="Calibri Light"/>
          <w:sz w:val="22"/>
          <w:szCs w:val="22"/>
        </w:rPr>
        <w:t>Ισολογισμοί τριών (3) τελευταίων ετών για όσους έχουν νομική υποχρέωση σύνταξης ισολογισμού, άλλως οικονομικά στοιχεία των τριών τελευταίων ετών (π.χ. φορολογικές δηλώσεις), συναρτήσει της ημερομηνίας δημιουργίας του οικονομικού φορέα.</w:t>
      </w:r>
    </w:p>
    <w:p w14:paraId="7F798367" w14:textId="77777777" w:rsidR="002E3ACF" w:rsidRDefault="002E3ACF" w:rsidP="002E3ACF">
      <w:pPr>
        <w:pStyle w:val="a4"/>
        <w:numPr>
          <w:ilvl w:val="0"/>
          <w:numId w:val="57"/>
        </w:numPr>
        <w:suppressAutoHyphens/>
        <w:spacing w:line="280" w:lineRule="exact"/>
        <w:rPr>
          <w:rFonts w:asciiTheme="minorHAnsi" w:hAnsiTheme="minorHAnsi" w:cs="Calibri Light"/>
          <w:sz w:val="22"/>
          <w:szCs w:val="22"/>
        </w:rPr>
      </w:pPr>
      <w:r w:rsidRPr="008456C1">
        <w:rPr>
          <w:rFonts w:asciiTheme="minorHAnsi" w:hAnsiTheme="minorHAnsi" w:cs="Calibri Light"/>
          <w:sz w:val="22"/>
          <w:szCs w:val="22"/>
        </w:rPr>
        <w:t>Δήλωση κύκλου εργασιών τριών τελευταίων ετών και κύκλου εργασιών στον τομέα δραστηριοτήτων που αποτελεί το αντικείμενο της σύμβασης, συναρτήσει της ημερομηνίας δημιουργίας του οργανισμού εκτέλεσης.</w:t>
      </w:r>
      <w:r w:rsidRPr="008456C1">
        <w:rPr>
          <w:rFonts w:asciiTheme="minorHAnsi" w:hAnsiTheme="minorHAnsi" w:cs="Calibri Light"/>
          <w:sz w:val="22"/>
          <w:szCs w:val="22"/>
        </w:rPr>
        <w:tab/>
      </w:r>
    </w:p>
    <w:p w14:paraId="1CD4820B" w14:textId="5EBD7BF2" w:rsidR="005011C3" w:rsidRPr="008456C1" w:rsidRDefault="005011C3" w:rsidP="005011C3">
      <w:pPr>
        <w:pStyle w:val="a4"/>
        <w:numPr>
          <w:ilvl w:val="0"/>
          <w:numId w:val="57"/>
        </w:numPr>
        <w:suppressAutoHyphens/>
        <w:spacing w:line="280" w:lineRule="exact"/>
        <w:rPr>
          <w:rFonts w:asciiTheme="minorHAnsi" w:hAnsiTheme="minorHAnsi" w:cs="Calibri Light"/>
          <w:sz w:val="22"/>
          <w:szCs w:val="22"/>
        </w:rPr>
      </w:pPr>
      <w:r w:rsidRPr="005011C3">
        <w:rPr>
          <w:rFonts w:asciiTheme="minorHAnsi" w:hAnsiTheme="minorHAnsi" w:cs="Calibri Light"/>
          <w:sz w:val="22"/>
          <w:szCs w:val="22"/>
        </w:rPr>
        <w:t>Βεβαιώσεις τραπεζικών ιδρυμάτων που αποδεικνύουν την πιστοληπτική ικανότητα του οργανισμού εκτέλεσης στην περίπτωση που για την υλοποίηση του έργου θα απευθυνθεί σε τραπεζικά ιδρύματα.</w:t>
      </w:r>
    </w:p>
    <w:p w14:paraId="73B2F349" w14:textId="77777777" w:rsidR="002E3ACF" w:rsidRPr="008456C1" w:rsidRDefault="002E3ACF" w:rsidP="002E3ACF">
      <w:pPr>
        <w:pStyle w:val="a4"/>
        <w:numPr>
          <w:ilvl w:val="0"/>
          <w:numId w:val="57"/>
        </w:numPr>
        <w:suppressAutoHyphens/>
        <w:spacing w:line="280" w:lineRule="exact"/>
        <w:rPr>
          <w:rFonts w:asciiTheme="minorHAnsi" w:hAnsiTheme="minorHAnsi" w:cs="Calibri Light"/>
          <w:sz w:val="22"/>
          <w:szCs w:val="22"/>
        </w:rPr>
      </w:pPr>
      <w:r w:rsidRPr="008456C1">
        <w:rPr>
          <w:rFonts w:asciiTheme="minorHAnsi" w:hAnsiTheme="minorHAnsi" w:cs="Calibri Light"/>
          <w:sz w:val="22"/>
          <w:szCs w:val="22"/>
        </w:rPr>
        <w:t>Τυχόν πιστοποιητικό ασφαλιστικής κάλυψης επαγγελματικών κινδύνων.</w:t>
      </w:r>
    </w:p>
    <w:p w14:paraId="332C34E0" w14:textId="77777777" w:rsidR="002E3ACF" w:rsidRPr="008456C1" w:rsidRDefault="002E3ACF" w:rsidP="002E3ACF">
      <w:pPr>
        <w:pStyle w:val="a4"/>
        <w:suppressAutoHyphens/>
        <w:spacing w:line="280" w:lineRule="exact"/>
        <w:rPr>
          <w:rFonts w:asciiTheme="minorHAnsi" w:hAnsiTheme="minorHAnsi" w:cs="Calibri Light"/>
          <w:sz w:val="22"/>
          <w:szCs w:val="22"/>
        </w:rPr>
      </w:pPr>
    </w:p>
    <w:p w14:paraId="41F54ADE" w14:textId="77777777" w:rsidR="002E3ACF" w:rsidRPr="008456C1" w:rsidRDefault="002E3ACF" w:rsidP="002E3ACF">
      <w:pPr>
        <w:suppressAutoHyphens/>
        <w:spacing w:line="280" w:lineRule="exact"/>
        <w:jc w:val="both"/>
        <w:rPr>
          <w:rFonts w:asciiTheme="minorHAnsi" w:hAnsiTheme="minorHAnsi" w:cs="Calibri Light"/>
          <w:b/>
          <w:sz w:val="22"/>
          <w:szCs w:val="22"/>
          <w:lang w:val="el-GR"/>
        </w:rPr>
      </w:pPr>
      <w:r w:rsidRPr="008456C1">
        <w:rPr>
          <w:rFonts w:asciiTheme="minorHAnsi" w:hAnsiTheme="minorHAnsi" w:cs="Calibri Light"/>
          <w:b/>
          <w:sz w:val="22"/>
          <w:szCs w:val="22"/>
          <w:lang w:val="el-GR"/>
        </w:rPr>
        <w:t>4. Τεχνική και επαγγελματική ικανότητα</w:t>
      </w:r>
    </w:p>
    <w:p w14:paraId="7A460A26" w14:textId="77777777" w:rsidR="002E3ACF" w:rsidRPr="008456C1" w:rsidRDefault="002E3ACF" w:rsidP="002E3ACF">
      <w:pPr>
        <w:suppressAutoHyphens/>
        <w:spacing w:line="280" w:lineRule="exact"/>
        <w:ind w:left="851" w:hanging="284"/>
        <w:jc w:val="both"/>
        <w:rPr>
          <w:rFonts w:asciiTheme="minorHAnsi" w:eastAsia="Calibri" w:hAnsiTheme="minorHAnsi" w:cs="Calibri Light"/>
          <w:sz w:val="22"/>
          <w:szCs w:val="22"/>
          <w:lang w:val="el-GR"/>
        </w:rPr>
      </w:pPr>
      <w:r w:rsidRPr="008456C1">
        <w:rPr>
          <w:rFonts w:asciiTheme="minorHAnsi" w:eastAsia="Calibri" w:hAnsiTheme="minorHAnsi" w:cs="Calibri Light"/>
          <w:sz w:val="22"/>
          <w:szCs w:val="22"/>
          <w:lang w:val="el-GR"/>
        </w:rPr>
        <w:t xml:space="preserve">α) Κατάλογος των εργασιών που εκτελέστηκαν ή παραδόθηκαν κατά την τελευταία τριετία (2018,2019,2020), συνοδευόμενος από πιστοποιητικά ορθής εκτέλεσης και ολοκλήρωσης όλων των εργασιών. </w:t>
      </w:r>
    </w:p>
    <w:p w14:paraId="6C005C66" w14:textId="77777777" w:rsidR="002E3ACF" w:rsidRPr="008456C1" w:rsidRDefault="002E3ACF" w:rsidP="002E3ACF">
      <w:pPr>
        <w:suppressAutoHyphens/>
        <w:spacing w:line="280" w:lineRule="exact"/>
        <w:ind w:left="851" w:hanging="284"/>
        <w:jc w:val="both"/>
        <w:rPr>
          <w:rFonts w:asciiTheme="minorHAnsi" w:eastAsia="Calibri" w:hAnsiTheme="minorHAnsi" w:cs="Calibri Light"/>
          <w:sz w:val="22"/>
          <w:szCs w:val="22"/>
          <w:lang w:val="el-GR"/>
        </w:rPr>
      </w:pPr>
      <w:r w:rsidRPr="008456C1">
        <w:rPr>
          <w:rFonts w:asciiTheme="minorHAnsi" w:eastAsia="Calibri" w:hAnsiTheme="minorHAnsi" w:cs="Calibri Light"/>
          <w:sz w:val="22"/>
          <w:szCs w:val="22"/>
          <w:lang w:val="el-GR"/>
        </w:rPr>
        <w:t xml:space="preserve">β) Αναφορά του τεχνικού προσωπικού ή των τεχνικών υπηρεσιών, είτε ανήκουν απευθείας στην επιχείρηση του οργανισμού εκτέλεσης είτε όχι, ιδίως των υπευθύνων για τον έλεγχο της ποιότητας των εργασιών ή των υπηρεσιών. </w:t>
      </w:r>
    </w:p>
    <w:p w14:paraId="64E593FD" w14:textId="77777777" w:rsidR="002E3ACF" w:rsidRPr="008456C1" w:rsidRDefault="002E3ACF" w:rsidP="002E3ACF">
      <w:pPr>
        <w:suppressAutoHyphens/>
        <w:spacing w:line="280" w:lineRule="exact"/>
        <w:ind w:left="851" w:hanging="284"/>
        <w:jc w:val="both"/>
        <w:rPr>
          <w:rFonts w:asciiTheme="minorHAnsi" w:eastAsia="Calibri" w:hAnsiTheme="minorHAnsi" w:cs="Calibri Light"/>
          <w:sz w:val="22"/>
          <w:szCs w:val="22"/>
          <w:lang w:val="el-GR"/>
        </w:rPr>
      </w:pPr>
      <w:r w:rsidRPr="008456C1">
        <w:rPr>
          <w:rFonts w:asciiTheme="minorHAnsi" w:eastAsia="Calibri" w:hAnsiTheme="minorHAnsi" w:cs="Calibri Light"/>
          <w:sz w:val="22"/>
          <w:szCs w:val="22"/>
          <w:lang w:val="el-GR"/>
        </w:rPr>
        <w:t xml:space="preserve">γ) Περιγραφή του τεχνικού εξοπλισμού και των μέτρων που λαμβάνει ο οργανισμός εκτέλεσης για την εξασφάλιση της ποιότητας και των μέσων μελέτης και έρευνας της επιχείρησής του. </w:t>
      </w:r>
    </w:p>
    <w:p w14:paraId="566B3025" w14:textId="77777777" w:rsidR="002E3ACF" w:rsidRPr="008456C1" w:rsidRDefault="002E3ACF" w:rsidP="002E3ACF">
      <w:pPr>
        <w:suppressAutoHyphens/>
        <w:spacing w:line="280" w:lineRule="exact"/>
        <w:ind w:left="851" w:hanging="284"/>
        <w:jc w:val="both"/>
        <w:rPr>
          <w:rFonts w:asciiTheme="minorHAnsi" w:eastAsia="Calibri" w:hAnsiTheme="minorHAnsi" w:cs="Calibri Light"/>
          <w:sz w:val="22"/>
          <w:szCs w:val="22"/>
          <w:lang w:val="el-GR"/>
        </w:rPr>
      </w:pPr>
      <w:r w:rsidRPr="008456C1">
        <w:rPr>
          <w:rFonts w:asciiTheme="minorHAnsi" w:eastAsia="Calibri" w:hAnsiTheme="minorHAnsi" w:cs="Calibri Light"/>
          <w:sz w:val="22"/>
          <w:szCs w:val="22"/>
          <w:lang w:val="el-GR"/>
        </w:rPr>
        <w:t xml:space="preserve">δ) Βιογραφικά σημειώματα με αναφορά κυρίως στους τίτλους σπουδών και επαγγελματικών προσόντων των στελεχών της επιχείρησης που θα αναλάβουν την εκτέλεση των δράσεων. </w:t>
      </w:r>
    </w:p>
    <w:p w14:paraId="6922D01C" w14:textId="77777777" w:rsidR="002E3ACF" w:rsidRPr="008456C1" w:rsidRDefault="002E3ACF" w:rsidP="002E3ACF">
      <w:pPr>
        <w:suppressAutoHyphens/>
        <w:spacing w:line="280" w:lineRule="exact"/>
        <w:jc w:val="both"/>
        <w:rPr>
          <w:rFonts w:asciiTheme="minorHAnsi" w:hAnsiTheme="minorHAnsi" w:cs="Calibri Light"/>
          <w:sz w:val="22"/>
          <w:szCs w:val="22"/>
          <w:lang w:val="el-GR"/>
        </w:rPr>
      </w:pPr>
    </w:p>
    <w:p w14:paraId="7796A5C0" w14:textId="77777777" w:rsidR="002E3ACF" w:rsidRPr="008456C1" w:rsidRDefault="002E3ACF" w:rsidP="002E3ACF">
      <w:pPr>
        <w:spacing w:line="280" w:lineRule="exact"/>
        <w:jc w:val="both"/>
        <w:rPr>
          <w:rFonts w:asciiTheme="minorHAnsi" w:eastAsia="Calibri" w:hAnsiTheme="minorHAnsi" w:cs="Calibri Light"/>
          <w:sz w:val="22"/>
          <w:szCs w:val="22"/>
          <w:lang w:val="el-GR"/>
        </w:rPr>
      </w:pPr>
      <w:r w:rsidRPr="008456C1">
        <w:rPr>
          <w:rFonts w:asciiTheme="minorHAnsi" w:hAnsiTheme="minorHAnsi" w:cs="Calibri Light"/>
          <w:sz w:val="22"/>
          <w:szCs w:val="22"/>
          <w:lang w:val="el-GR"/>
        </w:rPr>
        <w:t xml:space="preserve">Η Επιτροπή Διαγωνισμού είναι δυνατό να ζητήσει από τους προσφέροντες να αποσαφηνίσουν οποιοδήποτε δικαιολογητικό από τα προσκομισθέντα οι δε προσφέροντες υποχρεούνται να ενεργήσουν μέσα στην προθεσμία που τάσσεται από την Επιτροπή, διαφορετικά  η προσφορά απορρίπτεται. </w:t>
      </w:r>
    </w:p>
    <w:p w14:paraId="69619FF2" w14:textId="77777777" w:rsidR="002E3ACF" w:rsidRPr="008456C1" w:rsidRDefault="002E3ACF" w:rsidP="002E3ACF">
      <w:pPr>
        <w:spacing w:line="280" w:lineRule="exact"/>
        <w:jc w:val="both"/>
        <w:rPr>
          <w:rFonts w:asciiTheme="minorHAnsi" w:hAnsiTheme="minorHAnsi" w:cs="Calibri Light"/>
          <w:sz w:val="22"/>
          <w:szCs w:val="22"/>
          <w:lang w:val="el-GR"/>
        </w:rPr>
      </w:pPr>
      <w:r w:rsidRPr="008456C1">
        <w:rPr>
          <w:rFonts w:asciiTheme="minorHAnsi" w:hAnsiTheme="minorHAnsi" w:cs="Calibri Light"/>
          <w:sz w:val="22"/>
          <w:szCs w:val="22"/>
          <w:lang w:val="el-GR"/>
        </w:rPr>
        <w:t>Όσα δικαιολογητικά εκδίδονται σε ξένη γλώσσα, θα συνοδεύονται υποχρεωτικά, και επί ποινή αποκλεισμού, από επίσημη μετάφρασή τους στην Ελληνική ή την Αγγλική γλώσσα.</w:t>
      </w:r>
    </w:p>
    <w:p w14:paraId="04E87E48" w14:textId="77777777" w:rsidR="00ED57D6" w:rsidRDefault="00ED57D6" w:rsidP="002E3ACF">
      <w:pPr>
        <w:jc w:val="both"/>
        <w:rPr>
          <w:rFonts w:asciiTheme="minorHAnsi" w:eastAsia="Times New Roman" w:hAnsiTheme="minorHAnsi" w:cstheme="minorHAnsi"/>
          <w:sz w:val="22"/>
          <w:szCs w:val="22"/>
          <w:lang w:val="el-GR"/>
        </w:rPr>
      </w:pPr>
    </w:p>
    <w:p w14:paraId="54BA1C60" w14:textId="77777777" w:rsidR="002E3ACF" w:rsidRPr="008456C1" w:rsidRDefault="002E3ACF" w:rsidP="002E3ACF">
      <w:pPr>
        <w:jc w:val="both"/>
        <w:rPr>
          <w:rFonts w:asciiTheme="minorHAnsi" w:hAnsiTheme="minorHAnsi" w:cstheme="minorHAnsi"/>
          <w:bCs/>
          <w:sz w:val="22"/>
          <w:szCs w:val="22"/>
          <w:lang w:val="el-GR"/>
        </w:rPr>
      </w:pPr>
      <w:r w:rsidRPr="008456C1">
        <w:rPr>
          <w:rFonts w:asciiTheme="minorHAnsi" w:hAnsiTheme="minorHAnsi" w:cstheme="minorHAnsi"/>
          <w:bCs/>
          <w:sz w:val="22"/>
          <w:szCs w:val="22"/>
          <w:lang w:val="el-GR"/>
        </w:rPr>
        <w:t>Σε περίπτωση συμμετοχής σε ένωση ή κοινοπραξία, ο υποψήφιος πρέπει να αποδεικνύει ότι συμμετείχε σε έργα συναφή με τα ανωτέρω, μετέχοντας στο σύνολο των εργασιών – παραδοτέων (σχετικών με το αντικείμενο του υπό προκήρυξη έργου), που απαιτήθηκαν για την ολοκλήρωσή τους.</w:t>
      </w:r>
    </w:p>
    <w:p w14:paraId="02DF821E" w14:textId="77777777" w:rsidR="002E3ACF" w:rsidRPr="008456C1" w:rsidRDefault="002E3ACF" w:rsidP="002E3ACF">
      <w:pPr>
        <w:jc w:val="both"/>
        <w:rPr>
          <w:rFonts w:asciiTheme="minorHAnsi" w:hAnsiTheme="minorHAnsi" w:cstheme="minorHAnsi"/>
          <w:bCs/>
          <w:sz w:val="22"/>
          <w:szCs w:val="22"/>
          <w:lang w:val="el-GR"/>
        </w:rPr>
      </w:pPr>
      <w:r w:rsidRPr="008456C1">
        <w:rPr>
          <w:rFonts w:asciiTheme="minorHAnsi" w:hAnsiTheme="minorHAnsi" w:cstheme="minorHAnsi"/>
          <w:bCs/>
          <w:sz w:val="22"/>
          <w:szCs w:val="22"/>
          <w:lang w:val="el-GR"/>
        </w:rPr>
        <w:t>Δεδομένου ότι, τα ανωτέρω στοιχεία θεωρούνται καίρια για την επιλογή των υποψηφίων, θα πρέπει αυτά να είναι όσον το δυνατόν πιο αναλυτικά, ώστε να δίνουν σαφή εικόνα για το αντικείμενο και την κλίμακα των έργων καθώς και για την εν γένει εμπειρία του οικονομικού φορέα.</w:t>
      </w:r>
    </w:p>
    <w:p w14:paraId="538F7A4F" w14:textId="77777777" w:rsidR="002E3ACF" w:rsidRPr="008456C1" w:rsidRDefault="002E3ACF" w:rsidP="002E3ACF">
      <w:pPr>
        <w:jc w:val="both"/>
        <w:rPr>
          <w:rFonts w:asciiTheme="minorHAnsi" w:hAnsiTheme="minorHAnsi" w:cstheme="minorHAnsi"/>
          <w:bCs/>
          <w:sz w:val="22"/>
          <w:szCs w:val="22"/>
          <w:lang w:val="el-GR"/>
        </w:rPr>
      </w:pPr>
    </w:p>
    <w:p w14:paraId="4254187F" w14:textId="77777777" w:rsidR="002E3ACF" w:rsidRPr="008456C1" w:rsidRDefault="002E3ACF" w:rsidP="002E3ACF">
      <w:pPr>
        <w:suppressAutoHyphens/>
        <w:spacing w:line="276" w:lineRule="auto"/>
        <w:jc w:val="both"/>
        <w:rPr>
          <w:rFonts w:asciiTheme="minorHAnsi" w:eastAsia="Calibri" w:hAnsiTheme="minorHAnsi" w:cstheme="minorHAnsi"/>
          <w:sz w:val="22"/>
          <w:szCs w:val="22"/>
          <w:lang w:val="el-GR"/>
        </w:rPr>
      </w:pPr>
      <w:r w:rsidRPr="008456C1">
        <w:rPr>
          <w:rFonts w:asciiTheme="minorHAnsi" w:hAnsiTheme="minorHAnsi" w:cstheme="minorHAnsi"/>
          <w:sz w:val="22"/>
          <w:szCs w:val="22"/>
          <w:lang w:val="el-GR" w:eastAsia="el-GR" w:bidi="el-GR"/>
        </w:rPr>
        <w:t xml:space="preserve">Για την απόδειξη του ανωτέρω οι οικονομικοί φορείς προσκομίζουν μαζί με την προσφορά τους </w:t>
      </w:r>
      <w:r w:rsidRPr="008456C1">
        <w:rPr>
          <w:rFonts w:asciiTheme="minorHAnsi" w:eastAsia="Calibri" w:hAnsiTheme="minorHAnsi" w:cstheme="minorHAnsi"/>
          <w:sz w:val="22"/>
          <w:szCs w:val="22"/>
          <w:lang w:val="el-GR"/>
        </w:rPr>
        <w:t xml:space="preserve">κατάλογο των εργασιών που εκτελέστηκαν ή παραδόθηκαν κατά την τριετία 2018, 2019, 2020 συνοδευόμενο από πιστοποιητικά ορθής εκτέλεσης και ολοκλήρωσης όλων των εργασιών. </w:t>
      </w:r>
    </w:p>
    <w:p w14:paraId="2F3C8AEB" w14:textId="77777777" w:rsidR="002E3ACF" w:rsidRPr="008456C1" w:rsidRDefault="002E3ACF" w:rsidP="002E3ACF">
      <w:pPr>
        <w:suppressAutoHyphens/>
        <w:spacing w:line="276" w:lineRule="auto"/>
        <w:jc w:val="both"/>
        <w:rPr>
          <w:rFonts w:asciiTheme="minorHAnsi" w:eastAsia="Calibri" w:hAnsiTheme="minorHAnsi" w:cstheme="minorHAnsi"/>
          <w:sz w:val="22"/>
          <w:szCs w:val="22"/>
          <w:lang w:val="el-GR"/>
        </w:rPr>
      </w:pPr>
    </w:p>
    <w:p w14:paraId="40AA177D" w14:textId="77777777" w:rsidR="002E3ACF" w:rsidRPr="008456C1" w:rsidRDefault="002E3ACF" w:rsidP="002E3ACF">
      <w:pPr>
        <w:autoSpaceDE w:val="0"/>
        <w:autoSpaceDN w:val="0"/>
        <w:adjustRightInd w:val="0"/>
        <w:spacing w:line="276" w:lineRule="auto"/>
        <w:jc w:val="both"/>
        <w:rPr>
          <w:rFonts w:asciiTheme="minorHAnsi" w:hAnsiTheme="minorHAnsi" w:cstheme="minorHAnsi"/>
          <w:sz w:val="22"/>
          <w:szCs w:val="22"/>
          <w:lang w:val="el-GR" w:eastAsia="el-GR" w:bidi="el-GR"/>
        </w:rPr>
      </w:pPr>
      <w:r w:rsidRPr="008456C1">
        <w:rPr>
          <w:rFonts w:asciiTheme="minorHAnsi" w:hAnsiTheme="minorHAnsi" w:cstheme="minorHAnsi"/>
          <w:sz w:val="22"/>
          <w:szCs w:val="22"/>
          <w:lang w:val="el-GR" w:eastAsia="el-GR" w:bidi="el-GR"/>
        </w:rPr>
        <w:t>Ο Κατάλογος Έργων δύναται ενδεικτικά να έχει την εξής μορφή:</w:t>
      </w:r>
    </w:p>
    <w:p w14:paraId="5853E023" w14:textId="77777777" w:rsidR="002E3ACF" w:rsidRPr="008456C1" w:rsidRDefault="002E3ACF" w:rsidP="002E3ACF">
      <w:pPr>
        <w:autoSpaceDE w:val="0"/>
        <w:autoSpaceDN w:val="0"/>
        <w:adjustRightInd w:val="0"/>
        <w:spacing w:line="276" w:lineRule="auto"/>
        <w:jc w:val="both"/>
        <w:rPr>
          <w:rFonts w:asciiTheme="minorHAnsi" w:hAnsiTheme="minorHAnsi" w:cstheme="minorHAnsi"/>
          <w:sz w:val="22"/>
          <w:szCs w:val="22"/>
          <w:lang w:val="el-GR" w:eastAsia="el-GR" w:bidi="el-GR"/>
        </w:rPr>
      </w:pPr>
    </w:p>
    <w:tbl>
      <w:tblPr>
        <w:tblW w:w="4841" w:type="pct"/>
        <w:tblInd w:w="108"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ook w:val="01E0" w:firstRow="1" w:lastRow="1" w:firstColumn="1" w:lastColumn="1" w:noHBand="0" w:noVBand="0"/>
      </w:tblPr>
      <w:tblGrid>
        <w:gridCol w:w="658"/>
        <w:gridCol w:w="1066"/>
        <w:gridCol w:w="1286"/>
        <w:gridCol w:w="1261"/>
        <w:gridCol w:w="554"/>
        <w:gridCol w:w="1099"/>
        <w:gridCol w:w="1521"/>
        <w:gridCol w:w="1547"/>
      </w:tblGrid>
      <w:tr w:rsidR="002E3ACF" w:rsidRPr="008456C1" w14:paraId="51249197" w14:textId="77777777" w:rsidTr="00564B94">
        <w:trPr>
          <w:trHeight w:val="1000"/>
        </w:trPr>
        <w:tc>
          <w:tcPr>
            <w:tcW w:w="366" w:type="pct"/>
          </w:tcPr>
          <w:p w14:paraId="24CA94BB" w14:textId="77777777" w:rsidR="002E3ACF" w:rsidRPr="008456C1" w:rsidRDefault="002E3ACF" w:rsidP="00564B94">
            <w:pPr>
              <w:autoSpaceDE w:val="0"/>
              <w:autoSpaceDN w:val="0"/>
              <w:adjustRightInd w:val="0"/>
              <w:spacing w:line="276" w:lineRule="auto"/>
              <w:jc w:val="center"/>
              <w:rPr>
                <w:rFonts w:asciiTheme="minorHAnsi" w:hAnsiTheme="minorHAnsi" w:cstheme="minorHAnsi"/>
                <w:sz w:val="22"/>
                <w:szCs w:val="22"/>
                <w:lang w:val="el-GR" w:eastAsia="el-GR" w:bidi="el-GR"/>
              </w:rPr>
            </w:pPr>
            <w:r w:rsidRPr="008456C1">
              <w:rPr>
                <w:rFonts w:asciiTheme="minorHAnsi" w:hAnsiTheme="minorHAnsi" w:cstheme="minorHAnsi"/>
                <w:sz w:val="22"/>
                <w:szCs w:val="22"/>
                <w:lang w:val="el-GR" w:eastAsia="el-GR" w:bidi="el-GR"/>
              </w:rPr>
              <w:t>Α/Α</w:t>
            </w:r>
          </w:p>
        </w:tc>
        <w:tc>
          <w:tcPr>
            <w:tcW w:w="593" w:type="pct"/>
          </w:tcPr>
          <w:p w14:paraId="0AB880A3" w14:textId="77777777" w:rsidR="002E3ACF" w:rsidRPr="008456C1" w:rsidRDefault="002E3ACF" w:rsidP="00564B94">
            <w:pPr>
              <w:autoSpaceDE w:val="0"/>
              <w:autoSpaceDN w:val="0"/>
              <w:adjustRightInd w:val="0"/>
              <w:spacing w:line="276" w:lineRule="auto"/>
              <w:jc w:val="center"/>
              <w:rPr>
                <w:rFonts w:asciiTheme="minorHAnsi" w:hAnsiTheme="minorHAnsi" w:cstheme="minorHAnsi"/>
                <w:sz w:val="22"/>
                <w:szCs w:val="22"/>
                <w:lang w:val="el-GR" w:eastAsia="el-GR" w:bidi="el-GR"/>
              </w:rPr>
            </w:pPr>
            <w:r w:rsidRPr="008456C1">
              <w:rPr>
                <w:rFonts w:asciiTheme="minorHAnsi" w:hAnsiTheme="minorHAnsi" w:cstheme="minorHAnsi"/>
                <w:sz w:val="22"/>
                <w:szCs w:val="22"/>
                <w:lang w:val="el-GR" w:eastAsia="el-GR" w:bidi="el-GR"/>
              </w:rPr>
              <w:t>ΠΕΛΑΤΗΣ</w:t>
            </w:r>
          </w:p>
        </w:tc>
        <w:tc>
          <w:tcPr>
            <w:tcW w:w="715" w:type="pct"/>
          </w:tcPr>
          <w:p w14:paraId="632B9141" w14:textId="77777777" w:rsidR="002E3ACF" w:rsidRPr="008456C1" w:rsidRDefault="002E3ACF" w:rsidP="00564B94">
            <w:pPr>
              <w:autoSpaceDE w:val="0"/>
              <w:autoSpaceDN w:val="0"/>
              <w:adjustRightInd w:val="0"/>
              <w:spacing w:line="276" w:lineRule="auto"/>
              <w:jc w:val="center"/>
              <w:rPr>
                <w:rFonts w:asciiTheme="minorHAnsi" w:hAnsiTheme="minorHAnsi" w:cstheme="minorHAnsi"/>
                <w:sz w:val="22"/>
                <w:szCs w:val="22"/>
                <w:lang w:val="el-GR" w:eastAsia="el-GR" w:bidi="el-GR"/>
              </w:rPr>
            </w:pPr>
            <w:r w:rsidRPr="008456C1">
              <w:rPr>
                <w:rFonts w:asciiTheme="minorHAnsi" w:hAnsiTheme="minorHAnsi" w:cstheme="minorHAnsi"/>
                <w:sz w:val="22"/>
                <w:szCs w:val="22"/>
                <w:lang w:val="el-GR" w:eastAsia="el-GR" w:bidi="el-GR"/>
              </w:rPr>
              <w:t>ΣΥΝΤΟΜΗ ΠΕΡΙΓΡΑΦΗ ΤΟΥ ΕΡΓΟΥ</w:t>
            </w:r>
          </w:p>
        </w:tc>
        <w:tc>
          <w:tcPr>
            <w:tcW w:w="701" w:type="pct"/>
          </w:tcPr>
          <w:p w14:paraId="1970529E" w14:textId="77777777" w:rsidR="002E3ACF" w:rsidRPr="008456C1" w:rsidRDefault="002E3ACF" w:rsidP="00564B94">
            <w:pPr>
              <w:autoSpaceDE w:val="0"/>
              <w:autoSpaceDN w:val="0"/>
              <w:adjustRightInd w:val="0"/>
              <w:spacing w:line="276" w:lineRule="auto"/>
              <w:jc w:val="center"/>
              <w:rPr>
                <w:rFonts w:asciiTheme="minorHAnsi" w:hAnsiTheme="minorHAnsi" w:cstheme="minorHAnsi"/>
                <w:sz w:val="22"/>
                <w:szCs w:val="22"/>
                <w:lang w:val="el-GR" w:eastAsia="el-GR" w:bidi="el-GR"/>
              </w:rPr>
            </w:pPr>
            <w:r w:rsidRPr="008456C1">
              <w:rPr>
                <w:rFonts w:asciiTheme="minorHAnsi" w:hAnsiTheme="minorHAnsi" w:cstheme="minorHAnsi"/>
                <w:sz w:val="22"/>
                <w:szCs w:val="22"/>
                <w:lang w:val="el-GR" w:eastAsia="el-GR" w:bidi="el-GR"/>
              </w:rPr>
              <w:t>ΔΙΑΡΚΕΙΑ ΕΚΤΕΛΕΣΗΣ ΤΟΥ ΕΡΓΟΥ</w:t>
            </w:r>
          </w:p>
        </w:tc>
        <w:tc>
          <w:tcPr>
            <w:tcW w:w="308" w:type="pct"/>
          </w:tcPr>
          <w:p w14:paraId="051E2F60" w14:textId="77777777" w:rsidR="002E3ACF" w:rsidRPr="008456C1" w:rsidRDefault="002E3ACF" w:rsidP="00564B94">
            <w:pPr>
              <w:autoSpaceDE w:val="0"/>
              <w:autoSpaceDN w:val="0"/>
              <w:adjustRightInd w:val="0"/>
              <w:spacing w:line="276" w:lineRule="auto"/>
              <w:jc w:val="center"/>
              <w:rPr>
                <w:rFonts w:asciiTheme="minorHAnsi" w:hAnsiTheme="minorHAnsi" w:cstheme="minorHAnsi"/>
                <w:sz w:val="22"/>
                <w:szCs w:val="22"/>
                <w:lang w:val="el-GR" w:eastAsia="el-GR" w:bidi="el-GR"/>
              </w:rPr>
            </w:pPr>
            <w:r w:rsidRPr="008456C1">
              <w:rPr>
                <w:rFonts w:asciiTheme="minorHAnsi" w:hAnsiTheme="minorHAnsi" w:cstheme="minorHAnsi"/>
                <w:sz w:val="22"/>
                <w:szCs w:val="22"/>
                <w:lang w:val="el-GR" w:eastAsia="el-GR" w:bidi="el-GR"/>
              </w:rPr>
              <w:t>Π/Υ</w:t>
            </w:r>
          </w:p>
        </w:tc>
        <w:tc>
          <w:tcPr>
            <w:tcW w:w="611" w:type="pct"/>
          </w:tcPr>
          <w:p w14:paraId="720C1D49" w14:textId="77777777" w:rsidR="002E3ACF" w:rsidRPr="008456C1" w:rsidRDefault="002E3ACF" w:rsidP="00564B94">
            <w:pPr>
              <w:autoSpaceDE w:val="0"/>
              <w:autoSpaceDN w:val="0"/>
              <w:adjustRightInd w:val="0"/>
              <w:spacing w:line="276" w:lineRule="auto"/>
              <w:jc w:val="center"/>
              <w:rPr>
                <w:rFonts w:asciiTheme="minorHAnsi" w:hAnsiTheme="minorHAnsi" w:cstheme="minorHAnsi"/>
                <w:sz w:val="22"/>
                <w:szCs w:val="22"/>
                <w:lang w:val="el-GR" w:eastAsia="el-GR" w:bidi="el-GR"/>
              </w:rPr>
            </w:pPr>
            <w:r w:rsidRPr="008456C1">
              <w:rPr>
                <w:rFonts w:asciiTheme="minorHAnsi" w:hAnsiTheme="minorHAnsi" w:cstheme="minorHAnsi"/>
                <w:sz w:val="22"/>
                <w:szCs w:val="22"/>
                <w:lang w:val="el-GR" w:eastAsia="el-GR" w:bidi="el-GR"/>
              </w:rPr>
              <w:t>ΠΑΡΟΥΣΑ ΦΑΣΗ</w:t>
            </w:r>
          </w:p>
        </w:tc>
        <w:tc>
          <w:tcPr>
            <w:tcW w:w="846" w:type="pct"/>
          </w:tcPr>
          <w:p w14:paraId="55CC6830" w14:textId="77777777" w:rsidR="002E3ACF" w:rsidRPr="008456C1" w:rsidRDefault="002E3ACF" w:rsidP="00564B94">
            <w:pPr>
              <w:autoSpaceDE w:val="0"/>
              <w:autoSpaceDN w:val="0"/>
              <w:adjustRightInd w:val="0"/>
              <w:spacing w:line="276" w:lineRule="auto"/>
              <w:jc w:val="center"/>
              <w:rPr>
                <w:rFonts w:asciiTheme="minorHAnsi" w:hAnsiTheme="minorHAnsi" w:cstheme="minorHAnsi"/>
                <w:sz w:val="22"/>
                <w:szCs w:val="22"/>
                <w:lang w:val="el-GR" w:eastAsia="el-GR" w:bidi="el-GR"/>
              </w:rPr>
            </w:pPr>
            <w:r w:rsidRPr="008456C1">
              <w:rPr>
                <w:rFonts w:asciiTheme="minorHAnsi" w:hAnsiTheme="minorHAnsi" w:cstheme="minorHAnsi"/>
                <w:sz w:val="22"/>
                <w:szCs w:val="22"/>
                <w:lang w:val="el-GR" w:eastAsia="el-GR" w:bidi="el-GR"/>
              </w:rPr>
              <w:t>ΣΥΝΟΠΤΙΚΗ ΠΕΡΙΓΡΑΦΗ</w:t>
            </w:r>
          </w:p>
          <w:p w14:paraId="1DC5DE38" w14:textId="77777777" w:rsidR="002E3ACF" w:rsidRPr="008456C1" w:rsidRDefault="002E3ACF" w:rsidP="00564B94">
            <w:pPr>
              <w:autoSpaceDE w:val="0"/>
              <w:autoSpaceDN w:val="0"/>
              <w:adjustRightInd w:val="0"/>
              <w:spacing w:line="276" w:lineRule="auto"/>
              <w:jc w:val="center"/>
              <w:rPr>
                <w:rFonts w:asciiTheme="minorHAnsi" w:hAnsiTheme="minorHAnsi" w:cstheme="minorHAnsi"/>
                <w:sz w:val="22"/>
                <w:szCs w:val="22"/>
                <w:lang w:val="el-GR" w:eastAsia="el-GR" w:bidi="el-GR"/>
              </w:rPr>
            </w:pPr>
            <w:r w:rsidRPr="008456C1">
              <w:rPr>
                <w:rFonts w:asciiTheme="minorHAnsi" w:hAnsiTheme="minorHAnsi" w:cstheme="minorHAnsi"/>
                <w:sz w:val="22"/>
                <w:szCs w:val="22"/>
                <w:lang w:val="el-GR" w:eastAsia="el-GR" w:bidi="el-GR"/>
              </w:rPr>
              <w:t>ΣΥΝΕΙΣΦΟΡΑΣ</w:t>
            </w:r>
          </w:p>
        </w:tc>
        <w:tc>
          <w:tcPr>
            <w:tcW w:w="860" w:type="pct"/>
          </w:tcPr>
          <w:p w14:paraId="4AEAC995" w14:textId="77777777" w:rsidR="002E3ACF" w:rsidRPr="008456C1" w:rsidRDefault="002E3ACF" w:rsidP="00564B94">
            <w:pPr>
              <w:autoSpaceDE w:val="0"/>
              <w:autoSpaceDN w:val="0"/>
              <w:adjustRightInd w:val="0"/>
              <w:spacing w:line="276" w:lineRule="auto"/>
              <w:jc w:val="center"/>
              <w:rPr>
                <w:rFonts w:asciiTheme="minorHAnsi" w:hAnsiTheme="minorHAnsi" w:cstheme="minorHAnsi"/>
                <w:sz w:val="22"/>
                <w:szCs w:val="22"/>
                <w:lang w:val="el-GR" w:eastAsia="el-GR" w:bidi="el-GR"/>
              </w:rPr>
            </w:pPr>
            <w:r w:rsidRPr="008456C1">
              <w:rPr>
                <w:rFonts w:asciiTheme="minorHAnsi" w:hAnsiTheme="minorHAnsi" w:cstheme="minorHAnsi"/>
                <w:sz w:val="22"/>
                <w:szCs w:val="22"/>
                <w:lang w:val="el-GR" w:eastAsia="el-GR" w:bidi="el-GR"/>
              </w:rPr>
              <w:t>%</w:t>
            </w:r>
          </w:p>
          <w:p w14:paraId="2C443EA9" w14:textId="77777777" w:rsidR="002E3ACF" w:rsidRPr="008456C1" w:rsidRDefault="002E3ACF" w:rsidP="00564B94">
            <w:pPr>
              <w:autoSpaceDE w:val="0"/>
              <w:autoSpaceDN w:val="0"/>
              <w:adjustRightInd w:val="0"/>
              <w:spacing w:line="276" w:lineRule="auto"/>
              <w:jc w:val="center"/>
              <w:rPr>
                <w:rFonts w:asciiTheme="minorHAnsi" w:hAnsiTheme="minorHAnsi" w:cstheme="minorHAnsi"/>
                <w:sz w:val="22"/>
                <w:szCs w:val="22"/>
                <w:lang w:val="el-GR" w:eastAsia="el-GR" w:bidi="el-GR"/>
              </w:rPr>
            </w:pPr>
            <w:r w:rsidRPr="008456C1">
              <w:rPr>
                <w:rFonts w:asciiTheme="minorHAnsi" w:hAnsiTheme="minorHAnsi" w:cstheme="minorHAnsi"/>
                <w:sz w:val="22"/>
                <w:szCs w:val="22"/>
                <w:lang w:val="el-GR" w:eastAsia="el-GR" w:bidi="el-GR"/>
              </w:rPr>
              <w:t>ΣΥΜΜΕΤΟΧΗΣ</w:t>
            </w:r>
          </w:p>
        </w:tc>
      </w:tr>
      <w:tr w:rsidR="002E3ACF" w:rsidRPr="008456C1" w14:paraId="022A13CB" w14:textId="77777777" w:rsidTr="00564B94">
        <w:trPr>
          <w:trHeight w:val="419"/>
        </w:trPr>
        <w:tc>
          <w:tcPr>
            <w:tcW w:w="366" w:type="pct"/>
          </w:tcPr>
          <w:p w14:paraId="02F2308A" w14:textId="77777777" w:rsidR="002E3ACF" w:rsidRPr="008456C1" w:rsidRDefault="002E3ACF" w:rsidP="00564B94">
            <w:pPr>
              <w:autoSpaceDE w:val="0"/>
              <w:autoSpaceDN w:val="0"/>
              <w:adjustRightInd w:val="0"/>
              <w:spacing w:line="276" w:lineRule="auto"/>
              <w:jc w:val="center"/>
              <w:rPr>
                <w:rFonts w:asciiTheme="minorHAnsi" w:hAnsiTheme="minorHAnsi" w:cstheme="minorHAnsi"/>
                <w:sz w:val="22"/>
                <w:szCs w:val="22"/>
                <w:lang w:val="el-GR" w:eastAsia="el-GR" w:bidi="el-GR"/>
              </w:rPr>
            </w:pPr>
          </w:p>
        </w:tc>
        <w:tc>
          <w:tcPr>
            <w:tcW w:w="593" w:type="pct"/>
          </w:tcPr>
          <w:p w14:paraId="203CDA14" w14:textId="77777777" w:rsidR="002E3ACF" w:rsidRPr="008456C1" w:rsidRDefault="002E3ACF" w:rsidP="00564B94">
            <w:pPr>
              <w:autoSpaceDE w:val="0"/>
              <w:autoSpaceDN w:val="0"/>
              <w:adjustRightInd w:val="0"/>
              <w:spacing w:line="276" w:lineRule="auto"/>
              <w:jc w:val="center"/>
              <w:rPr>
                <w:rFonts w:asciiTheme="minorHAnsi" w:hAnsiTheme="minorHAnsi" w:cstheme="minorHAnsi"/>
                <w:sz w:val="22"/>
                <w:szCs w:val="22"/>
                <w:lang w:val="el-GR" w:eastAsia="el-GR" w:bidi="el-GR"/>
              </w:rPr>
            </w:pPr>
          </w:p>
        </w:tc>
        <w:tc>
          <w:tcPr>
            <w:tcW w:w="715" w:type="pct"/>
          </w:tcPr>
          <w:p w14:paraId="5986F0BB" w14:textId="77777777" w:rsidR="002E3ACF" w:rsidRPr="008456C1" w:rsidRDefault="002E3ACF" w:rsidP="00564B94">
            <w:pPr>
              <w:autoSpaceDE w:val="0"/>
              <w:autoSpaceDN w:val="0"/>
              <w:adjustRightInd w:val="0"/>
              <w:spacing w:line="276" w:lineRule="auto"/>
              <w:jc w:val="center"/>
              <w:rPr>
                <w:rFonts w:asciiTheme="minorHAnsi" w:hAnsiTheme="minorHAnsi" w:cstheme="minorHAnsi"/>
                <w:sz w:val="22"/>
                <w:szCs w:val="22"/>
                <w:lang w:val="el-GR" w:eastAsia="el-GR" w:bidi="el-GR"/>
              </w:rPr>
            </w:pPr>
          </w:p>
        </w:tc>
        <w:tc>
          <w:tcPr>
            <w:tcW w:w="701" w:type="pct"/>
          </w:tcPr>
          <w:p w14:paraId="28CE2102" w14:textId="77777777" w:rsidR="002E3ACF" w:rsidRPr="008456C1" w:rsidRDefault="002E3ACF" w:rsidP="00564B94">
            <w:pPr>
              <w:autoSpaceDE w:val="0"/>
              <w:autoSpaceDN w:val="0"/>
              <w:adjustRightInd w:val="0"/>
              <w:spacing w:line="276" w:lineRule="auto"/>
              <w:jc w:val="center"/>
              <w:rPr>
                <w:rFonts w:asciiTheme="minorHAnsi" w:hAnsiTheme="minorHAnsi" w:cstheme="minorHAnsi"/>
                <w:sz w:val="22"/>
                <w:szCs w:val="22"/>
                <w:lang w:val="el-GR" w:eastAsia="el-GR" w:bidi="el-GR"/>
              </w:rPr>
            </w:pPr>
          </w:p>
        </w:tc>
        <w:tc>
          <w:tcPr>
            <w:tcW w:w="308" w:type="pct"/>
          </w:tcPr>
          <w:p w14:paraId="06D512DC" w14:textId="77777777" w:rsidR="002E3ACF" w:rsidRPr="008456C1" w:rsidRDefault="002E3ACF" w:rsidP="00564B94">
            <w:pPr>
              <w:autoSpaceDE w:val="0"/>
              <w:autoSpaceDN w:val="0"/>
              <w:adjustRightInd w:val="0"/>
              <w:spacing w:line="276" w:lineRule="auto"/>
              <w:jc w:val="center"/>
              <w:rPr>
                <w:rFonts w:asciiTheme="minorHAnsi" w:hAnsiTheme="minorHAnsi" w:cstheme="minorHAnsi"/>
                <w:sz w:val="22"/>
                <w:szCs w:val="22"/>
                <w:lang w:val="el-GR" w:eastAsia="el-GR" w:bidi="el-GR"/>
              </w:rPr>
            </w:pPr>
          </w:p>
        </w:tc>
        <w:tc>
          <w:tcPr>
            <w:tcW w:w="611" w:type="pct"/>
          </w:tcPr>
          <w:p w14:paraId="37414030" w14:textId="77777777" w:rsidR="002E3ACF" w:rsidRPr="008456C1" w:rsidRDefault="002E3ACF" w:rsidP="00564B94">
            <w:pPr>
              <w:autoSpaceDE w:val="0"/>
              <w:autoSpaceDN w:val="0"/>
              <w:adjustRightInd w:val="0"/>
              <w:spacing w:line="276" w:lineRule="auto"/>
              <w:jc w:val="center"/>
              <w:rPr>
                <w:rFonts w:asciiTheme="minorHAnsi" w:hAnsiTheme="minorHAnsi" w:cstheme="minorHAnsi"/>
                <w:sz w:val="22"/>
                <w:szCs w:val="22"/>
                <w:lang w:val="el-GR" w:eastAsia="el-GR" w:bidi="el-GR"/>
              </w:rPr>
            </w:pPr>
          </w:p>
        </w:tc>
        <w:tc>
          <w:tcPr>
            <w:tcW w:w="846" w:type="pct"/>
          </w:tcPr>
          <w:p w14:paraId="5D48491A" w14:textId="77777777" w:rsidR="002E3ACF" w:rsidRPr="008456C1" w:rsidRDefault="002E3ACF" w:rsidP="00564B94">
            <w:pPr>
              <w:autoSpaceDE w:val="0"/>
              <w:autoSpaceDN w:val="0"/>
              <w:adjustRightInd w:val="0"/>
              <w:spacing w:line="276" w:lineRule="auto"/>
              <w:jc w:val="center"/>
              <w:rPr>
                <w:rFonts w:asciiTheme="minorHAnsi" w:hAnsiTheme="minorHAnsi" w:cstheme="minorHAnsi"/>
                <w:sz w:val="22"/>
                <w:szCs w:val="22"/>
                <w:lang w:val="el-GR" w:eastAsia="el-GR" w:bidi="el-GR"/>
              </w:rPr>
            </w:pPr>
          </w:p>
        </w:tc>
        <w:tc>
          <w:tcPr>
            <w:tcW w:w="860" w:type="pct"/>
          </w:tcPr>
          <w:p w14:paraId="39295837" w14:textId="77777777" w:rsidR="002E3ACF" w:rsidRPr="008456C1" w:rsidRDefault="002E3ACF" w:rsidP="00564B94">
            <w:pPr>
              <w:autoSpaceDE w:val="0"/>
              <w:autoSpaceDN w:val="0"/>
              <w:adjustRightInd w:val="0"/>
              <w:spacing w:line="276" w:lineRule="auto"/>
              <w:jc w:val="center"/>
              <w:rPr>
                <w:rFonts w:asciiTheme="minorHAnsi" w:hAnsiTheme="minorHAnsi" w:cstheme="minorHAnsi"/>
                <w:sz w:val="22"/>
                <w:szCs w:val="22"/>
                <w:lang w:val="el-GR" w:eastAsia="el-GR" w:bidi="el-GR"/>
              </w:rPr>
            </w:pPr>
          </w:p>
        </w:tc>
      </w:tr>
      <w:tr w:rsidR="002E3ACF" w:rsidRPr="008456C1" w14:paraId="09F682D5" w14:textId="77777777" w:rsidTr="00564B94">
        <w:trPr>
          <w:trHeight w:val="419"/>
        </w:trPr>
        <w:tc>
          <w:tcPr>
            <w:tcW w:w="366" w:type="pct"/>
          </w:tcPr>
          <w:p w14:paraId="2346161C" w14:textId="77777777" w:rsidR="002E3ACF" w:rsidRPr="008456C1" w:rsidRDefault="002E3ACF" w:rsidP="00564B94">
            <w:pPr>
              <w:autoSpaceDE w:val="0"/>
              <w:autoSpaceDN w:val="0"/>
              <w:adjustRightInd w:val="0"/>
              <w:spacing w:line="276" w:lineRule="auto"/>
              <w:jc w:val="center"/>
              <w:rPr>
                <w:rFonts w:asciiTheme="minorHAnsi" w:hAnsiTheme="minorHAnsi" w:cstheme="minorHAnsi"/>
                <w:sz w:val="22"/>
                <w:szCs w:val="22"/>
                <w:lang w:val="el-GR" w:eastAsia="el-GR" w:bidi="el-GR"/>
              </w:rPr>
            </w:pPr>
          </w:p>
        </w:tc>
        <w:tc>
          <w:tcPr>
            <w:tcW w:w="593" w:type="pct"/>
          </w:tcPr>
          <w:p w14:paraId="52CAEEF7" w14:textId="77777777" w:rsidR="002E3ACF" w:rsidRPr="008456C1" w:rsidRDefault="002E3ACF" w:rsidP="00564B94">
            <w:pPr>
              <w:autoSpaceDE w:val="0"/>
              <w:autoSpaceDN w:val="0"/>
              <w:adjustRightInd w:val="0"/>
              <w:spacing w:line="276" w:lineRule="auto"/>
              <w:jc w:val="center"/>
              <w:rPr>
                <w:rFonts w:asciiTheme="minorHAnsi" w:hAnsiTheme="minorHAnsi" w:cstheme="minorHAnsi"/>
                <w:sz w:val="22"/>
                <w:szCs w:val="22"/>
                <w:lang w:val="el-GR" w:eastAsia="el-GR" w:bidi="el-GR"/>
              </w:rPr>
            </w:pPr>
          </w:p>
        </w:tc>
        <w:tc>
          <w:tcPr>
            <w:tcW w:w="715" w:type="pct"/>
          </w:tcPr>
          <w:p w14:paraId="4E3E4C73" w14:textId="77777777" w:rsidR="002E3ACF" w:rsidRPr="008456C1" w:rsidRDefault="002E3ACF" w:rsidP="00564B94">
            <w:pPr>
              <w:autoSpaceDE w:val="0"/>
              <w:autoSpaceDN w:val="0"/>
              <w:adjustRightInd w:val="0"/>
              <w:spacing w:line="276" w:lineRule="auto"/>
              <w:jc w:val="center"/>
              <w:rPr>
                <w:rFonts w:asciiTheme="minorHAnsi" w:hAnsiTheme="minorHAnsi" w:cstheme="minorHAnsi"/>
                <w:sz w:val="22"/>
                <w:szCs w:val="22"/>
                <w:lang w:val="el-GR" w:eastAsia="el-GR" w:bidi="el-GR"/>
              </w:rPr>
            </w:pPr>
          </w:p>
        </w:tc>
        <w:tc>
          <w:tcPr>
            <w:tcW w:w="701" w:type="pct"/>
          </w:tcPr>
          <w:p w14:paraId="4707C5FF" w14:textId="77777777" w:rsidR="002E3ACF" w:rsidRPr="008456C1" w:rsidRDefault="002E3ACF" w:rsidP="00564B94">
            <w:pPr>
              <w:autoSpaceDE w:val="0"/>
              <w:autoSpaceDN w:val="0"/>
              <w:adjustRightInd w:val="0"/>
              <w:spacing w:line="276" w:lineRule="auto"/>
              <w:jc w:val="center"/>
              <w:rPr>
                <w:rFonts w:asciiTheme="minorHAnsi" w:hAnsiTheme="minorHAnsi" w:cstheme="minorHAnsi"/>
                <w:sz w:val="22"/>
                <w:szCs w:val="22"/>
                <w:lang w:val="el-GR" w:eastAsia="el-GR" w:bidi="el-GR"/>
              </w:rPr>
            </w:pPr>
          </w:p>
        </w:tc>
        <w:tc>
          <w:tcPr>
            <w:tcW w:w="308" w:type="pct"/>
          </w:tcPr>
          <w:p w14:paraId="1043A8E6" w14:textId="77777777" w:rsidR="002E3ACF" w:rsidRPr="008456C1" w:rsidRDefault="002E3ACF" w:rsidP="00564B94">
            <w:pPr>
              <w:autoSpaceDE w:val="0"/>
              <w:autoSpaceDN w:val="0"/>
              <w:adjustRightInd w:val="0"/>
              <w:spacing w:line="276" w:lineRule="auto"/>
              <w:jc w:val="center"/>
              <w:rPr>
                <w:rFonts w:asciiTheme="minorHAnsi" w:hAnsiTheme="minorHAnsi" w:cstheme="minorHAnsi"/>
                <w:sz w:val="22"/>
                <w:szCs w:val="22"/>
                <w:lang w:val="el-GR" w:eastAsia="el-GR" w:bidi="el-GR"/>
              </w:rPr>
            </w:pPr>
          </w:p>
        </w:tc>
        <w:tc>
          <w:tcPr>
            <w:tcW w:w="611" w:type="pct"/>
          </w:tcPr>
          <w:p w14:paraId="0EB32A31" w14:textId="77777777" w:rsidR="002E3ACF" w:rsidRPr="008456C1" w:rsidRDefault="002E3ACF" w:rsidP="00564B94">
            <w:pPr>
              <w:autoSpaceDE w:val="0"/>
              <w:autoSpaceDN w:val="0"/>
              <w:adjustRightInd w:val="0"/>
              <w:spacing w:line="276" w:lineRule="auto"/>
              <w:jc w:val="center"/>
              <w:rPr>
                <w:rFonts w:asciiTheme="minorHAnsi" w:hAnsiTheme="minorHAnsi" w:cstheme="minorHAnsi"/>
                <w:sz w:val="22"/>
                <w:szCs w:val="22"/>
                <w:lang w:val="el-GR" w:eastAsia="el-GR" w:bidi="el-GR"/>
              </w:rPr>
            </w:pPr>
          </w:p>
        </w:tc>
        <w:tc>
          <w:tcPr>
            <w:tcW w:w="846" w:type="pct"/>
          </w:tcPr>
          <w:p w14:paraId="0A665AD8" w14:textId="77777777" w:rsidR="002E3ACF" w:rsidRPr="008456C1" w:rsidRDefault="002E3ACF" w:rsidP="00564B94">
            <w:pPr>
              <w:autoSpaceDE w:val="0"/>
              <w:autoSpaceDN w:val="0"/>
              <w:adjustRightInd w:val="0"/>
              <w:spacing w:line="276" w:lineRule="auto"/>
              <w:jc w:val="center"/>
              <w:rPr>
                <w:rFonts w:asciiTheme="minorHAnsi" w:hAnsiTheme="minorHAnsi" w:cstheme="minorHAnsi"/>
                <w:sz w:val="22"/>
                <w:szCs w:val="22"/>
                <w:lang w:val="el-GR" w:eastAsia="el-GR" w:bidi="el-GR"/>
              </w:rPr>
            </w:pPr>
          </w:p>
        </w:tc>
        <w:tc>
          <w:tcPr>
            <w:tcW w:w="860" w:type="pct"/>
          </w:tcPr>
          <w:p w14:paraId="13B7B70F" w14:textId="77777777" w:rsidR="002E3ACF" w:rsidRPr="008456C1" w:rsidRDefault="002E3ACF" w:rsidP="00564B94">
            <w:pPr>
              <w:autoSpaceDE w:val="0"/>
              <w:autoSpaceDN w:val="0"/>
              <w:adjustRightInd w:val="0"/>
              <w:spacing w:line="276" w:lineRule="auto"/>
              <w:jc w:val="center"/>
              <w:rPr>
                <w:rFonts w:asciiTheme="minorHAnsi" w:hAnsiTheme="minorHAnsi" w:cstheme="minorHAnsi"/>
                <w:sz w:val="22"/>
                <w:szCs w:val="22"/>
                <w:lang w:val="el-GR" w:eastAsia="el-GR" w:bidi="el-GR"/>
              </w:rPr>
            </w:pPr>
          </w:p>
        </w:tc>
      </w:tr>
      <w:tr w:rsidR="002E3ACF" w:rsidRPr="008456C1" w14:paraId="2997D505" w14:textId="77777777" w:rsidTr="00564B94">
        <w:trPr>
          <w:trHeight w:val="420"/>
        </w:trPr>
        <w:tc>
          <w:tcPr>
            <w:tcW w:w="366" w:type="pct"/>
          </w:tcPr>
          <w:p w14:paraId="5105EAB0" w14:textId="77777777" w:rsidR="002E3ACF" w:rsidRPr="008456C1" w:rsidRDefault="002E3ACF" w:rsidP="00564B94">
            <w:pPr>
              <w:autoSpaceDE w:val="0"/>
              <w:autoSpaceDN w:val="0"/>
              <w:adjustRightInd w:val="0"/>
              <w:spacing w:line="276" w:lineRule="auto"/>
              <w:jc w:val="center"/>
              <w:rPr>
                <w:rFonts w:asciiTheme="minorHAnsi" w:hAnsiTheme="minorHAnsi" w:cstheme="minorHAnsi"/>
                <w:sz w:val="22"/>
                <w:szCs w:val="22"/>
                <w:lang w:val="el-GR" w:eastAsia="el-GR" w:bidi="el-GR"/>
              </w:rPr>
            </w:pPr>
          </w:p>
        </w:tc>
        <w:tc>
          <w:tcPr>
            <w:tcW w:w="593" w:type="pct"/>
          </w:tcPr>
          <w:p w14:paraId="6B093C73" w14:textId="77777777" w:rsidR="002E3ACF" w:rsidRPr="008456C1" w:rsidRDefault="002E3ACF" w:rsidP="00564B94">
            <w:pPr>
              <w:autoSpaceDE w:val="0"/>
              <w:autoSpaceDN w:val="0"/>
              <w:adjustRightInd w:val="0"/>
              <w:spacing w:line="276" w:lineRule="auto"/>
              <w:jc w:val="center"/>
              <w:rPr>
                <w:rFonts w:asciiTheme="minorHAnsi" w:hAnsiTheme="minorHAnsi" w:cstheme="minorHAnsi"/>
                <w:sz w:val="22"/>
                <w:szCs w:val="22"/>
                <w:lang w:val="el-GR" w:eastAsia="el-GR" w:bidi="el-GR"/>
              </w:rPr>
            </w:pPr>
          </w:p>
        </w:tc>
        <w:tc>
          <w:tcPr>
            <w:tcW w:w="715" w:type="pct"/>
          </w:tcPr>
          <w:p w14:paraId="5C60F1CD" w14:textId="77777777" w:rsidR="002E3ACF" w:rsidRPr="008456C1" w:rsidRDefault="002E3ACF" w:rsidP="00564B94">
            <w:pPr>
              <w:autoSpaceDE w:val="0"/>
              <w:autoSpaceDN w:val="0"/>
              <w:adjustRightInd w:val="0"/>
              <w:spacing w:line="276" w:lineRule="auto"/>
              <w:jc w:val="center"/>
              <w:rPr>
                <w:rFonts w:asciiTheme="minorHAnsi" w:hAnsiTheme="minorHAnsi" w:cstheme="minorHAnsi"/>
                <w:sz w:val="22"/>
                <w:szCs w:val="22"/>
                <w:lang w:val="el-GR" w:eastAsia="el-GR" w:bidi="el-GR"/>
              </w:rPr>
            </w:pPr>
          </w:p>
        </w:tc>
        <w:tc>
          <w:tcPr>
            <w:tcW w:w="701" w:type="pct"/>
          </w:tcPr>
          <w:p w14:paraId="0E292037" w14:textId="77777777" w:rsidR="002E3ACF" w:rsidRPr="008456C1" w:rsidRDefault="002E3ACF" w:rsidP="00564B94">
            <w:pPr>
              <w:autoSpaceDE w:val="0"/>
              <w:autoSpaceDN w:val="0"/>
              <w:adjustRightInd w:val="0"/>
              <w:spacing w:line="276" w:lineRule="auto"/>
              <w:jc w:val="center"/>
              <w:rPr>
                <w:rFonts w:asciiTheme="minorHAnsi" w:hAnsiTheme="minorHAnsi" w:cstheme="minorHAnsi"/>
                <w:sz w:val="22"/>
                <w:szCs w:val="22"/>
                <w:lang w:val="el-GR" w:eastAsia="el-GR" w:bidi="el-GR"/>
              </w:rPr>
            </w:pPr>
          </w:p>
        </w:tc>
        <w:tc>
          <w:tcPr>
            <w:tcW w:w="308" w:type="pct"/>
          </w:tcPr>
          <w:p w14:paraId="5AC5902E" w14:textId="77777777" w:rsidR="002E3ACF" w:rsidRPr="008456C1" w:rsidRDefault="002E3ACF" w:rsidP="00564B94">
            <w:pPr>
              <w:autoSpaceDE w:val="0"/>
              <w:autoSpaceDN w:val="0"/>
              <w:adjustRightInd w:val="0"/>
              <w:spacing w:line="276" w:lineRule="auto"/>
              <w:jc w:val="center"/>
              <w:rPr>
                <w:rFonts w:asciiTheme="minorHAnsi" w:hAnsiTheme="minorHAnsi" w:cstheme="minorHAnsi"/>
                <w:sz w:val="22"/>
                <w:szCs w:val="22"/>
                <w:lang w:val="el-GR" w:eastAsia="el-GR" w:bidi="el-GR"/>
              </w:rPr>
            </w:pPr>
          </w:p>
        </w:tc>
        <w:tc>
          <w:tcPr>
            <w:tcW w:w="611" w:type="pct"/>
          </w:tcPr>
          <w:p w14:paraId="6839295F" w14:textId="77777777" w:rsidR="002E3ACF" w:rsidRPr="008456C1" w:rsidRDefault="002E3ACF" w:rsidP="00564B94">
            <w:pPr>
              <w:autoSpaceDE w:val="0"/>
              <w:autoSpaceDN w:val="0"/>
              <w:adjustRightInd w:val="0"/>
              <w:spacing w:line="276" w:lineRule="auto"/>
              <w:jc w:val="center"/>
              <w:rPr>
                <w:rFonts w:asciiTheme="minorHAnsi" w:hAnsiTheme="minorHAnsi" w:cstheme="minorHAnsi"/>
                <w:sz w:val="22"/>
                <w:szCs w:val="22"/>
                <w:lang w:val="el-GR" w:eastAsia="el-GR" w:bidi="el-GR"/>
              </w:rPr>
            </w:pPr>
          </w:p>
        </w:tc>
        <w:tc>
          <w:tcPr>
            <w:tcW w:w="846" w:type="pct"/>
          </w:tcPr>
          <w:p w14:paraId="73F51A98" w14:textId="77777777" w:rsidR="002E3ACF" w:rsidRPr="008456C1" w:rsidRDefault="002E3ACF" w:rsidP="00564B94">
            <w:pPr>
              <w:autoSpaceDE w:val="0"/>
              <w:autoSpaceDN w:val="0"/>
              <w:adjustRightInd w:val="0"/>
              <w:spacing w:line="276" w:lineRule="auto"/>
              <w:jc w:val="center"/>
              <w:rPr>
                <w:rFonts w:asciiTheme="minorHAnsi" w:hAnsiTheme="minorHAnsi" w:cstheme="minorHAnsi"/>
                <w:sz w:val="22"/>
                <w:szCs w:val="22"/>
                <w:lang w:val="el-GR" w:eastAsia="el-GR" w:bidi="el-GR"/>
              </w:rPr>
            </w:pPr>
          </w:p>
        </w:tc>
        <w:tc>
          <w:tcPr>
            <w:tcW w:w="860" w:type="pct"/>
          </w:tcPr>
          <w:p w14:paraId="1D0A2771" w14:textId="77777777" w:rsidR="002E3ACF" w:rsidRPr="008456C1" w:rsidRDefault="002E3ACF" w:rsidP="00564B94">
            <w:pPr>
              <w:autoSpaceDE w:val="0"/>
              <w:autoSpaceDN w:val="0"/>
              <w:adjustRightInd w:val="0"/>
              <w:spacing w:line="276" w:lineRule="auto"/>
              <w:jc w:val="center"/>
              <w:rPr>
                <w:rFonts w:asciiTheme="minorHAnsi" w:hAnsiTheme="minorHAnsi" w:cstheme="minorHAnsi"/>
                <w:sz w:val="22"/>
                <w:szCs w:val="22"/>
                <w:lang w:val="el-GR" w:eastAsia="el-GR" w:bidi="el-GR"/>
              </w:rPr>
            </w:pPr>
          </w:p>
        </w:tc>
      </w:tr>
    </w:tbl>
    <w:p w14:paraId="40D3F8C8" w14:textId="77777777" w:rsidR="002E3ACF" w:rsidRPr="008456C1" w:rsidRDefault="002E3ACF" w:rsidP="002E3ACF">
      <w:pPr>
        <w:jc w:val="both"/>
        <w:rPr>
          <w:rFonts w:asciiTheme="minorHAnsi" w:hAnsiTheme="minorHAnsi" w:cstheme="minorHAnsi"/>
          <w:bCs/>
          <w:sz w:val="22"/>
          <w:szCs w:val="22"/>
          <w:lang w:val="el-GR"/>
        </w:rPr>
      </w:pPr>
    </w:p>
    <w:p w14:paraId="1EFBF3F0" w14:textId="77777777" w:rsidR="002E3ACF" w:rsidRPr="00763744" w:rsidRDefault="002E3ACF" w:rsidP="002E3ACF">
      <w:pPr>
        <w:autoSpaceDE w:val="0"/>
        <w:autoSpaceDN w:val="0"/>
        <w:adjustRightInd w:val="0"/>
        <w:spacing w:line="276" w:lineRule="auto"/>
        <w:jc w:val="both"/>
        <w:rPr>
          <w:rFonts w:asciiTheme="minorHAnsi" w:hAnsiTheme="minorHAnsi" w:cstheme="minorHAnsi"/>
          <w:sz w:val="22"/>
          <w:szCs w:val="22"/>
          <w:lang w:val="el-GR" w:eastAsia="el-GR" w:bidi="el-GR"/>
        </w:rPr>
      </w:pPr>
      <w:r w:rsidRPr="008456C1">
        <w:rPr>
          <w:rFonts w:asciiTheme="minorHAnsi" w:hAnsiTheme="minorHAnsi" w:cstheme="minorHAnsi"/>
          <w:sz w:val="22"/>
          <w:szCs w:val="22"/>
          <w:lang w:val="el-GR" w:eastAsia="el-GR" w:bidi="el-GR"/>
        </w:rPr>
        <w:t>Στις περιπτώσεις Ενώσεων το παραπάνω κριτήριο ελέγχεται για τους συμμετέχοντες σ’ αυτές σωρευτικά.</w:t>
      </w:r>
    </w:p>
    <w:p w14:paraId="05692828" w14:textId="77777777" w:rsidR="0080645C" w:rsidRPr="00E941BC" w:rsidRDefault="0080645C" w:rsidP="0080645C">
      <w:pPr>
        <w:jc w:val="both"/>
        <w:rPr>
          <w:rFonts w:asciiTheme="minorHAnsi" w:hAnsiTheme="minorHAnsi" w:cstheme="minorHAnsi"/>
          <w:bCs/>
          <w:sz w:val="22"/>
          <w:szCs w:val="22"/>
          <w:lang w:val="el-GR"/>
        </w:rPr>
      </w:pPr>
    </w:p>
    <w:p w14:paraId="69C01E2E" w14:textId="7F4B1F66" w:rsidR="00D36A53" w:rsidRPr="00E941BC" w:rsidRDefault="0080645C" w:rsidP="0080645C">
      <w:pPr>
        <w:jc w:val="both"/>
        <w:rPr>
          <w:rFonts w:asciiTheme="minorHAnsi" w:hAnsiTheme="minorHAnsi" w:cstheme="minorHAnsi"/>
          <w:bCs/>
          <w:sz w:val="22"/>
          <w:szCs w:val="22"/>
          <w:lang w:val="el-GR"/>
        </w:rPr>
      </w:pPr>
      <w:r w:rsidRPr="00E941BC">
        <w:rPr>
          <w:rFonts w:asciiTheme="minorHAnsi" w:hAnsiTheme="minorHAnsi" w:cstheme="minorHAnsi"/>
          <w:bCs/>
          <w:sz w:val="22"/>
          <w:szCs w:val="22"/>
          <w:lang w:val="el-GR"/>
        </w:rPr>
        <w:t>Σε περίπτωση ένωσης οικονομικών φορέων που υποβάλλει κοινή προσφορά, με κοινή ομάδα έργου, τα ανωτέρω κριτήρια πρέπει να πληρούνται κατά τα ανωτέρω, στα πρόσωπα των στελεχών της Ομάδας έργου (ήτοι στον Υπεύθυνο ‘Έργου και στα Μέλη της Ομάδας Έργου), από όποιο μέλος της ένωσης και αν προέρχονται.</w:t>
      </w:r>
    </w:p>
    <w:p w14:paraId="0A52AEAB" w14:textId="77777777" w:rsidR="00D36A53" w:rsidRPr="00E941BC" w:rsidRDefault="00D36A53" w:rsidP="003B4402">
      <w:pPr>
        <w:spacing w:line="320" w:lineRule="atLeast"/>
        <w:jc w:val="both"/>
        <w:rPr>
          <w:rFonts w:asciiTheme="minorHAnsi" w:hAnsiTheme="minorHAnsi" w:cstheme="minorHAnsi"/>
          <w:bCs/>
          <w:sz w:val="22"/>
          <w:szCs w:val="22"/>
          <w:lang w:val="el-GR" w:eastAsia="el-GR"/>
        </w:rPr>
      </w:pPr>
    </w:p>
    <w:p w14:paraId="21039570" w14:textId="77777777" w:rsidR="00E83154" w:rsidRPr="00E941BC" w:rsidRDefault="00B969CF" w:rsidP="00CC286F">
      <w:pPr>
        <w:pStyle w:val="21"/>
        <w:numPr>
          <w:ilvl w:val="1"/>
          <w:numId w:val="29"/>
        </w:numPr>
        <w:spacing w:before="0" w:beforeAutospacing="0" w:after="0" w:afterAutospacing="0" w:line="320" w:lineRule="atLeast"/>
        <w:jc w:val="left"/>
        <w:rPr>
          <w:rFonts w:asciiTheme="minorHAnsi" w:hAnsiTheme="minorHAnsi" w:cstheme="minorHAnsi"/>
          <w:i w:val="0"/>
          <w:lang w:val="el-GR" w:eastAsia="el-GR"/>
        </w:rPr>
      </w:pPr>
      <w:bookmarkStart w:id="24" w:name="_Toc65601578"/>
      <w:r w:rsidRPr="00E941BC">
        <w:rPr>
          <w:rFonts w:asciiTheme="minorHAnsi" w:hAnsiTheme="minorHAnsi" w:cstheme="minorHAnsi"/>
          <w:i w:val="0"/>
          <w:lang w:eastAsia="el-GR"/>
        </w:rPr>
        <w:t>Περιεχόμενα Υποφακέλου Β': ΤΕΧΝΙΚΗ ΠΡΟΣΦΟΡΑ</w:t>
      </w:r>
      <w:bookmarkEnd w:id="24"/>
    </w:p>
    <w:p w14:paraId="30F06389" w14:textId="77777777" w:rsidR="00001488" w:rsidRPr="00E941BC" w:rsidRDefault="00001488" w:rsidP="00001488">
      <w:pPr>
        <w:spacing w:line="320" w:lineRule="atLeast"/>
        <w:jc w:val="both"/>
        <w:rPr>
          <w:rFonts w:asciiTheme="minorHAnsi" w:hAnsiTheme="minorHAnsi" w:cstheme="minorHAnsi"/>
          <w:bCs/>
          <w:sz w:val="22"/>
          <w:szCs w:val="22"/>
          <w:lang w:val="el-GR" w:eastAsia="el-GR"/>
        </w:rPr>
      </w:pPr>
      <w:r w:rsidRPr="00E941BC">
        <w:rPr>
          <w:rFonts w:asciiTheme="minorHAnsi" w:hAnsiTheme="minorHAnsi" w:cstheme="minorHAnsi"/>
          <w:bCs/>
          <w:sz w:val="22"/>
          <w:szCs w:val="22"/>
          <w:lang w:val="el-GR" w:eastAsia="el-GR"/>
        </w:rPr>
        <w:t xml:space="preserve">Ο Υποφάκελος ΤΕΧΝΙΚΗ ΠΡΟΣΦΟΡΑ πρέπει να περιλαμβάνει την εξής ενότητα: </w:t>
      </w:r>
    </w:p>
    <w:p w14:paraId="11275577" w14:textId="77777777" w:rsidR="00001488" w:rsidRPr="00E941BC" w:rsidRDefault="00001488" w:rsidP="00001488">
      <w:pPr>
        <w:pStyle w:val="a4"/>
        <w:numPr>
          <w:ilvl w:val="0"/>
          <w:numId w:val="3"/>
        </w:numPr>
        <w:spacing w:line="320" w:lineRule="atLeast"/>
        <w:ind w:left="1134" w:hanging="324"/>
        <w:contextualSpacing w:val="0"/>
        <w:rPr>
          <w:rFonts w:asciiTheme="minorHAnsi" w:hAnsiTheme="minorHAnsi" w:cstheme="minorHAnsi"/>
          <w:bCs/>
          <w:sz w:val="22"/>
          <w:szCs w:val="22"/>
          <w:lang w:eastAsia="el-GR"/>
        </w:rPr>
      </w:pPr>
      <w:r w:rsidRPr="00E941BC">
        <w:rPr>
          <w:rFonts w:asciiTheme="minorHAnsi" w:hAnsiTheme="minorHAnsi" w:cstheme="minorHAnsi"/>
          <w:bCs/>
          <w:sz w:val="22"/>
          <w:szCs w:val="22"/>
          <w:lang w:eastAsia="el-GR"/>
        </w:rPr>
        <w:t xml:space="preserve">Περιγραφή μεθοδολογίας υλοποίησης του έργου - Αναλυτική παρουσίαση των δράσεων / χρονοδιάγραμμα. </w:t>
      </w:r>
    </w:p>
    <w:p w14:paraId="2D066FC7" w14:textId="77777777" w:rsidR="00001488" w:rsidRPr="00E941BC" w:rsidRDefault="00001488" w:rsidP="00001488">
      <w:pPr>
        <w:tabs>
          <w:tab w:val="left" w:pos="426"/>
        </w:tabs>
        <w:spacing w:line="320" w:lineRule="atLeast"/>
        <w:jc w:val="both"/>
        <w:rPr>
          <w:rFonts w:asciiTheme="minorHAnsi" w:hAnsiTheme="minorHAnsi" w:cstheme="minorHAnsi"/>
          <w:bCs/>
          <w:sz w:val="22"/>
          <w:szCs w:val="22"/>
          <w:lang w:val="el-GR" w:eastAsia="el-GR"/>
        </w:rPr>
      </w:pPr>
    </w:p>
    <w:p w14:paraId="6AFAEBF3" w14:textId="77777777" w:rsidR="00001488" w:rsidRPr="00E941BC" w:rsidRDefault="00001488" w:rsidP="00001488">
      <w:pPr>
        <w:tabs>
          <w:tab w:val="left" w:pos="426"/>
        </w:tabs>
        <w:spacing w:line="320" w:lineRule="atLeast"/>
        <w:jc w:val="both"/>
        <w:rPr>
          <w:rFonts w:asciiTheme="minorHAnsi" w:hAnsiTheme="minorHAnsi" w:cstheme="minorHAnsi"/>
          <w:bCs/>
          <w:sz w:val="22"/>
          <w:szCs w:val="22"/>
          <w:lang w:val="el-GR" w:eastAsia="el-GR"/>
        </w:rPr>
      </w:pPr>
      <w:r w:rsidRPr="00E941BC">
        <w:rPr>
          <w:rFonts w:asciiTheme="minorHAnsi" w:hAnsiTheme="minorHAnsi" w:cstheme="minorHAnsi"/>
          <w:b/>
          <w:bCs/>
          <w:sz w:val="22"/>
          <w:szCs w:val="22"/>
          <w:lang w:val="el-GR" w:eastAsia="el-GR"/>
        </w:rPr>
        <w:t xml:space="preserve">Ι. Περιγραφή μεθοδολογίας υλοποίησης του έργου </w:t>
      </w:r>
    </w:p>
    <w:p w14:paraId="373AAE22" w14:textId="77777777" w:rsidR="00001488" w:rsidRPr="00E941BC" w:rsidRDefault="00001488" w:rsidP="00001488">
      <w:pPr>
        <w:spacing w:line="320" w:lineRule="atLeast"/>
        <w:jc w:val="both"/>
        <w:rPr>
          <w:rFonts w:asciiTheme="minorHAnsi" w:hAnsiTheme="minorHAnsi" w:cstheme="minorHAnsi"/>
          <w:bCs/>
          <w:sz w:val="22"/>
          <w:szCs w:val="22"/>
          <w:lang w:val="el-GR" w:eastAsia="el-GR"/>
        </w:rPr>
      </w:pPr>
      <w:r w:rsidRPr="00E941BC">
        <w:rPr>
          <w:rFonts w:asciiTheme="minorHAnsi" w:hAnsiTheme="minorHAnsi" w:cstheme="minorHAnsi"/>
          <w:bCs/>
          <w:sz w:val="22"/>
          <w:szCs w:val="22"/>
          <w:lang w:val="el-GR" w:eastAsia="el-GR"/>
        </w:rPr>
        <w:t>Κατάλληλη περιγραφή και ανάλυση του τρόπου παροχής των απαιτούμενων υπηρεσιών, όπως περιγράφονται στο Παράρτημα Α του παρόντος Τεύχους. Σύνδεση με την υπάρχουσα τεχνογνωσία και ειδικότερα εμπειρία του προσφέροντος και τα διαθέσιμα εργαλεία υποστήριξης.</w:t>
      </w:r>
    </w:p>
    <w:p w14:paraId="613714B5" w14:textId="77777777" w:rsidR="00001488" w:rsidRPr="00E941BC" w:rsidRDefault="00001488" w:rsidP="00001488">
      <w:pPr>
        <w:spacing w:line="320" w:lineRule="atLeast"/>
        <w:jc w:val="both"/>
        <w:rPr>
          <w:rFonts w:asciiTheme="minorHAnsi" w:hAnsiTheme="minorHAnsi" w:cstheme="minorHAnsi"/>
          <w:bCs/>
          <w:sz w:val="22"/>
          <w:szCs w:val="22"/>
          <w:lang w:val="el-GR" w:eastAsia="el-GR"/>
        </w:rPr>
      </w:pPr>
      <w:r w:rsidRPr="00E941BC">
        <w:rPr>
          <w:rFonts w:asciiTheme="minorHAnsi" w:hAnsiTheme="minorHAnsi" w:cstheme="minorHAnsi"/>
          <w:bCs/>
          <w:sz w:val="22"/>
          <w:szCs w:val="22"/>
          <w:lang w:val="el-GR" w:eastAsia="el-GR"/>
        </w:rPr>
        <w:t xml:space="preserve">Επισημαίνεται  ότι σε περίπτωση υπεργολαβίας υπεύθυνος έναντι της παραμένει καθ’ ολοκληρία ο προσφέρων. </w:t>
      </w:r>
    </w:p>
    <w:p w14:paraId="1922531A" w14:textId="77777777" w:rsidR="00001488" w:rsidRPr="00E941BC" w:rsidRDefault="00001488" w:rsidP="00001488">
      <w:pPr>
        <w:spacing w:line="320" w:lineRule="atLeast"/>
        <w:jc w:val="both"/>
        <w:rPr>
          <w:rFonts w:asciiTheme="minorHAnsi" w:hAnsiTheme="minorHAnsi" w:cstheme="minorHAnsi"/>
          <w:bCs/>
          <w:sz w:val="22"/>
          <w:szCs w:val="22"/>
          <w:lang w:val="el-GR" w:eastAsia="el-GR"/>
        </w:rPr>
      </w:pPr>
      <w:r w:rsidRPr="00E941BC">
        <w:rPr>
          <w:rFonts w:asciiTheme="minorHAnsi" w:hAnsiTheme="minorHAnsi" w:cstheme="minorHAnsi"/>
          <w:bCs/>
          <w:sz w:val="22"/>
          <w:szCs w:val="22"/>
          <w:lang w:val="el-GR" w:eastAsia="el-GR"/>
        </w:rPr>
        <w:t xml:space="preserve"> Περιλαμβάνει αναλυτική και λεπτομερή περιγραφή των δράσεων και των προσφερόμενων υπηρεσιών με επιμέρους κοστολόγηση και συγκεκριμένο χρονοδιάγραμμα υλοποίησης. Στην ενότητα αυτή θα πρέπει να αναφερθούν στοιχεία όπως:</w:t>
      </w:r>
    </w:p>
    <w:p w14:paraId="54DABCC6" w14:textId="77777777" w:rsidR="00001488" w:rsidRPr="00E941BC" w:rsidRDefault="00001488" w:rsidP="00CC286F">
      <w:pPr>
        <w:pStyle w:val="a4"/>
        <w:numPr>
          <w:ilvl w:val="0"/>
          <w:numId w:val="4"/>
        </w:numPr>
        <w:spacing w:line="320" w:lineRule="atLeast"/>
        <w:ind w:left="1276" w:hanging="556"/>
        <w:contextualSpacing w:val="0"/>
        <w:rPr>
          <w:rFonts w:asciiTheme="minorHAnsi" w:hAnsiTheme="minorHAnsi" w:cstheme="minorHAnsi"/>
          <w:bCs/>
          <w:sz w:val="22"/>
          <w:szCs w:val="22"/>
          <w:lang w:eastAsia="el-GR"/>
        </w:rPr>
      </w:pPr>
      <w:r w:rsidRPr="00E941BC">
        <w:rPr>
          <w:rFonts w:asciiTheme="minorHAnsi" w:hAnsiTheme="minorHAnsi" w:cstheme="minorHAnsi"/>
          <w:bCs/>
          <w:sz w:val="22"/>
          <w:szCs w:val="22"/>
          <w:lang w:eastAsia="el-GR"/>
        </w:rPr>
        <w:t>Eξειδίκευση των δράσεων με σαφή εντοπισμό των στόχων- ομάδων στόχων,</w:t>
      </w:r>
    </w:p>
    <w:p w14:paraId="6688D7D6" w14:textId="77777777" w:rsidR="00001488" w:rsidRPr="00E941BC" w:rsidRDefault="00001488" w:rsidP="00CC286F">
      <w:pPr>
        <w:pStyle w:val="a4"/>
        <w:numPr>
          <w:ilvl w:val="0"/>
          <w:numId w:val="4"/>
        </w:numPr>
        <w:spacing w:line="320" w:lineRule="atLeast"/>
        <w:ind w:left="1276" w:hanging="556"/>
        <w:contextualSpacing w:val="0"/>
        <w:rPr>
          <w:rFonts w:asciiTheme="minorHAnsi" w:hAnsiTheme="minorHAnsi" w:cstheme="minorHAnsi"/>
          <w:bCs/>
          <w:sz w:val="22"/>
          <w:szCs w:val="22"/>
          <w:lang w:eastAsia="el-GR"/>
        </w:rPr>
      </w:pPr>
      <w:r w:rsidRPr="00E941BC">
        <w:rPr>
          <w:rFonts w:asciiTheme="minorHAnsi" w:hAnsiTheme="minorHAnsi" w:cstheme="minorHAnsi"/>
          <w:bCs/>
          <w:sz w:val="22"/>
          <w:szCs w:val="22"/>
          <w:lang w:eastAsia="el-GR"/>
        </w:rPr>
        <w:t>Αναλυτική περιγραφή των δράσεων και του τρόπου υλοποίησης τους,</w:t>
      </w:r>
    </w:p>
    <w:p w14:paraId="2ACD19C4" w14:textId="77777777" w:rsidR="00001488" w:rsidRPr="00E941BC" w:rsidRDefault="00001488" w:rsidP="00CC286F">
      <w:pPr>
        <w:pStyle w:val="a4"/>
        <w:numPr>
          <w:ilvl w:val="0"/>
          <w:numId w:val="4"/>
        </w:numPr>
        <w:spacing w:line="320" w:lineRule="atLeast"/>
        <w:ind w:left="1276" w:hanging="556"/>
        <w:contextualSpacing w:val="0"/>
        <w:rPr>
          <w:rFonts w:asciiTheme="minorHAnsi" w:hAnsiTheme="minorHAnsi" w:cstheme="minorHAnsi"/>
          <w:bCs/>
          <w:sz w:val="22"/>
          <w:szCs w:val="22"/>
          <w:lang w:eastAsia="el-GR"/>
        </w:rPr>
      </w:pPr>
      <w:r w:rsidRPr="00E941BC">
        <w:rPr>
          <w:rFonts w:asciiTheme="minorHAnsi" w:hAnsiTheme="minorHAnsi" w:cstheme="minorHAnsi"/>
          <w:bCs/>
          <w:sz w:val="22"/>
          <w:szCs w:val="22"/>
          <w:lang w:eastAsia="el-GR"/>
        </w:rPr>
        <w:t>Χρονοδιάγραμμα των παρεχομένων υπηρεσιών και του παραδοτέου Έργου.</w:t>
      </w:r>
    </w:p>
    <w:p w14:paraId="196232B2" w14:textId="77777777" w:rsidR="00001488" w:rsidRPr="00E941BC" w:rsidRDefault="00001488" w:rsidP="00001488">
      <w:pPr>
        <w:spacing w:line="320" w:lineRule="atLeast"/>
        <w:rPr>
          <w:rFonts w:asciiTheme="minorHAnsi" w:hAnsiTheme="minorHAnsi" w:cstheme="minorHAnsi"/>
          <w:bCs/>
          <w:sz w:val="22"/>
          <w:szCs w:val="22"/>
          <w:lang w:val="el-GR" w:eastAsia="el-GR"/>
        </w:rPr>
      </w:pPr>
      <w:r w:rsidRPr="00E941BC">
        <w:rPr>
          <w:rFonts w:asciiTheme="minorHAnsi" w:hAnsiTheme="minorHAnsi" w:cstheme="minorHAnsi"/>
          <w:bCs/>
          <w:sz w:val="22"/>
          <w:szCs w:val="22"/>
          <w:lang w:val="el-GR" w:eastAsia="el-GR"/>
        </w:rPr>
        <w:t>Οι εγκεκριμένες δράσεις του Προγράμματος παρουσιάζονται στο Παράρτημα Α’.</w:t>
      </w:r>
    </w:p>
    <w:p w14:paraId="4ADF7915" w14:textId="77777777" w:rsidR="000C47CA" w:rsidRPr="00E941BC" w:rsidRDefault="000C47CA" w:rsidP="003B4402">
      <w:pPr>
        <w:spacing w:line="320" w:lineRule="atLeast"/>
        <w:jc w:val="both"/>
        <w:rPr>
          <w:rFonts w:asciiTheme="minorHAnsi" w:hAnsiTheme="minorHAnsi" w:cstheme="minorHAnsi"/>
          <w:bCs/>
          <w:sz w:val="22"/>
          <w:szCs w:val="22"/>
          <w:lang w:val="el-GR" w:eastAsia="el-GR"/>
        </w:rPr>
      </w:pPr>
    </w:p>
    <w:p w14:paraId="7A34FFB4" w14:textId="4B968104" w:rsidR="00B969CF" w:rsidRPr="00E941BC" w:rsidRDefault="00001488" w:rsidP="003B4402">
      <w:pPr>
        <w:pStyle w:val="21"/>
        <w:spacing w:before="0" w:beforeAutospacing="0" w:after="0" w:afterAutospacing="0" w:line="320" w:lineRule="atLeast"/>
        <w:jc w:val="left"/>
        <w:rPr>
          <w:rFonts w:asciiTheme="minorHAnsi" w:hAnsiTheme="minorHAnsi" w:cstheme="minorHAnsi"/>
          <w:i w:val="0"/>
          <w:lang w:eastAsia="el-GR"/>
        </w:rPr>
      </w:pPr>
      <w:bookmarkStart w:id="25" w:name="_Toc65601579"/>
      <w:r w:rsidRPr="00E941BC">
        <w:rPr>
          <w:rFonts w:asciiTheme="minorHAnsi" w:hAnsiTheme="minorHAnsi" w:cstheme="minorHAnsi"/>
          <w:i w:val="0"/>
          <w:lang w:val="el-GR" w:eastAsia="el-GR"/>
        </w:rPr>
        <w:t>9</w:t>
      </w:r>
      <w:r w:rsidR="00B969CF" w:rsidRPr="00E941BC">
        <w:rPr>
          <w:rFonts w:asciiTheme="minorHAnsi" w:hAnsiTheme="minorHAnsi" w:cstheme="minorHAnsi"/>
          <w:i w:val="0"/>
          <w:lang w:eastAsia="el-GR"/>
        </w:rPr>
        <w:t>.3</w:t>
      </w:r>
      <w:r w:rsidR="00B969CF" w:rsidRPr="00E941BC">
        <w:rPr>
          <w:rFonts w:asciiTheme="minorHAnsi" w:hAnsiTheme="minorHAnsi" w:cstheme="minorHAnsi"/>
          <w:i w:val="0"/>
          <w:lang w:eastAsia="el-GR"/>
        </w:rPr>
        <w:tab/>
        <w:t>Περιεχόμενα Υποφακέλου Γ': ΟΙΚΟΝΟΜΙΚΗ ΠΡΟΣΦΟΡΑ</w:t>
      </w:r>
      <w:bookmarkEnd w:id="25"/>
    </w:p>
    <w:p w14:paraId="5E429DDD" w14:textId="77777777" w:rsidR="001C72F3" w:rsidRPr="00E941BC" w:rsidRDefault="00307C8C" w:rsidP="003B4402">
      <w:pPr>
        <w:spacing w:line="320" w:lineRule="atLeast"/>
        <w:jc w:val="both"/>
        <w:rPr>
          <w:rFonts w:asciiTheme="minorHAnsi" w:hAnsiTheme="minorHAnsi" w:cstheme="minorHAnsi"/>
          <w:bCs/>
          <w:sz w:val="22"/>
          <w:szCs w:val="22"/>
          <w:lang w:val="el-GR" w:eastAsia="el-GR"/>
        </w:rPr>
      </w:pPr>
      <w:r w:rsidRPr="00E941BC">
        <w:rPr>
          <w:rFonts w:asciiTheme="minorHAnsi" w:hAnsiTheme="minorHAnsi" w:cstheme="minorHAnsi"/>
          <w:bCs/>
          <w:sz w:val="22"/>
          <w:szCs w:val="22"/>
          <w:lang w:val="el-GR" w:eastAsia="el-GR"/>
        </w:rPr>
        <w:t>Ο</w:t>
      </w:r>
      <w:r w:rsidR="001C72F3" w:rsidRPr="00E941BC">
        <w:rPr>
          <w:rFonts w:asciiTheme="minorHAnsi" w:hAnsiTheme="minorHAnsi" w:cstheme="minorHAnsi"/>
          <w:bCs/>
          <w:sz w:val="22"/>
          <w:szCs w:val="22"/>
          <w:lang w:val="el-GR" w:eastAsia="el-GR"/>
        </w:rPr>
        <w:t xml:space="preserve"> </w:t>
      </w:r>
      <w:r w:rsidR="00B969CF" w:rsidRPr="00E941BC">
        <w:rPr>
          <w:rFonts w:asciiTheme="minorHAnsi" w:hAnsiTheme="minorHAnsi" w:cstheme="minorHAnsi"/>
          <w:bCs/>
          <w:sz w:val="22"/>
          <w:szCs w:val="22"/>
          <w:lang w:val="el-GR" w:eastAsia="el-GR"/>
        </w:rPr>
        <w:t xml:space="preserve">Υποφάκελος </w:t>
      </w:r>
      <w:r w:rsidR="001C72F3" w:rsidRPr="00E941BC">
        <w:rPr>
          <w:rFonts w:asciiTheme="minorHAnsi" w:hAnsiTheme="minorHAnsi" w:cstheme="minorHAnsi"/>
          <w:bCs/>
          <w:sz w:val="22"/>
          <w:szCs w:val="22"/>
          <w:lang w:val="el-GR" w:eastAsia="el-GR"/>
        </w:rPr>
        <w:t xml:space="preserve">«ΟΙΚΟΝΟΜΙΚΗ ΠΡΟΣΦΟΡΑ» </w:t>
      </w:r>
      <w:r w:rsidR="00B969CF" w:rsidRPr="00E941BC">
        <w:rPr>
          <w:rFonts w:asciiTheme="minorHAnsi" w:hAnsiTheme="minorHAnsi" w:cstheme="minorHAnsi"/>
          <w:bCs/>
          <w:sz w:val="22"/>
          <w:szCs w:val="22"/>
          <w:lang w:val="el-GR" w:eastAsia="el-GR"/>
        </w:rPr>
        <w:t xml:space="preserve">περιλαμβάνει την </w:t>
      </w:r>
      <w:r w:rsidR="001C72F3" w:rsidRPr="00E941BC">
        <w:rPr>
          <w:rFonts w:asciiTheme="minorHAnsi" w:hAnsiTheme="minorHAnsi" w:cstheme="minorHAnsi"/>
          <w:bCs/>
          <w:sz w:val="22"/>
          <w:szCs w:val="22"/>
          <w:lang w:val="el-GR" w:eastAsia="el-GR"/>
        </w:rPr>
        <w:t xml:space="preserve">Οικονομική Προσφορά, η οποία θα πρέπει να είναι υπογεγραμμένη από τον Νόμιμο Εκπρόσωπο του προσφέροντα και </w:t>
      </w:r>
      <w:r w:rsidR="00680B07" w:rsidRPr="00E941BC">
        <w:rPr>
          <w:rFonts w:asciiTheme="minorHAnsi" w:hAnsiTheme="minorHAnsi" w:cstheme="minorHAnsi"/>
          <w:bCs/>
          <w:sz w:val="22"/>
          <w:szCs w:val="22"/>
          <w:lang w:val="el-GR" w:eastAsia="el-GR"/>
        </w:rPr>
        <w:t xml:space="preserve">να </w:t>
      </w:r>
      <w:r w:rsidR="001C72F3" w:rsidRPr="00E941BC">
        <w:rPr>
          <w:rFonts w:asciiTheme="minorHAnsi" w:hAnsiTheme="minorHAnsi" w:cstheme="minorHAnsi"/>
          <w:bCs/>
          <w:sz w:val="22"/>
          <w:szCs w:val="22"/>
          <w:lang w:val="el-GR" w:eastAsia="el-GR"/>
        </w:rPr>
        <w:t>περιλαμβάνει:</w:t>
      </w:r>
    </w:p>
    <w:p w14:paraId="3CAF22B1" w14:textId="77777777" w:rsidR="001C72F3" w:rsidRPr="00E941BC" w:rsidRDefault="001C72F3" w:rsidP="003B4402">
      <w:pPr>
        <w:spacing w:line="320" w:lineRule="atLeast"/>
        <w:ind w:left="284"/>
        <w:jc w:val="both"/>
        <w:rPr>
          <w:rFonts w:asciiTheme="minorHAnsi" w:hAnsiTheme="minorHAnsi" w:cstheme="minorHAnsi"/>
          <w:bCs/>
          <w:sz w:val="22"/>
          <w:szCs w:val="22"/>
          <w:lang w:val="el-GR" w:eastAsia="el-GR"/>
        </w:rPr>
      </w:pPr>
      <w:r w:rsidRPr="00E941BC">
        <w:rPr>
          <w:rFonts w:asciiTheme="minorHAnsi" w:hAnsiTheme="minorHAnsi" w:cstheme="minorHAnsi"/>
          <w:bCs/>
          <w:sz w:val="22"/>
          <w:szCs w:val="22"/>
          <w:lang w:val="el-GR" w:eastAsia="el-GR"/>
        </w:rPr>
        <w:t>α) το συνολικό ποσό σε ΕΥΡΩ</w:t>
      </w:r>
      <w:r w:rsidR="009A6135" w:rsidRPr="00E941BC">
        <w:rPr>
          <w:rFonts w:asciiTheme="minorHAnsi" w:hAnsiTheme="minorHAnsi" w:cstheme="minorHAnsi"/>
          <w:bCs/>
          <w:sz w:val="22"/>
          <w:szCs w:val="22"/>
          <w:lang w:val="el-GR" w:eastAsia="el-GR"/>
        </w:rPr>
        <w:t xml:space="preserve"> (μη συμπεριλαμβανομένου ΦΠΑ), έναντι του οποίου προτίθεται ο προσφέρων να εκτελέσει</w:t>
      </w:r>
      <w:r w:rsidR="00680B07" w:rsidRPr="00E941BC">
        <w:rPr>
          <w:rFonts w:asciiTheme="minorHAnsi" w:hAnsiTheme="minorHAnsi" w:cstheme="minorHAnsi"/>
          <w:bCs/>
          <w:sz w:val="22"/>
          <w:szCs w:val="22"/>
          <w:lang w:val="el-GR" w:eastAsia="el-GR"/>
        </w:rPr>
        <w:t xml:space="preserve"> το Έργο, σαφ</w:t>
      </w:r>
      <w:r w:rsidR="009A6135" w:rsidRPr="00E941BC">
        <w:rPr>
          <w:rFonts w:asciiTheme="minorHAnsi" w:hAnsiTheme="minorHAnsi" w:cstheme="minorHAnsi"/>
          <w:bCs/>
          <w:sz w:val="22"/>
          <w:szCs w:val="22"/>
          <w:lang w:val="el-GR" w:eastAsia="el-GR"/>
        </w:rPr>
        <w:t>ώς διακεκριμένο σε τρία επιμέρους ετήσια ποσά, τα οποία δεν μπορούν να υπερβαίνουν τον προβλεπόμενο προϋπολογισμό του Προγράμματος</w:t>
      </w:r>
    </w:p>
    <w:p w14:paraId="25D2C05C" w14:textId="77777777" w:rsidR="009A6135" w:rsidRPr="00E941BC" w:rsidRDefault="002039BA" w:rsidP="003B4402">
      <w:pPr>
        <w:spacing w:line="320" w:lineRule="atLeast"/>
        <w:ind w:left="284"/>
        <w:jc w:val="both"/>
        <w:rPr>
          <w:rFonts w:asciiTheme="minorHAnsi" w:hAnsiTheme="minorHAnsi" w:cstheme="minorHAnsi"/>
          <w:bCs/>
          <w:sz w:val="22"/>
          <w:szCs w:val="22"/>
          <w:lang w:val="el-GR" w:eastAsia="el-GR"/>
        </w:rPr>
      </w:pPr>
      <w:r w:rsidRPr="00E941BC">
        <w:rPr>
          <w:rFonts w:asciiTheme="minorHAnsi" w:hAnsiTheme="minorHAnsi" w:cstheme="minorHAnsi"/>
          <w:bCs/>
          <w:sz w:val="22"/>
          <w:szCs w:val="22"/>
          <w:lang w:val="el-GR" w:eastAsia="el-GR"/>
        </w:rPr>
        <w:t>β</w:t>
      </w:r>
      <w:r w:rsidR="009A6135" w:rsidRPr="00E941BC">
        <w:rPr>
          <w:rFonts w:asciiTheme="minorHAnsi" w:hAnsiTheme="minorHAnsi" w:cstheme="minorHAnsi"/>
          <w:bCs/>
          <w:sz w:val="22"/>
          <w:szCs w:val="22"/>
          <w:lang w:val="el-GR" w:eastAsia="el-GR"/>
        </w:rPr>
        <w:t>) τον αναλογούντα ΦΠΑ στο συνολικό ποσό της προσφοράς σε ΕΥΡΩ ξεχωριστά.</w:t>
      </w:r>
    </w:p>
    <w:p w14:paraId="212A5E05" w14:textId="77777777" w:rsidR="005D730F" w:rsidRPr="00E941BC" w:rsidRDefault="002039BA" w:rsidP="003B4402">
      <w:pPr>
        <w:spacing w:line="320" w:lineRule="atLeast"/>
        <w:ind w:left="284"/>
        <w:jc w:val="both"/>
        <w:rPr>
          <w:rFonts w:asciiTheme="minorHAnsi" w:hAnsiTheme="minorHAnsi" w:cstheme="minorHAnsi"/>
          <w:bCs/>
          <w:sz w:val="22"/>
          <w:szCs w:val="22"/>
          <w:lang w:val="el-GR" w:eastAsia="el-GR"/>
        </w:rPr>
      </w:pPr>
      <w:r w:rsidRPr="00E941BC">
        <w:rPr>
          <w:rFonts w:asciiTheme="minorHAnsi" w:hAnsiTheme="minorHAnsi" w:cstheme="minorHAnsi"/>
          <w:bCs/>
          <w:sz w:val="22"/>
          <w:szCs w:val="22"/>
          <w:lang w:val="el-GR" w:eastAsia="el-GR"/>
        </w:rPr>
        <w:t>γ</w:t>
      </w:r>
      <w:r w:rsidR="009A6135" w:rsidRPr="00E941BC">
        <w:rPr>
          <w:rFonts w:asciiTheme="minorHAnsi" w:hAnsiTheme="minorHAnsi" w:cstheme="minorHAnsi"/>
          <w:bCs/>
          <w:sz w:val="22"/>
          <w:szCs w:val="22"/>
          <w:lang w:val="el-GR" w:eastAsia="el-GR"/>
        </w:rPr>
        <w:t>) ανάλυση του κόστους των ενεργειών ανά χώρα, ανά έτος και ανά ενέργεια (τεμάχιο ή είδος ενέργειας).</w:t>
      </w:r>
    </w:p>
    <w:p w14:paraId="71659C10" w14:textId="77777777" w:rsidR="009A6135" w:rsidRPr="00E941BC" w:rsidRDefault="009A6135" w:rsidP="003B4402">
      <w:pPr>
        <w:spacing w:line="320" w:lineRule="atLeast"/>
        <w:jc w:val="both"/>
        <w:rPr>
          <w:rFonts w:asciiTheme="minorHAnsi" w:hAnsiTheme="minorHAnsi" w:cstheme="minorHAnsi"/>
          <w:bCs/>
          <w:sz w:val="22"/>
          <w:szCs w:val="22"/>
          <w:lang w:val="el-GR" w:eastAsia="el-GR"/>
        </w:rPr>
      </w:pPr>
      <w:r w:rsidRPr="00E941BC">
        <w:rPr>
          <w:rFonts w:asciiTheme="minorHAnsi" w:hAnsiTheme="minorHAnsi" w:cstheme="minorHAnsi"/>
          <w:bCs/>
          <w:sz w:val="22"/>
          <w:szCs w:val="22"/>
          <w:lang w:val="el-GR" w:eastAsia="el-GR"/>
        </w:rPr>
        <w:t>Οικονομικές Προσφορές που περιλαμβάνουν έκπτωση επί του προϋπολογισμού δεν γίνονται αποδεκτές.</w:t>
      </w:r>
    </w:p>
    <w:p w14:paraId="6220FF22" w14:textId="77777777" w:rsidR="00EB1D01" w:rsidRPr="00E941BC" w:rsidRDefault="009A6135" w:rsidP="003B4402">
      <w:pPr>
        <w:spacing w:line="320" w:lineRule="atLeast"/>
        <w:jc w:val="both"/>
        <w:rPr>
          <w:rFonts w:asciiTheme="minorHAnsi" w:hAnsiTheme="minorHAnsi" w:cstheme="minorHAnsi"/>
          <w:bCs/>
          <w:sz w:val="22"/>
          <w:szCs w:val="22"/>
          <w:lang w:val="el-GR" w:eastAsia="el-GR"/>
        </w:rPr>
      </w:pPr>
      <w:r w:rsidRPr="00E941BC">
        <w:rPr>
          <w:rFonts w:asciiTheme="minorHAnsi" w:hAnsiTheme="minorHAnsi" w:cstheme="minorHAnsi"/>
          <w:bCs/>
          <w:sz w:val="22"/>
          <w:szCs w:val="22"/>
          <w:lang w:val="el-GR" w:eastAsia="el-GR"/>
        </w:rPr>
        <w:t xml:space="preserve">Οι προσφέροντες στην προσφορά τους αναλαμβάνουν το σύνολο των δαπανών, που υπεισέρχονται στην τεχνική λύση και μεθοδολογία υλοποίησης που προτείνουν για όλη τη διάρκεια του Έργου. </w:t>
      </w:r>
    </w:p>
    <w:p w14:paraId="26E895CB" w14:textId="77777777" w:rsidR="00B969CF" w:rsidRPr="00E941BC" w:rsidRDefault="00B969CF" w:rsidP="003B4402">
      <w:pPr>
        <w:spacing w:line="320" w:lineRule="atLeast"/>
        <w:jc w:val="both"/>
        <w:rPr>
          <w:rFonts w:asciiTheme="minorHAnsi" w:hAnsiTheme="minorHAnsi" w:cstheme="minorHAnsi"/>
          <w:bCs/>
          <w:sz w:val="22"/>
          <w:szCs w:val="22"/>
          <w:lang w:val="el-GR" w:eastAsia="el-GR"/>
        </w:rPr>
      </w:pPr>
    </w:p>
    <w:p w14:paraId="43C74970" w14:textId="77777777" w:rsidR="009A6135" w:rsidRPr="00E941BC" w:rsidRDefault="009A6135" w:rsidP="003B4402">
      <w:pPr>
        <w:pStyle w:val="10"/>
        <w:spacing w:before="0" w:beforeAutospacing="0" w:after="0" w:afterAutospacing="0" w:line="320" w:lineRule="atLeast"/>
        <w:rPr>
          <w:rFonts w:asciiTheme="minorHAnsi" w:hAnsiTheme="minorHAnsi" w:cstheme="minorHAnsi"/>
          <w:lang w:eastAsia="el-GR"/>
        </w:rPr>
      </w:pPr>
      <w:bookmarkStart w:id="26" w:name="_Toc65601580"/>
      <w:r w:rsidRPr="00E941BC">
        <w:rPr>
          <w:rFonts w:asciiTheme="minorHAnsi" w:hAnsiTheme="minorHAnsi" w:cstheme="minorHAnsi"/>
          <w:lang w:eastAsia="el-GR"/>
        </w:rPr>
        <w:t>Ισ</w:t>
      </w:r>
      <w:r w:rsidRPr="00E941BC">
        <w:rPr>
          <w:rFonts w:asciiTheme="minorHAnsi" w:hAnsiTheme="minorHAnsi" w:cstheme="minorHAnsi"/>
        </w:rPr>
        <w:t>χ</w:t>
      </w:r>
      <w:r w:rsidRPr="00E941BC">
        <w:rPr>
          <w:rFonts w:asciiTheme="minorHAnsi" w:hAnsiTheme="minorHAnsi" w:cstheme="minorHAnsi"/>
          <w:lang w:eastAsia="el-GR"/>
        </w:rPr>
        <w:t>ύς Προσφορών</w:t>
      </w:r>
      <w:bookmarkEnd w:id="26"/>
    </w:p>
    <w:p w14:paraId="4F592C79" w14:textId="77777777" w:rsidR="009A6135" w:rsidRPr="00E941BC" w:rsidRDefault="009A6135" w:rsidP="003B4402">
      <w:pPr>
        <w:spacing w:line="320" w:lineRule="atLeast"/>
        <w:jc w:val="both"/>
        <w:rPr>
          <w:rFonts w:asciiTheme="minorHAnsi" w:hAnsiTheme="minorHAnsi" w:cstheme="minorHAnsi"/>
          <w:bCs/>
          <w:sz w:val="22"/>
          <w:szCs w:val="22"/>
          <w:lang w:val="el-GR" w:eastAsia="el-GR"/>
        </w:rPr>
      </w:pPr>
      <w:r w:rsidRPr="00E941BC">
        <w:rPr>
          <w:rFonts w:asciiTheme="minorHAnsi" w:hAnsiTheme="minorHAnsi" w:cstheme="minorHAnsi"/>
          <w:bCs/>
          <w:sz w:val="22"/>
          <w:szCs w:val="22"/>
          <w:lang w:val="el-GR" w:eastAsia="el-GR"/>
        </w:rPr>
        <w:t>1. Οι προσφορές ισχύουν και δεσμεύουν τους υποψηφίους αναδόχους</w:t>
      </w:r>
      <w:r w:rsidR="00962B28" w:rsidRPr="00E941BC">
        <w:rPr>
          <w:rFonts w:asciiTheme="minorHAnsi" w:hAnsiTheme="minorHAnsi" w:cstheme="minorHAnsi"/>
          <w:bCs/>
          <w:sz w:val="22"/>
          <w:szCs w:val="22"/>
          <w:lang w:val="el-GR" w:eastAsia="el-GR"/>
        </w:rPr>
        <w:t xml:space="preserve"> για </w:t>
      </w:r>
      <w:r w:rsidR="000C47CA" w:rsidRPr="00E941BC">
        <w:rPr>
          <w:rFonts w:asciiTheme="minorHAnsi" w:hAnsiTheme="minorHAnsi" w:cstheme="minorHAnsi"/>
          <w:bCs/>
          <w:sz w:val="22"/>
          <w:szCs w:val="22"/>
          <w:lang w:val="el-GR" w:eastAsia="el-GR"/>
        </w:rPr>
        <w:t>ενενήντα (90)</w:t>
      </w:r>
      <w:r w:rsidR="00962B28" w:rsidRPr="00E941BC">
        <w:rPr>
          <w:rFonts w:asciiTheme="minorHAnsi" w:hAnsiTheme="minorHAnsi" w:cstheme="minorHAnsi"/>
          <w:bCs/>
          <w:sz w:val="22"/>
          <w:szCs w:val="22"/>
          <w:lang w:val="el-GR" w:eastAsia="el-GR"/>
        </w:rPr>
        <w:t xml:space="preserve"> ημερολογιακές ημέρες, προθεσμία που αρχίζει από την ημερομηνία λήξης της προθεσμίας υποβολής των προσφορών.</w:t>
      </w:r>
    </w:p>
    <w:p w14:paraId="2B0BEF2E" w14:textId="77777777" w:rsidR="00962B28" w:rsidRPr="00E941BC" w:rsidRDefault="00962B28" w:rsidP="003B4402">
      <w:pPr>
        <w:spacing w:line="320" w:lineRule="atLeast"/>
        <w:jc w:val="both"/>
        <w:rPr>
          <w:rFonts w:asciiTheme="minorHAnsi" w:hAnsiTheme="minorHAnsi" w:cstheme="minorHAnsi"/>
          <w:bCs/>
          <w:sz w:val="22"/>
          <w:szCs w:val="22"/>
          <w:lang w:val="el-GR" w:eastAsia="el-GR"/>
        </w:rPr>
      </w:pPr>
      <w:r w:rsidRPr="00E941BC">
        <w:rPr>
          <w:rFonts w:asciiTheme="minorHAnsi" w:hAnsiTheme="minorHAnsi" w:cstheme="minorHAnsi"/>
          <w:bCs/>
          <w:sz w:val="22"/>
          <w:szCs w:val="22"/>
          <w:lang w:val="el-GR" w:eastAsia="el-GR"/>
        </w:rPr>
        <w:t>2. Ανακοίνωση επιλογής οργανισμού/ ων εκτέλεσης του προγράμματος μπορεί να γίνει και μετά τη λήξη της ισχύος της προσφοράς, δεσμεύει όμως τον Υποψήφιο μόνο εφ’ όσον αυτός της αποδεχθεί. Σε περίπτωση άρνησης του επιλεχθέντος η ανάθεση γίνεται στον πρώτο επιλαχόντα.</w:t>
      </w:r>
    </w:p>
    <w:p w14:paraId="03E38DA8" w14:textId="77777777" w:rsidR="00EB1D01" w:rsidRPr="00E941BC" w:rsidRDefault="00EB1D01" w:rsidP="003B4402">
      <w:pPr>
        <w:spacing w:line="320" w:lineRule="atLeast"/>
        <w:jc w:val="both"/>
        <w:rPr>
          <w:rFonts w:asciiTheme="minorHAnsi" w:hAnsiTheme="minorHAnsi" w:cstheme="minorHAnsi"/>
          <w:bCs/>
          <w:sz w:val="22"/>
          <w:szCs w:val="22"/>
          <w:lang w:val="el-GR" w:eastAsia="el-GR"/>
        </w:rPr>
      </w:pPr>
    </w:p>
    <w:p w14:paraId="4BBE269E" w14:textId="77777777" w:rsidR="00962B28" w:rsidRPr="00E941BC" w:rsidRDefault="00962B28" w:rsidP="003B4402">
      <w:pPr>
        <w:pStyle w:val="10"/>
        <w:spacing w:before="0" w:beforeAutospacing="0" w:after="0" w:afterAutospacing="0" w:line="320" w:lineRule="atLeast"/>
        <w:rPr>
          <w:rFonts w:asciiTheme="minorHAnsi" w:hAnsiTheme="minorHAnsi" w:cstheme="minorHAnsi"/>
          <w:lang w:eastAsia="el-GR"/>
        </w:rPr>
      </w:pPr>
      <w:bookmarkStart w:id="27" w:name="_Toc65601581"/>
      <w:r w:rsidRPr="00E941BC">
        <w:rPr>
          <w:rFonts w:asciiTheme="minorHAnsi" w:hAnsiTheme="minorHAnsi" w:cstheme="minorHAnsi"/>
          <w:lang w:eastAsia="el-GR"/>
        </w:rPr>
        <w:t xml:space="preserve">Διαδικασία </w:t>
      </w:r>
      <w:r w:rsidR="00737F6F" w:rsidRPr="00E941BC">
        <w:rPr>
          <w:rFonts w:asciiTheme="minorHAnsi" w:hAnsiTheme="minorHAnsi" w:cstheme="minorHAnsi"/>
          <w:lang w:eastAsia="el-GR"/>
        </w:rPr>
        <w:t xml:space="preserve">Διενέργειας </w:t>
      </w:r>
      <w:r w:rsidRPr="00E941BC">
        <w:rPr>
          <w:rFonts w:asciiTheme="minorHAnsi" w:hAnsiTheme="minorHAnsi" w:cstheme="minorHAnsi"/>
          <w:lang w:eastAsia="el-GR"/>
        </w:rPr>
        <w:t>Διαγωνισμού</w:t>
      </w:r>
      <w:bookmarkEnd w:id="27"/>
    </w:p>
    <w:p w14:paraId="1B0BF0D0" w14:textId="3B1C8F57" w:rsidR="000C47CA" w:rsidRPr="00E941BC" w:rsidRDefault="00962B28" w:rsidP="0080645C">
      <w:pPr>
        <w:spacing w:line="276" w:lineRule="auto"/>
        <w:jc w:val="both"/>
        <w:rPr>
          <w:rFonts w:asciiTheme="minorHAnsi" w:hAnsiTheme="minorHAnsi" w:cstheme="minorHAnsi"/>
          <w:sz w:val="22"/>
          <w:szCs w:val="22"/>
          <w:lang w:val="el-GR"/>
        </w:rPr>
      </w:pPr>
      <w:r w:rsidRPr="00E941BC">
        <w:rPr>
          <w:rFonts w:asciiTheme="minorHAnsi" w:hAnsiTheme="minorHAnsi" w:cstheme="minorHAnsi"/>
          <w:bCs/>
          <w:sz w:val="22"/>
          <w:szCs w:val="22"/>
          <w:lang w:val="el-GR" w:eastAsia="el-GR"/>
        </w:rPr>
        <w:t xml:space="preserve">Ο Διαγωνισμός θα διενεργηθεί στα γραφεία </w:t>
      </w:r>
      <w:r w:rsidR="00FB190A" w:rsidRPr="00E941BC">
        <w:rPr>
          <w:rFonts w:asciiTheme="minorHAnsi" w:hAnsiTheme="minorHAnsi" w:cstheme="minorHAnsi"/>
          <w:bCs/>
          <w:sz w:val="22"/>
          <w:szCs w:val="22"/>
          <w:lang w:val="el-GR" w:eastAsia="el-GR"/>
        </w:rPr>
        <w:t>της</w:t>
      </w:r>
      <w:r w:rsidR="0041725B" w:rsidRPr="00E941BC">
        <w:rPr>
          <w:rFonts w:asciiTheme="minorHAnsi" w:hAnsiTheme="minorHAnsi" w:cstheme="minorHAnsi"/>
          <w:sz w:val="22"/>
          <w:szCs w:val="22"/>
          <w:lang w:val="el-GR"/>
        </w:rPr>
        <w:t xml:space="preserve"> </w:t>
      </w:r>
      <w:r w:rsidR="009A276C" w:rsidRPr="00E941BC">
        <w:rPr>
          <w:rFonts w:asciiTheme="minorHAnsi" w:hAnsiTheme="minorHAnsi" w:cstheme="minorHAnsi"/>
          <w:b/>
          <w:bCs/>
          <w:color w:val="000000"/>
          <w:sz w:val="22"/>
          <w:szCs w:val="22"/>
          <w:lang w:val="el-GR" w:eastAsia="el-GR"/>
        </w:rPr>
        <w:t xml:space="preserve">«ΝΙΚΟΣ ΛΑΖΑΡΙΔΗΣ Ο.Β.Γ.Ε. Α.Ε» </w:t>
      </w:r>
      <w:r w:rsidR="009A276C" w:rsidRPr="00E941BC">
        <w:rPr>
          <w:rFonts w:asciiTheme="minorHAnsi" w:hAnsiTheme="minorHAnsi" w:cstheme="minorHAnsi"/>
          <w:color w:val="000000"/>
          <w:sz w:val="22"/>
          <w:szCs w:val="22"/>
          <w:lang w:val="el-GR" w:eastAsia="el-GR"/>
        </w:rPr>
        <w:t>Αγορά Δράμας</w:t>
      </w:r>
      <w:r w:rsidR="009A276C" w:rsidRPr="00E941BC">
        <w:rPr>
          <w:rFonts w:asciiTheme="minorHAnsi" w:eastAsia="Times New Roman" w:hAnsiTheme="minorHAnsi" w:cstheme="minorHAnsi"/>
          <w:sz w:val="22"/>
          <w:szCs w:val="22"/>
          <w:lang w:val="el-GR" w:eastAsia="zh-CN"/>
        </w:rPr>
        <w:t>,</w:t>
      </w:r>
      <w:r w:rsidR="009A276C" w:rsidRPr="00E941BC">
        <w:rPr>
          <w:rFonts w:asciiTheme="minorHAnsi" w:eastAsia="Times New Roman" w:hAnsiTheme="minorHAnsi" w:cstheme="minorHAnsi"/>
          <w:bCs/>
          <w:sz w:val="22"/>
          <w:szCs w:val="22"/>
          <w:lang w:val="el-GR" w:eastAsia="zh-CN"/>
        </w:rPr>
        <w:t xml:space="preserve"> </w:t>
      </w:r>
      <w:r w:rsidR="00925710" w:rsidRPr="00ED4EEA">
        <w:rPr>
          <w:rFonts w:asciiTheme="minorHAnsi" w:hAnsiTheme="minorHAnsi" w:cstheme="minorHAnsi"/>
          <w:sz w:val="22"/>
          <w:szCs w:val="22"/>
          <w:lang w:val="el-GR"/>
        </w:rPr>
        <w:t>τη</w:t>
      </w:r>
      <w:r w:rsidR="001516F4" w:rsidRPr="00ED4EEA">
        <w:rPr>
          <w:rFonts w:asciiTheme="minorHAnsi" w:hAnsiTheme="minorHAnsi" w:cstheme="minorHAnsi"/>
          <w:sz w:val="22"/>
          <w:szCs w:val="22"/>
          <w:lang w:val="el-GR"/>
        </w:rPr>
        <w:t>ν</w:t>
      </w:r>
      <w:r w:rsidR="00925710" w:rsidRPr="00ED4EEA">
        <w:rPr>
          <w:rFonts w:asciiTheme="minorHAnsi" w:hAnsiTheme="minorHAnsi" w:cstheme="minorHAnsi"/>
          <w:sz w:val="22"/>
          <w:szCs w:val="22"/>
          <w:lang w:val="el-GR"/>
        </w:rPr>
        <w:t xml:space="preserve"> </w:t>
      </w:r>
      <w:r w:rsidR="00ED4EEA" w:rsidRPr="00ED4EEA">
        <w:rPr>
          <w:rFonts w:asciiTheme="minorHAnsi" w:hAnsiTheme="minorHAnsi" w:cstheme="minorHAnsi"/>
          <w:b/>
          <w:sz w:val="22"/>
          <w:szCs w:val="22"/>
          <w:lang w:val="el-GR"/>
        </w:rPr>
        <w:t>6/7</w:t>
      </w:r>
      <w:r w:rsidR="0080645C" w:rsidRPr="00ED4EEA">
        <w:rPr>
          <w:rFonts w:asciiTheme="minorHAnsi" w:hAnsiTheme="minorHAnsi" w:cstheme="minorHAnsi"/>
          <w:b/>
          <w:sz w:val="22"/>
          <w:szCs w:val="22"/>
          <w:lang w:val="el-GR"/>
        </w:rPr>
        <w:t>/2022 και ώρα 1</w:t>
      </w:r>
      <w:r w:rsidR="007E2434" w:rsidRPr="00ED4EEA">
        <w:rPr>
          <w:rFonts w:asciiTheme="minorHAnsi" w:hAnsiTheme="minorHAnsi" w:cstheme="minorHAnsi"/>
          <w:b/>
          <w:sz w:val="22"/>
          <w:szCs w:val="22"/>
          <w:lang w:val="el-GR"/>
        </w:rPr>
        <w:t>3</w:t>
      </w:r>
      <w:r w:rsidR="0080645C" w:rsidRPr="00ED4EEA">
        <w:rPr>
          <w:rFonts w:asciiTheme="minorHAnsi" w:hAnsiTheme="minorHAnsi" w:cstheme="minorHAnsi"/>
          <w:b/>
          <w:sz w:val="22"/>
          <w:szCs w:val="22"/>
          <w:lang w:val="el-GR"/>
        </w:rPr>
        <w:t>:00 μ.μ.</w:t>
      </w:r>
      <w:r w:rsidR="00001488" w:rsidRPr="00ED4EEA">
        <w:rPr>
          <w:rFonts w:asciiTheme="minorHAnsi" w:hAnsiTheme="minorHAnsi" w:cstheme="minorHAnsi"/>
          <w:b/>
          <w:sz w:val="22"/>
          <w:szCs w:val="22"/>
          <w:lang w:val="el-GR"/>
        </w:rPr>
        <w:t>(</w:t>
      </w:r>
      <w:r w:rsidR="00001488" w:rsidRPr="00ED4EEA">
        <w:rPr>
          <w:rFonts w:asciiTheme="minorHAnsi" w:hAnsiTheme="minorHAnsi" w:cstheme="minorHAnsi"/>
          <w:sz w:val="22"/>
          <w:szCs w:val="22"/>
          <w:lang w:val="el-GR"/>
        </w:rPr>
        <w:t>καταληκτική ημερομηνία υποβολής Προσφορών).</w:t>
      </w:r>
      <w:r w:rsidR="003E321B" w:rsidRPr="00ED4EEA">
        <w:rPr>
          <w:rFonts w:asciiTheme="minorHAnsi" w:hAnsiTheme="minorHAnsi" w:cstheme="minorHAnsi"/>
          <w:sz w:val="22"/>
          <w:szCs w:val="22"/>
          <w:lang w:val="el-GR"/>
        </w:rPr>
        <w:t xml:space="preserve"> Η ημερομηνία αποσφράγισης των προσφορών θα πραγματοποιηθεί </w:t>
      </w:r>
      <w:r w:rsidR="00001488" w:rsidRPr="00ED4EEA">
        <w:rPr>
          <w:rFonts w:asciiTheme="minorHAnsi" w:hAnsiTheme="minorHAnsi" w:cstheme="minorHAnsi"/>
          <w:sz w:val="22"/>
          <w:szCs w:val="22"/>
          <w:lang w:val="el-GR"/>
        </w:rPr>
        <w:t xml:space="preserve">τέσσερις (4) εργάσιμες ημέρες από την καταληκτική ημερομηνία υποβολής των Προσφορών, </w:t>
      </w:r>
      <w:r w:rsidR="00001488" w:rsidRPr="00ED4EEA">
        <w:rPr>
          <w:rFonts w:asciiTheme="minorHAnsi" w:hAnsiTheme="minorHAnsi" w:cstheme="minorHAnsi"/>
          <w:b/>
          <w:bCs/>
          <w:sz w:val="22"/>
          <w:szCs w:val="22"/>
          <w:lang w:val="el-GR"/>
        </w:rPr>
        <w:t xml:space="preserve">ήτοι </w:t>
      </w:r>
      <w:r w:rsidR="00ED4EEA" w:rsidRPr="00ED4EEA">
        <w:rPr>
          <w:rFonts w:asciiTheme="minorHAnsi" w:hAnsiTheme="minorHAnsi" w:cstheme="minorHAnsi"/>
          <w:b/>
          <w:sz w:val="22"/>
          <w:szCs w:val="22"/>
          <w:lang w:val="el-GR"/>
        </w:rPr>
        <w:t>11/7</w:t>
      </w:r>
      <w:r w:rsidR="0080645C" w:rsidRPr="00ED4EEA">
        <w:rPr>
          <w:rFonts w:asciiTheme="minorHAnsi" w:hAnsiTheme="minorHAnsi" w:cstheme="minorHAnsi"/>
          <w:b/>
          <w:sz w:val="22"/>
          <w:szCs w:val="22"/>
          <w:lang w:val="el-GR"/>
        </w:rPr>
        <w:t>/2022 και ώρα 12.00.</w:t>
      </w:r>
    </w:p>
    <w:p w14:paraId="15725900" w14:textId="77777777" w:rsidR="0080645C" w:rsidRPr="00E941BC" w:rsidRDefault="0080645C" w:rsidP="0080645C">
      <w:pPr>
        <w:spacing w:line="276" w:lineRule="auto"/>
        <w:jc w:val="both"/>
        <w:rPr>
          <w:rFonts w:asciiTheme="minorHAnsi" w:hAnsiTheme="minorHAnsi" w:cstheme="minorHAnsi"/>
          <w:sz w:val="22"/>
          <w:szCs w:val="22"/>
          <w:lang w:val="el-GR"/>
        </w:rPr>
      </w:pPr>
    </w:p>
    <w:p w14:paraId="24BFADE5" w14:textId="77777777" w:rsidR="00AB13CB" w:rsidRPr="00E941BC" w:rsidRDefault="00AB13CB" w:rsidP="00AB13CB">
      <w:pPr>
        <w:spacing w:line="320" w:lineRule="exact"/>
        <w:jc w:val="both"/>
        <w:rPr>
          <w:rFonts w:asciiTheme="minorHAnsi" w:hAnsiTheme="minorHAnsi" w:cstheme="minorHAnsi"/>
          <w:bCs/>
          <w:sz w:val="22"/>
          <w:szCs w:val="22"/>
          <w:lang w:val="el-GR" w:eastAsia="el-GR"/>
        </w:rPr>
      </w:pPr>
      <w:r w:rsidRPr="00E941BC">
        <w:rPr>
          <w:rFonts w:asciiTheme="minorHAnsi" w:hAnsiTheme="minorHAnsi" w:cstheme="minorHAnsi"/>
          <w:bCs/>
          <w:sz w:val="22"/>
          <w:szCs w:val="22"/>
          <w:lang w:val="el-GR" w:eastAsia="el-GR"/>
        </w:rPr>
        <w:t>Για την αποσφράγιση και αξιολόγηση των προσφορών ισχύουν τα εξής:</w:t>
      </w:r>
    </w:p>
    <w:p w14:paraId="687F036E" w14:textId="77777777" w:rsidR="00AB13CB" w:rsidRPr="00E941BC" w:rsidRDefault="00AB13CB" w:rsidP="00AB13CB">
      <w:pPr>
        <w:spacing w:line="320" w:lineRule="exact"/>
        <w:jc w:val="both"/>
        <w:rPr>
          <w:rFonts w:asciiTheme="minorHAnsi" w:hAnsiTheme="minorHAnsi" w:cstheme="minorHAnsi"/>
          <w:bCs/>
          <w:sz w:val="22"/>
          <w:szCs w:val="22"/>
          <w:lang w:val="el-GR" w:eastAsia="el-GR"/>
        </w:rPr>
      </w:pPr>
    </w:p>
    <w:p w14:paraId="6BB3799C" w14:textId="77777777" w:rsidR="00AB13CB" w:rsidRPr="00E941BC" w:rsidRDefault="00AB13CB" w:rsidP="00AB13CB">
      <w:pPr>
        <w:spacing w:line="320" w:lineRule="atLeast"/>
        <w:ind w:left="720" w:hanging="720"/>
        <w:jc w:val="both"/>
        <w:rPr>
          <w:rFonts w:asciiTheme="minorHAnsi" w:hAnsiTheme="minorHAnsi" w:cstheme="minorHAnsi"/>
          <w:b/>
          <w:bCs/>
          <w:sz w:val="22"/>
          <w:szCs w:val="22"/>
          <w:lang w:val="el-GR" w:eastAsia="el-GR"/>
        </w:rPr>
      </w:pPr>
      <w:r w:rsidRPr="00E941BC">
        <w:rPr>
          <w:rFonts w:asciiTheme="minorHAnsi" w:hAnsiTheme="minorHAnsi" w:cstheme="minorHAnsi"/>
          <w:b/>
          <w:bCs/>
          <w:sz w:val="22"/>
          <w:szCs w:val="22"/>
          <w:lang w:val="el-GR" w:eastAsia="el-GR"/>
        </w:rPr>
        <w:t xml:space="preserve">Στάδιο Α: </w:t>
      </w:r>
      <w:r w:rsidRPr="00E941BC">
        <w:rPr>
          <w:rFonts w:asciiTheme="minorHAnsi" w:hAnsiTheme="minorHAnsi" w:cstheme="minorHAnsi"/>
          <w:b/>
          <w:bCs/>
          <w:sz w:val="22"/>
          <w:szCs w:val="22"/>
          <w:lang w:eastAsia="el-GR"/>
        </w:rPr>
        <w:t>A</w:t>
      </w:r>
      <w:r w:rsidRPr="00E941BC">
        <w:rPr>
          <w:rFonts w:asciiTheme="minorHAnsi" w:hAnsiTheme="minorHAnsi" w:cstheme="minorHAnsi"/>
          <w:b/>
          <w:bCs/>
          <w:sz w:val="22"/>
          <w:szCs w:val="22"/>
          <w:lang w:val="el-GR" w:eastAsia="el-GR"/>
        </w:rPr>
        <w:t>ποσφράγιση Υποφακέλων «ΔΙΚΑΙΟΛΟΓΗΤΙΚΑ»</w:t>
      </w:r>
    </w:p>
    <w:p w14:paraId="7C632FA0" w14:textId="77777777" w:rsidR="0080645C" w:rsidRPr="00E941BC" w:rsidRDefault="0080645C" w:rsidP="00AB13CB">
      <w:pPr>
        <w:spacing w:line="320" w:lineRule="atLeast"/>
        <w:ind w:left="720" w:hanging="720"/>
        <w:jc w:val="both"/>
        <w:rPr>
          <w:rFonts w:asciiTheme="minorHAnsi" w:hAnsiTheme="minorHAnsi" w:cstheme="minorHAnsi"/>
          <w:b/>
          <w:bCs/>
          <w:sz w:val="22"/>
          <w:szCs w:val="22"/>
          <w:lang w:val="el-GR" w:eastAsia="el-GR"/>
        </w:rPr>
      </w:pPr>
    </w:p>
    <w:p w14:paraId="5F4D5007" w14:textId="77777777" w:rsidR="00AB13CB" w:rsidRPr="00E941BC" w:rsidRDefault="00AB13CB" w:rsidP="00AB13CB">
      <w:pPr>
        <w:spacing w:line="320" w:lineRule="atLeast"/>
        <w:jc w:val="both"/>
        <w:rPr>
          <w:rFonts w:asciiTheme="minorHAnsi" w:hAnsiTheme="minorHAnsi" w:cstheme="minorHAnsi"/>
          <w:bCs/>
          <w:sz w:val="22"/>
          <w:szCs w:val="22"/>
          <w:lang w:val="el-GR" w:eastAsia="el-GR"/>
        </w:rPr>
      </w:pPr>
      <w:r w:rsidRPr="00E941BC">
        <w:rPr>
          <w:rFonts w:asciiTheme="minorHAnsi" w:hAnsiTheme="minorHAnsi" w:cstheme="minorHAnsi"/>
          <w:bCs/>
          <w:sz w:val="22"/>
          <w:szCs w:val="22"/>
          <w:lang w:val="el-GR" w:eastAsia="el-GR"/>
        </w:rPr>
        <w:t xml:space="preserve">Οι Προσφορές αριθμούνται κατά σειρά κατάθεσής τους και στη συνέχεια αποσφραγίζονται οι κυρίως φάκελοι. Εξετάζεται η πληρότητα των Υποφακέλων «ΔΙΚΑΙΟΛΟΓΗΤΙΚΑ» και μονογράφονται από την Επιτροπή. Οι Υποφάκελοι «ΤΕΧΝΙΚΗ ΠΡΟΣΦΟΡΑ» και «ΟΙΚΟΝΟΜΙΚΗ ΠΡΟΣΦΟΡΑ» δεν αποσφραγίζονται, αλλά μονογράφονται από την Επιτροπή. </w:t>
      </w:r>
    </w:p>
    <w:p w14:paraId="34040E36" w14:textId="77777777" w:rsidR="00AB13CB" w:rsidRPr="00E941BC" w:rsidRDefault="00AB13CB" w:rsidP="00AB13CB">
      <w:pPr>
        <w:spacing w:line="320" w:lineRule="atLeast"/>
        <w:jc w:val="both"/>
        <w:rPr>
          <w:rFonts w:asciiTheme="minorHAnsi" w:hAnsiTheme="minorHAnsi" w:cstheme="minorHAnsi"/>
          <w:bCs/>
          <w:sz w:val="22"/>
          <w:szCs w:val="22"/>
          <w:lang w:val="el-GR" w:eastAsia="el-GR"/>
        </w:rPr>
      </w:pPr>
      <w:r w:rsidRPr="00E941BC">
        <w:rPr>
          <w:rFonts w:asciiTheme="minorHAnsi" w:hAnsiTheme="minorHAnsi" w:cstheme="minorHAnsi"/>
          <w:bCs/>
          <w:sz w:val="22"/>
          <w:szCs w:val="22"/>
          <w:lang w:val="el-GR" w:eastAsia="el-GR"/>
        </w:rPr>
        <w:t>Η Επιτροπή Διαγωνισμού αποφασίζει να κάνει δεκτούς τους διαγωνιζόμενους, για τους οποίους έχουν τηρηθεί οι τυπικές προϋποθέσεις για την υποβολή Προσφοράς, ενώ στους υπόλοιπους επιστρέφονται κλειστοί οι Υποφάκελοι της Οικονομικής ή και της Τεχνικής Προσφοράς. Προς το σκοπό αυτό η Επιτροπή Διαγωνισμού μετά την ολοκλήρωση του ελέγχου των δικαιολογητικών κάθε προσφέροντος θα συντάξει πίνακα με τους προκριθέντες διαγωνιζομένους.</w:t>
      </w:r>
    </w:p>
    <w:p w14:paraId="1AA1F626" w14:textId="77777777" w:rsidR="00AB13CB" w:rsidRPr="00E941BC" w:rsidRDefault="00AB13CB" w:rsidP="00AB13CB">
      <w:pPr>
        <w:suppressAutoHyphens/>
        <w:spacing w:line="320" w:lineRule="exact"/>
        <w:jc w:val="both"/>
        <w:rPr>
          <w:rFonts w:asciiTheme="minorHAnsi" w:eastAsia="Times New Roman" w:hAnsiTheme="minorHAnsi" w:cstheme="minorHAnsi"/>
          <w:sz w:val="22"/>
          <w:szCs w:val="22"/>
          <w:lang w:val="el-GR" w:eastAsia="zh-CN" w:bidi="el-GR"/>
        </w:rPr>
      </w:pPr>
      <w:r w:rsidRPr="00E941BC">
        <w:rPr>
          <w:rFonts w:asciiTheme="minorHAnsi" w:eastAsia="Times New Roman" w:hAnsiTheme="minorHAnsi" w:cstheme="minorHAnsi"/>
          <w:sz w:val="22"/>
          <w:szCs w:val="22"/>
          <w:lang w:val="el-GR" w:eastAsia="zh-CN" w:bidi="el-GR"/>
        </w:rPr>
        <w:t>Τα τεχνικά κριτήρια, που θα ληφθούν υπόψη για την αξιολόγηση των προσφορών και οι αντίστοιχοι συντελεστές βαρύτητας του κάθε ενός έχουν ως εξής:</w:t>
      </w:r>
    </w:p>
    <w:p w14:paraId="526CE30D" w14:textId="77777777" w:rsidR="00AB13CB" w:rsidRPr="00E941BC" w:rsidRDefault="00AB13CB" w:rsidP="00AB13CB">
      <w:pPr>
        <w:suppressAutoHyphens/>
        <w:spacing w:line="320" w:lineRule="exact"/>
        <w:jc w:val="both"/>
        <w:rPr>
          <w:rFonts w:asciiTheme="minorHAnsi" w:eastAsia="Times New Roman" w:hAnsiTheme="minorHAnsi" w:cstheme="minorHAnsi"/>
          <w:sz w:val="22"/>
          <w:szCs w:val="22"/>
          <w:lang w:val="el-GR" w:eastAsia="zh-CN" w:bidi="el-GR"/>
        </w:rPr>
      </w:pPr>
    </w:p>
    <w:tbl>
      <w:tblPr>
        <w:tblW w:w="489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6785"/>
        <w:gridCol w:w="1750"/>
      </w:tblGrid>
      <w:tr w:rsidR="00AB13CB" w:rsidRPr="00E941BC" w14:paraId="18BD6A0D" w14:textId="77777777" w:rsidTr="008211C4">
        <w:trPr>
          <w:trHeight w:val="305"/>
        </w:trPr>
        <w:tc>
          <w:tcPr>
            <w:tcW w:w="5000" w:type="pct"/>
            <w:gridSpan w:val="3"/>
          </w:tcPr>
          <w:p w14:paraId="364F3BFF" w14:textId="77777777" w:rsidR="00AB13CB" w:rsidRPr="00E941BC" w:rsidRDefault="00AB13CB" w:rsidP="00B62A1F">
            <w:pPr>
              <w:suppressAutoHyphens/>
              <w:spacing w:line="320" w:lineRule="exact"/>
              <w:jc w:val="both"/>
              <w:rPr>
                <w:rFonts w:asciiTheme="minorHAnsi" w:eastAsia="Times New Roman" w:hAnsiTheme="minorHAnsi" w:cstheme="minorHAnsi"/>
                <w:b/>
                <w:bCs/>
                <w:sz w:val="22"/>
                <w:szCs w:val="22"/>
                <w:lang w:val="el-GR" w:eastAsia="zh-CN" w:bidi="el-GR"/>
              </w:rPr>
            </w:pPr>
            <w:r w:rsidRPr="00E941BC">
              <w:rPr>
                <w:rFonts w:asciiTheme="minorHAnsi" w:eastAsia="Times New Roman" w:hAnsiTheme="minorHAnsi" w:cstheme="minorHAnsi"/>
                <w:b/>
                <w:bCs/>
                <w:sz w:val="22"/>
                <w:szCs w:val="22"/>
                <w:lang w:val="el-GR" w:eastAsia="zh-CN" w:bidi="el-GR"/>
              </w:rPr>
              <w:t>ΚΡΙΤΗΡΙΑ ΕΠΙΛΟΓΗΣ</w:t>
            </w:r>
          </w:p>
        </w:tc>
      </w:tr>
      <w:tr w:rsidR="00AB13CB" w:rsidRPr="00E941BC" w14:paraId="45E2DBEB" w14:textId="77777777" w:rsidTr="008211C4">
        <w:trPr>
          <w:trHeight w:val="420"/>
        </w:trPr>
        <w:tc>
          <w:tcPr>
            <w:tcW w:w="309" w:type="pct"/>
          </w:tcPr>
          <w:p w14:paraId="359A21FB" w14:textId="77777777" w:rsidR="00AB13CB" w:rsidRPr="00E941BC" w:rsidRDefault="00AB13CB" w:rsidP="00B62A1F">
            <w:pPr>
              <w:suppressAutoHyphens/>
              <w:spacing w:line="320" w:lineRule="exact"/>
              <w:jc w:val="both"/>
              <w:rPr>
                <w:rFonts w:asciiTheme="minorHAnsi" w:eastAsia="Times New Roman" w:hAnsiTheme="minorHAnsi" w:cstheme="minorHAnsi"/>
                <w:bCs/>
                <w:sz w:val="22"/>
                <w:szCs w:val="22"/>
                <w:lang w:val="el-GR" w:eastAsia="zh-CN" w:bidi="el-GR"/>
              </w:rPr>
            </w:pPr>
          </w:p>
        </w:tc>
        <w:tc>
          <w:tcPr>
            <w:tcW w:w="3729" w:type="pct"/>
          </w:tcPr>
          <w:p w14:paraId="751668EE" w14:textId="77777777" w:rsidR="00AB13CB" w:rsidRPr="00E941BC" w:rsidRDefault="00AB13CB" w:rsidP="00B62A1F">
            <w:pPr>
              <w:suppressAutoHyphens/>
              <w:spacing w:line="320" w:lineRule="exact"/>
              <w:jc w:val="both"/>
              <w:rPr>
                <w:rFonts w:asciiTheme="minorHAnsi" w:eastAsia="Times New Roman" w:hAnsiTheme="minorHAnsi" w:cstheme="minorHAnsi"/>
                <w:b/>
                <w:bCs/>
                <w:sz w:val="22"/>
                <w:szCs w:val="22"/>
                <w:lang w:val="el-GR" w:eastAsia="zh-CN" w:bidi="el-GR"/>
              </w:rPr>
            </w:pPr>
            <w:r w:rsidRPr="00E941BC">
              <w:rPr>
                <w:rFonts w:asciiTheme="minorHAnsi" w:eastAsia="Times New Roman" w:hAnsiTheme="minorHAnsi" w:cstheme="minorHAnsi"/>
                <w:b/>
                <w:bCs/>
                <w:sz w:val="22"/>
                <w:szCs w:val="22"/>
                <w:lang w:val="el-GR" w:eastAsia="zh-CN" w:bidi="el-GR"/>
              </w:rPr>
              <w:t>ΙΚΑΝΟΤΗΤΑ ΕΚΤΕΛΕΣΗΣ ΣΥΜΒΑΣΗΣ</w:t>
            </w:r>
          </w:p>
        </w:tc>
        <w:tc>
          <w:tcPr>
            <w:tcW w:w="962" w:type="pct"/>
          </w:tcPr>
          <w:p w14:paraId="77C46EFD" w14:textId="77777777" w:rsidR="00AB13CB" w:rsidRPr="00E941BC" w:rsidRDefault="00AB13CB" w:rsidP="0080645C">
            <w:pPr>
              <w:suppressAutoHyphens/>
              <w:spacing w:line="320" w:lineRule="exact"/>
              <w:jc w:val="center"/>
              <w:rPr>
                <w:rFonts w:asciiTheme="minorHAnsi" w:eastAsia="Times New Roman" w:hAnsiTheme="minorHAnsi" w:cstheme="minorHAnsi"/>
                <w:b/>
                <w:bCs/>
                <w:sz w:val="22"/>
                <w:szCs w:val="22"/>
                <w:lang w:val="el-GR" w:eastAsia="zh-CN" w:bidi="el-GR"/>
              </w:rPr>
            </w:pPr>
            <w:r w:rsidRPr="00E941BC">
              <w:rPr>
                <w:rFonts w:asciiTheme="minorHAnsi" w:eastAsia="Times New Roman" w:hAnsiTheme="minorHAnsi" w:cstheme="minorHAnsi"/>
                <w:b/>
                <w:bCs/>
                <w:sz w:val="22"/>
                <w:szCs w:val="22"/>
                <w:lang w:val="el-GR" w:eastAsia="zh-CN" w:bidi="el-GR"/>
              </w:rPr>
              <w:t>ΒΑΘΜΟΛΟΓΙΑ (100)</w:t>
            </w:r>
          </w:p>
        </w:tc>
      </w:tr>
      <w:tr w:rsidR="00AB13CB" w:rsidRPr="00F02F3D" w14:paraId="50F624E9" w14:textId="77777777" w:rsidTr="008211C4">
        <w:trPr>
          <w:trHeight w:val="323"/>
        </w:trPr>
        <w:tc>
          <w:tcPr>
            <w:tcW w:w="309" w:type="pct"/>
          </w:tcPr>
          <w:p w14:paraId="2B1B9187" w14:textId="77777777" w:rsidR="00AB13CB" w:rsidRPr="00E941BC" w:rsidRDefault="00AB13CB" w:rsidP="00B62A1F">
            <w:pPr>
              <w:suppressAutoHyphens/>
              <w:spacing w:line="320" w:lineRule="exact"/>
              <w:jc w:val="both"/>
              <w:rPr>
                <w:rFonts w:asciiTheme="minorHAnsi" w:eastAsia="Times New Roman" w:hAnsiTheme="minorHAnsi" w:cstheme="minorHAnsi"/>
                <w:b/>
                <w:bCs/>
                <w:sz w:val="22"/>
                <w:szCs w:val="22"/>
                <w:lang w:val="el-GR" w:eastAsia="zh-CN" w:bidi="el-GR"/>
              </w:rPr>
            </w:pPr>
            <w:r w:rsidRPr="00E941BC">
              <w:rPr>
                <w:rFonts w:asciiTheme="minorHAnsi" w:eastAsia="Times New Roman" w:hAnsiTheme="minorHAnsi" w:cstheme="minorHAnsi"/>
                <w:b/>
                <w:bCs/>
                <w:sz w:val="22"/>
                <w:szCs w:val="22"/>
                <w:lang w:val="el-GR" w:eastAsia="zh-CN" w:bidi="el-GR"/>
              </w:rPr>
              <w:t>1.</w:t>
            </w:r>
          </w:p>
        </w:tc>
        <w:tc>
          <w:tcPr>
            <w:tcW w:w="3729" w:type="pct"/>
          </w:tcPr>
          <w:p w14:paraId="5BAAA2A3" w14:textId="77777777" w:rsidR="00AB13CB" w:rsidRPr="00E941BC" w:rsidRDefault="00AB13CB" w:rsidP="00B62A1F">
            <w:pPr>
              <w:suppressAutoHyphens/>
              <w:spacing w:line="320" w:lineRule="exact"/>
              <w:jc w:val="both"/>
              <w:rPr>
                <w:rFonts w:asciiTheme="minorHAnsi" w:eastAsia="Times New Roman" w:hAnsiTheme="minorHAnsi" w:cstheme="minorHAnsi"/>
                <w:b/>
                <w:bCs/>
                <w:sz w:val="22"/>
                <w:szCs w:val="22"/>
                <w:lang w:val="el-GR" w:eastAsia="zh-CN" w:bidi="el-GR"/>
              </w:rPr>
            </w:pPr>
            <w:r w:rsidRPr="00E941BC">
              <w:rPr>
                <w:rFonts w:asciiTheme="minorHAnsi" w:eastAsia="Times New Roman" w:hAnsiTheme="minorHAnsi" w:cstheme="minorHAnsi"/>
                <w:b/>
                <w:bCs/>
                <w:sz w:val="22"/>
                <w:szCs w:val="22"/>
                <w:lang w:val="el-GR" w:eastAsia="zh-CN" w:bidi="el-GR"/>
              </w:rPr>
              <w:t>Καταλληλότητα για την άσκηση της επαγγελματικής δραστηριότητας</w:t>
            </w:r>
          </w:p>
        </w:tc>
        <w:tc>
          <w:tcPr>
            <w:tcW w:w="962" w:type="pct"/>
          </w:tcPr>
          <w:p w14:paraId="3C2E22B4" w14:textId="77777777" w:rsidR="00AB13CB" w:rsidRPr="00E941BC" w:rsidRDefault="00AB13CB" w:rsidP="0080645C">
            <w:pPr>
              <w:suppressAutoHyphens/>
              <w:spacing w:line="320" w:lineRule="exact"/>
              <w:jc w:val="center"/>
              <w:rPr>
                <w:rFonts w:asciiTheme="minorHAnsi" w:eastAsia="Times New Roman" w:hAnsiTheme="minorHAnsi" w:cstheme="minorHAnsi"/>
                <w:bCs/>
                <w:sz w:val="22"/>
                <w:szCs w:val="22"/>
                <w:lang w:val="el-GR" w:eastAsia="zh-CN" w:bidi="el-GR"/>
              </w:rPr>
            </w:pPr>
          </w:p>
        </w:tc>
      </w:tr>
      <w:tr w:rsidR="00AB13CB" w:rsidRPr="00F02F3D" w14:paraId="32A496E9" w14:textId="77777777" w:rsidTr="008211C4">
        <w:trPr>
          <w:trHeight w:val="1291"/>
        </w:trPr>
        <w:tc>
          <w:tcPr>
            <w:tcW w:w="309" w:type="pct"/>
          </w:tcPr>
          <w:p w14:paraId="0DF2F077" w14:textId="77777777" w:rsidR="00AB13CB" w:rsidRPr="00E941BC" w:rsidRDefault="00AB13CB" w:rsidP="00B62A1F">
            <w:pPr>
              <w:suppressAutoHyphens/>
              <w:spacing w:line="320" w:lineRule="exact"/>
              <w:jc w:val="both"/>
              <w:rPr>
                <w:rFonts w:asciiTheme="minorHAnsi" w:eastAsia="Times New Roman" w:hAnsiTheme="minorHAnsi" w:cstheme="minorHAnsi"/>
                <w:bCs/>
                <w:sz w:val="22"/>
                <w:szCs w:val="22"/>
                <w:lang w:val="el-GR" w:eastAsia="zh-CN" w:bidi="el-GR"/>
              </w:rPr>
            </w:pPr>
          </w:p>
        </w:tc>
        <w:tc>
          <w:tcPr>
            <w:tcW w:w="3729" w:type="pct"/>
          </w:tcPr>
          <w:p w14:paraId="3BFFB556" w14:textId="77777777" w:rsidR="00AB13CB" w:rsidRPr="00E941BC" w:rsidRDefault="00AB13CB" w:rsidP="00B62A1F">
            <w:pPr>
              <w:suppressAutoHyphens/>
              <w:spacing w:line="320" w:lineRule="exact"/>
              <w:jc w:val="both"/>
              <w:rPr>
                <w:rFonts w:asciiTheme="minorHAnsi" w:eastAsia="Times New Roman" w:hAnsiTheme="minorHAnsi" w:cstheme="minorHAnsi"/>
                <w:bCs/>
                <w:sz w:val="22"/>
                <w:szCs w:val="22"/>
                <w:lang w:val="el-GR" w:eastAsia="zh-CN" w:bidi="el-GR"/>
              </w:rPr>
            </w:pPr>
            <w:r w:rsidRPr="00E941BC">
              <w:rPr>
                <w:rFonts w:asciiTheme="minorHAnsi" w:eastAsia="Times New Roman" w:hAnsiTheme="minorHAnsi" w:cstheme="minorHAnsi"/>
                <w:bCs/>
                <w:sz w:val="22"/>
                <w:szCs w:val="22"/>
                <w:lang w:val="el-GR" w:eastAsia="zh-CN" w:bidi="el-GR"/>
              </w:rPr>
              <w:t>Οι οικονομικοί φορείς πρέπει να αποδεικνύουν ότι είναι εγγεγραμμένοι στα επαγγελματικά ή εμπορικά μητρώα που αντιστοιχούν στη νομική τους μορφή και την άσκηση της επιχειρηματικής τους δραστηριότητας σύμφωνα με την ισχύουσα νομοθεσία.</w:t>
            </w:r>
          </w:p>
        </w:tc>
        <w:tc>
          <w:tcPr>
            <w:tcW w:w="962" w:type="pct"/>
          </w:tcPr>
          <w:p w14:paraId="5BDC6F3E" w14:textId="77777777" w:rsidR="00AB13CB" w:rsidRPr="00E941BC" w:rsidRDefault="00AB13CB" w:rsidP="0080645C">
            <w:pPr>
              <w:suppressAutoHyphens/>
              <w:spacing w:line="320" w:lineRule="exact"/>
              <w:jc w:val="center"/>
              <w:rPr>
                <w:rFonts w:asciiTheme="minorHAnsi" w:eastAsia="Times New Roman" w:hAnsiTheme="minorHAnsi" w:cstheme="minorHAnsi"/>
                <w:bCs/>
                <w:sz w:val="22"/>
                <w:szCs w:val="22"/>
                <w:lang w:val="el-GR" w:eastAsia="zh-CN" w:bidi="el-GR"/>
              </w:rPr>
            </w:pPr>
          </w:p>
        </w:tc>
      </w:tr>
      <w:tr w:rsidR="00AB13CB" w:rsidRPr="00E941BC" w14:paraId="5D481AB6" w14:textId="77777777" w:rsidTr="008211C4">
        <w:trPr>
          <w:trHeight w:val="323"/>
        </w:trPr>
        <w:tc>
          <w:tcPr>
            <w:tcW w:w="309" w:type="pct"/>
          </w:tcPr>
          <w:p w14:paraId="6F3E2602" w14:textId="77777777" w:rsidR="00AB13CB" w:rsidRPr="00E941BC" w:rsidRDefault="00AB13CB" w:rsidP="00B62A1F">
            <w:pPr>
              <w:suppressAutoHyphens/>
              <w:spacing w:line="320" w:lineRule="exact"/>
              <w:jc w:val="both"/>
              <w:rPr>
                <w:rFonts w:asciiTheme="minorHAnsi" w:eastAsia="Times New Roman" w:hAnsiTheme="minorHAnsi" w:cstheme="minorHAnsi"/>
                <w:b/>
                <w:bCs/>
                <w:sz w:val="22"/>
                <w:szCs w:val="22"/>
                <w:lang w:val="el-GR" w:eastAsia="zh-CN" w:bidi="el-GR"/>
              </w:rPr>
            </w:pPr>
            <w:r w:rsidRPr="00E941BC">
              <w:rPr>
                <w:rFonts w:asciiTheme="minorHAnsi" w:eastAsia="Times New Roman" w:hAnsiTheme="minorHAnsi" w:cstheme="minorHAnsi"/>
                <w:b/>
                <w:bCs/>
                <w:sz w:val="22"/>
                <w:szCs w:val="22"/>
                <w:lang w:val="el-GR" w:eastAsia="zh-CN" w:bidi="el-GR"/>
              </w:rPr>
              <w:t>2.</w:t>
            </w:r>
          </w:p>
        </w:tc>
        <w:tc>
          <w:tcPr>
            <w:tcW w:w="3729" w:type="pct"/>
          </w:tcPr>
          <w:p w14:paraId="3E4511DD" w14:textId="77777777" w:rsidR="00AB13CB" w:rsidRPr="00E941BC" w:rsidRDefault="00AB13CB" w:rsidP="00B62A1F">
            <w:pPr>
              <w:suppressAutoHyphens/>
              <w:spacing w:line="320" w:lineRule="exact"/>
              <w:jc w:val="both"/>
              <w:rPr>
                <w:rFonts w:asciiTheme="minorHAnsi" w:eastAsia="Times New Roman" w:hAnsiTheme="minorHAnsi" w:cstheme="minorHAnsi"/>
                <w:b/>
                <w:bCs/>
                <w:sz w:val="22"/>
                <w:szCs w:val="22"/>
                <w:lang w:val="el-GR" w:eastAsia="zh-CN" w:bidi="el-GR"/>
              </w:rPr>
            </w:pPr>
            <w:r w:rsidRPr="00E941BC">
              <w:rPr>
                <w:rFonts w:asciiTheme="minorHAnsi" w:eastAsia="Times New Roman" w:hAnsiTheme="minorHAnsi" w:cstheme="minorHAnsi"/>
                <w:b/>
                <w:bCs/>
                <w:sz w:val="22"/>
                <w:szCs w:val="22"/>
                <w:lang w:val="el-GR" w:eastAsia="zh-CN" w:bidi="el-GR"/>
              </w:rPr>
              <w:t>Οικονομική και χρηματοοικονομική επάρκεια</w:t>
            </w:r>
          </w:p>
        </w:tc>
        <w:tc>
          <w:tcPr>
            <w:tcW w:w="962" w:type="pct"/>
          </w:tcPr>
          <w:p w14:paraId="7ACB1DEE" w14:textId="77777777" w:rsidR="00AB13CB" w:rsidRPr="00E941BC" w:rsidRDefault="00AB13CB" w:rsidP="0080645C">
            <w:pPr>
              <w:suppressAutoHyphens/>
              <w:spacing w:line="320" w:lineRule="exact"/>
              <w:jc w:val="center"/>
              <w:rPr>
                <w:rFonts w:asciiTheme="minorHAnsi" w:eastAsia="Times New Roman" w:hAnsiTheme="minorHAnsi" w:cstheme="minorHAnsi"/>
                <w:bCs/>
                <w:sz w:val="22"/>
                <w:szCs w:val="22"/>
                <w:lang w:val="el-GR" w:eastAsia="zh-CN" w:bidi="el-GR"/>
              </w:rPr>
            </w:pPr>
          </w:p>
        </w:tc>
      </w:tr>
      <w:tr w:rsidR="00AB13CB" w:rsidRPr="00E941BC" w14:paraId="63B38B65" w14:textId="77777777" w:rsidTr="008211C4">
        <w:trPr>
          <w:trHeight w:val="411"/>
        </w:trPr>
        <w:tc>
          <w:tcPr>
            <w:tcW w:w="309" w:type="pct"/>
          </w:tcPr>
          <w:p w14:paraId="32359DA5" w14:textId="77777777" w:rsidR="00AB13CB" w:rsidRPr="00E941BC" w:rsidRDefault="00AB13CB" w:rsidP="00B62A1F">
            <w:pPr>
              <w:suppressAutoHyphens/>
              <w:spacing w:line="320" w:lineRule="exact"/>
              <w:jc w:val="both"/>
              <w:rPr>
                <w:rFonts w:asciiTheme="minorHAnsi" w:eastAsia="Times New Roman" w:hAnsiTheme="minorHAnsi" w:cstheme="minorHAnsi"/>
                <w:bCs/>
                <w:sz w:val="22"/>
                <w:szCs w:val="22"/>
                <w:lang w:val="el-GR" w:eastAsia="zh-CN" w:bidi="el-GR"/>
              </w:rPr>
            </w:pPr>
          </w:p>
        </w:tc>
        <w:tc>
          <w:tcPr>
            <w:tcW w:w="3729" w:type="pct"/>
          </w:tcPr>
          <w:p w14:paraId="4DEDA180" w14:textId="77777777" w:rsidR="00AB13CB" w:rsidRPr="00E941BC" w:rsidRDefault="00AB13CB" w:rsidP="00B62A1F">
            <w:pPr>
              <w:suppressAutoHyphens/>
              <w:spacing w:line="320" w:lineRule="exact"/>
              <w:jc w:val="both"/>
              <w:rPr>
                <w:rFonts w:asciiTheme="minorHAnsi" w:eastAsia="Times New Roman" w:hAnsiTheme="minorHAnsi" w:cstheme="minorHAnsi"/>
                <w:bCs/>
                <w:sz w:val="22"/>
                <w:szCs w:val="22"/>
                <w:lang w:val="el-GR" w:eastAsia="zh-CN" w:bidi="el-GR"/>
              </w:rPr>
            </w:pPr>
            <w:r w:rsidRPr="00E941BC">
              <w:rPr>
                <w:rFonts w:asciiTheme="minorHAnsi" w:eastAsia="Times New Roman" w:hAnsiTheme="minorHAnsi" w:cstheme="minorHAnsi"/>
                <w:bCs/>
                <w:sz w:val="22"/>
                <w:szCs w:val="22"/>
                <w:lang w:val="el-GR" w:eastAsia="zh-CN" w:bidi="el-GR"/>
              </w:rPr>
              <w:t>Η οικονομική και χρηματοοικονομική επάρκεια του οικονομικού φορέα αποδεικνύεται με τα ακόλουθα δικαιολογητικά:</w:t>
            </w:r>
          </w:p>
          <w:p w14:paraId="30598E2F" w14:textId="77777777" w:rsidR="00AB13CB" w:rsidRPr="00E941BC" w:rsidRDefault="00AB13CB" w:rsidP="00B62A1F">
            <w:pPr>
              <w:suppressAutoHyphens/>
              <w:spacing w:line="320" w:lineRule="exact"/>
              <w:jc w:val="both"/>
              <w:rPr>
                <w:rFonts w:asciiTheme="minorHAnsi" w:eastAsia="Times New Roman" w:hAnsiTheme="minorHAnsi" w:cstheme="minorHAnsi"/>
                <w:bCs/>
                <w:sz w:val="22"/>
                <w:szCs w:val="22"/>
                <w:lang w:val="el-GR" w:eastAsia="zh-CN" w:bidi="el-GR"/>
              </w:rPr>
            </w:pPr>
            <w:r w:rsidRPr="00E941BC">
              <w:rPr>
                <w:rFonts w:asciiTheme="minorHAnsi" w:eastAsia="Times New Roman" w:hAnsiTheme="minorHAnsi" w:cstheme="minorHAnsi"/>
                <w:bCs/>
                <w:sz w:val="22"/>
                <w:szCs w:val="22"/>
                <w:lang w:val="el-GR" w:eastAsia="zh-CN" w:bidi="el-GR"/>
              </w:rPr>
              <w:t>α) Ισολογισμοί τριών (3) τελευταίων ετών για όσους έχουν νομική υποχρέωση σύνταξης ισολογισμού, άλλως οικονομικά στοιχεία των τριών τελευταίων ετών (π.χ. φορολογικές δηλώσεις), συναρτήσει της ημερομηνίας δημιουργίας του οικονομικού φορέα</w:t>
            </w:r>
          </w:p>
          <w:p w14:paraId="76B05D04" w14:textId="77777777" w:rsidR="00AB13CB" w:rsidRPr="00E941BC" w:rsidRDefault="00AB13CB" w:rsidP="00B62A1F">
            <w:pPr>
              <w:suppressAutoHyphens/>
              <w:spacing w:line="320" w:lineRule="exact"/>
              <w:jc w:val="both"/>
              <w:rPr>
                <w:rFonts w:asciiTheme="minorHAnsi" w:eastAsia="Times New Roman" w:hAnsiTheme="minorHAnsi" w:cstheme="minorHAnsi"/>
                <w:bCs/>
                <w:sz w:val="22"/>
                <w:szCs w:val="22"/>
                <w:lang w:val="el-GR" w:eastAsia="zh-CN" w:bidi="el-GR"/>
              </w:rPr>
            </w:pPr>
            <w:r w:rsidRPr="00E941BC">
              <w:rPr>
                <w:rFonts w:asciiTheme="minorHAnsi" w:eastAsia="Times New Roman" w:hAnsiTheme="minorHAnsi" w:cstheme="minorHAnsi"/>
                <w:bCs/>
                <w:sz w:val="22"/>
                <w:szCs w:val="22"/>
                <w:lang w:val="el-GR" w:eastAsia="zh-CN" w:bidi="el-GR"/>
              </w:rPr>
              <w:t>β) Δήλωση κύκλου εργασιών τριών τελευταίων ετών και κύκλου εργασιών στον τομέα δραστηριοτήτων που αποτελεί το αντικείμενο της σύμβασης συναρτήσει της ημερομηνίας δημιουργίας του οργανισμού εκτέλεσης.</w:t>
            </w:r>
          </w:p>
          <w:p w14:paraId="66ED4847" w14:textId="77777777" w:rsidR="00AB13CB" w:rsidRPr="00E941BC" w:rsidRDefault="00AB13CB" w:rsidP="00B62A1F">
            <w:pPr>
              <w:suppressAutoHyphens/>
              <w:spacing w:line="320" w:lineRule="exact"/>
              <w:jc w:val="both"/>
              <w:rPr>
                <w:rFonts w:asciiTheme="minorHAnsi" w:eastAsia="Times New Roman" w:hAnsiTheme="minorHAnsi" w:cstheme="minorHAnsi"/>
                <w:bCs/>
                <w:sz w:val="22"/>
                <w:szCs w:val="22"/>
                <w:lang w:val="el-GR" w:eastAsia="zh-CN" w:bidi="el-GR"/>
              </w:rPr>
            </w:pPr>
            <w:r w:rsidRPr="00E941BC">
              <w:rPr>
                <w:rFonts w:asciiTheme="minorHAnsi" w:eastAsia="Times New Roman" w:hAnsiTheme="minorHAnsi" w:cstheme="minorHAnsi"/>
                <w:bCs/>
                <w:sz w:val="22"/>
                <w:szCs w:val="22"/>
                <w:lang w:val="el-GR" w:eastAsia="zh-CN" w:bidi="el-GR"/>
              </w:rPr>
              <w:t>γ) Βεβαιώσεις τραπεζικών ιδρυμάτων που αποδεικνύουν την πιστοληπτική ικανότητα του οργανισμού εκτέλεσης στην περίπτωση που για την υλοποίηση του έργου θα απευθυνθεί σε τραπεζικά ιδρύματα.</w:t>
            </w:r>
          </w:p>
          <w:p w14:paraId="37FAC64D" w14:textId="77777777" w:rsidR="00AB13CB" w:rsidRPr="00E941BC" w:rsidRDefault="00AB13CB" w:rsidP="00B62A1F">
            <w:pPr>
              <w:suppressAutoHyphens/>
              <w:spacing w:line="320" w:lineRule="exact"/>
              <w:jc w:val="both"/>
              <w:rPr>
                <w:rFonts w:asciiTheme="minorHAnsi" w:eastAsia="Times New Roman" w:hAnsiTheme="minorHAnsi" w:cstheme="minorHAnsi"/>
                <w:bCs/>
                <w:sz w:val="22"/>
                <w:szCs w:val="22"/>
                <w:lang w:val="el-GR" w:eastAsia="zh-CN" w:bidi="el-GR"/>
              </w:rPr>
            </w:pPr>
            <w:r w:rsidRPr="00E941BC">
              <w:rPr>
                <w:rFonts w:asciiTheme="minorHAnsi" w:eastAsia="Times New Roman" w:hAnsiTheme="minorHAnsi" w:cstheme="minorHAnsi"/>
                <w:bCs/>
                <w:sz w:val="22"/>
                <w:szCs w:val="22"/>
                <w:lang w:val="el-GR" w:eastAsia="zh-CN" w:bidi="el-GR"/>
              </w:rPr>
              <w:t>δ) Τυχόν πιστοποιητικό ασφαλιστικής κάλυψης επαγγελματικών κινδύνων.</w:t>
            </w:r>
          </w:p>
        </w:tc>
        <w:tc>
          <w:tcPr>
            <w:tcW w:w="962" w:type="pct"/>
          </w:tcPr>
          <w:p w14:paraId="2A965124" w14:textId="77777777" w:rsidR="00AB13CB" w:rsidRPr="00E941BC" w:rsidRDefault="00AB13CB" w:rsidP="0080645C">
            <w:pPr>
              <w:suppressAutoHyphens/>
              <w:spacing w:line="320" w:lineRule="exact"/>
              <w:jc w:val="center"/>
              <w:rPr>
                <w:rFonts w:asciiTheme="minorHAnsi" w:eastAsia="Times New Roman" w:hAnsiTheme="minorHAnsi" w:cstheme="minorHAnsi"/>
                <w:bCs/>
                <w:sz w:val="22"/>
                <w:szCs w:val="22"/>
                <w:lang w:val="el-GR" w:eastAsia="zh-CN" w:bidi="el-GR"/>
              </w:rPr>
            </w:pPr>
            <w:r w:rsidRPr="00E941BC">
              <w:rPr>
                <w:rFonts w:asciiTheme="minorHAnsi" w:eastAsia="Times New Roman" w:hAnsiTheme="minorHAnsi" w:cstheme="minorHAnsi"/>
                <w:bCs/>
                <w:sz w:val="22"/>
                <w:szCs w:val="22"/>
                <w:lang w:val="el-GR" w:eastAsia="zh-CN" w:bidi="el-GR"/>
              </w:rPr>
              <w:t>40</w:t>
            </w:r>
          </w:p>
        </w:tc>
      </w:tr>
      <w:tr w:rsidR="00AB13CB" w:rsidRPr="00E941BC" w14:paraId="0E64F848" w14:textId="77777777" w:rsidTr="008211C4">
        <w:trPr>
          <w:trHeight w:val="323"/>
        </w:trPr>
        <w:tc>
          <w:tcPr>
            <w:tcW w:w="309" w:type="pct"/>
          </w:tcPr>
          <w:p w14:paraId="79F7A02B" w14:textId="77777777" w:rsidR="00AB13CB" w:rsidRPr="00E941BC" w:rsidRDefault="00AB13CB" w:rsidP="00B62A1F">
            <w:pPr>
              <w:suppressAutoHyphens/>
              <w:spacing w:line="320" w:lineRule="exact"/>
              <w:jc w:val="both"/>
              <w:rPr>
                <w:rFonts w:asciiTheme="minorHAnsi" w:eastAsia="Times New Roman" w:hAnsiTheme="minorHAnsi" w:cstheme="minorHAnsi"/>
                <w:b/>
                <w:bCs/>
                <w:sz w:val="22"/>
                <w:szCs w:val="22"/>
                <w:lang w:val="el-GR" w:eastAsia="zh-CN" w:bidi="el-GR"/>
              </w:rPr>
            </w:pPr>
            <w:r w:rsidRPr="00E941BC">
              <w:rPr>
                <w:rFonts w:asciiTheme="minorHAnsi" w:eastAsia="Times New Roman" w:hAnsiTheme="minorHAnsi" w:cstheme="minorHAnsi"/>
                <w:b/>
                <w:bCs/>
                <w:sz w:val="22"/>
                <w:szCs w:val="22"/>
                <w:lang w:val="el-GR" w:eastAsia="zh-CN" w:bidi="el-GR"/>
              </w:rPr>
              <w:t>3.</w:t>
            </w:r>
          </w:p>
        </w:tc>
        <w:tc>
          <w:tcPr>
            <w:tcW w:w="3729" w:type="pct"/>
          </w:tcPr>
          <w:p w14:paraId="2BC882D7" w14:textId="77777777" w:rsidR="00AB13CB" w:rsidRPr="00E941BC" w:rsidRDefault="00AB13CB" w:rsidP="00B62A1F">
            <w:pPr>
              <w:suppressAutoHyphens/>
              <w:spacing w:line="320" w:lineRule="exact"/>
              <w:jc w:val="both"/>
              <w:rPr>
                <w:rFonts w:asciiTheme="minorHAnsi" w:eastAsia="Times New Roman" w:hAnsiTheme="minorHAnsi" w:cstheme="minorHAnsi"/>
                <w:b/>
                <w:bCs/>
                <w:sz w:val="22"/>
                <w:szCs w:val="22"/>
                <w:lang w:val="el-GR" w:eastAsia="zh-CN" w:bidi="el-GR"/>
              </w:rPr>
            </w:pPr>
            <w:r w:rsidRPr="00E941BC">
              <w:rPr>
                <w:rFonts w:asciiTheme="minorHAnsi" w:eastAsia="Times New Roman" w:hAnsiTheme="minorHAnsi" w:cstheme="minorHAnsi"/>
                <w:b/>
                <w:bCs/>
                <w:sz w:val="22"/>
                <w:szCs w:val="22"/>
                <w:lang w:val="el-GR" w:eastAsia="zh-CN" w:bidi="el-GR"/>
              </w:rPr>
              <w:t>Τεχνική και επαγγελματική ικανότητα</w:t>
            </w:r>
          </w:p>
        </w:tc>
        <w:tc>
          <w:tcPr>
            <w:tcW w:w="962" w:type="pct"/>
          </w:tcPr>
          <w:p w14:paraId="46503744" w14:textId="77777777" w:rsidR="00AB13CB" w:rsidRPr="00E941BC" w:rsidRDefault="00AB13CB" w:rsidP="0080645C">
            <w:pPr>
              <w:suppressAutoHyphens/>
              <w:spacing w:line="320" w:lineRule="exact"/>
              <w:jc w:val="center"/>
              <w:rPr>
                <w:rFonts w:asciiTheme="minorHAnsi" w:eastAsia="Times New Roman" w:hAnsiTheme="minorHAnsi" w:cstheme="minorHAnsi"/>
                <w:bCs/>
                <w:sz w:val="22"/>
                <w:szCs w:val="22"/>
                <w:lang w:val="el-GR" w:eastAsia="zh-CN" w:bidi="el-GR"/>
              </w:rPr>
            </w:pPr>
          </w:p>
        </w:tc>
      </w:tr>
      <w:tr w:rsidR="00AB13CB" w:rsidRPr="00E941BC" w14:paraId="109F1085" w14:textId="77777777" w:rsidTr="008211C4">
        <w:trPr>
          <w:trHeight w:val="1954"/>
        </w:trPr>
        <w:tc>
          <w:tcPr>
            <w:tcW w:w="309" w:type="pct"/>
          </w:tcPr>
          <w:p w14:paraId="5295AE0F" w14:textId="77777777" w:rsidR="00AB13CB" w:rsidRPr="00E941BC" w:rsidRDefault="00AB13CB" w:rsidP="00B62A1F">
            <w:pPr>
              <w:suppressAutoHyphens/>
              <w:spacing w:line="320" w:lineRule="exact"/>
              <w:jc w:val="both"/>
              <w:rPr>
                <w:rFonts w:asciiTheme="minorHAnsi" w:eastAsia="Times New Roman" w:hAnsiTheme="minorHAnsi" w:cstheme="minorHAnsi"/>
                <w:bCs/>
                <w:sz w:val="22"/>
                <w:szCs w:val="22"/>
                <w:lang w:val="el-GR" w:eastAsia="zh-CN" w:bidi="el-GR"/>
              </w:rPr>
            </w:pPr>
          </w:p>
        </w:tc>
        <w:tc>
          <w:tcPr>
            <w:tcW w:w="3729" w:type="pct"/>
          </w:tcPr>
          <w:p w14:paraId="53434F5D" w14:textId="77777777" w:rsidR="00AB13CB" w:rsidRPr="00E941BC" w:rsidRDefault="00AB13CB" w:rsidP="00B62A1F">
            <w:pPr>
              <w:suppressAutoHyphens/>
              <w:spacing w:line="320" w:lineRule="exact"/>
              <w:jc w:val="both"/>
              <w:rPr>
                <w:rFonts w:asciiTheme="minorHAnsi" w:eastAsia="Times New Roman" w:hAnsiTheme="minorHAnsi" w:cstheme="minorHAnsi"/>
                <w:bCs/>
                <w:sz w:val="22"/>
                <w:szCs w:val="22"/>
                <w:lang w:val="el-GR" w:eastAsia="zh-CN" w:bidi="el-GR"/>
              </w:rPr>
            </w:pPr>
            <w:r w:rsidRPr="00E941BC">
              <w:rPr>
                <w:rFonts w:asciiTheme="minorHAnsi" w:eastAsia="Times New Roman" w:hAnsiTheme="minorHAnsi" w:cstheme="minorHAnsi"/>
                <w:bCs/>
                <w:sz w:val="22"/>
                <w:szCs w:val="22"/>
                <w:lang w:val="el-GR" w:eastAsia="zh-CN" w:bidi="el-GR"/>
              </w:rPr>
              <w:t>Αποδεικτικά στοιχεία των τεχνικών ικανοτήτων του οικονομικού φορέα:</w:t>
            </w:r>
          </w:p>
          <w:p w14:paraId="58487B6D" w14:textId="77777777" w:rsidR="00AB13CB" w:rsidRPr="00E941BC" w:rsidRDefault="00AB13CB" w:rsidP="00B62A1F">
            <w:pPr>
              <w:suppressAutoHyphens/>
              <w:spacing w:line="320" w:lineRule="exact"/>
              <w:jc w:val="both"/>
              <w:rPr>
                <w:rFonts w:asciiTheme="minorHAnsi" w:eastAsia="Times New Roman" w:hAnsiTheme="minorHAnsi" w:cstheme="minorHAnsi"/>
                <w:bCs/>
                <w:sz w:val="22"/>
                <w:szCs w:val="22"/>
                <w:lang w:val="el-GR" w:eastAsia="zh-CN" w:bidi="el-GR"/>
              </w:rPr>
            </w:pPr>
            <w:r w:rsidRPr="00E941BC">
              <w:rPr>
                <w:rFonts w:asciiTheme="minorHAnsi" w:eastAsia="Times New Roman" w:hAnsiTheme="minorHAnsi" w:cstheme="minorHAnsi"/>
                <w:bCs/>
                <w:sz w:val="22"/>
                <w:szCs w:val="22"/>
                <w:lang w:val="el-GR" w:eastAsia="zh-CN" w:bidi="el-GR"/>
              </w:rPr>
              <w:t>α) Κατάλογος των εργασιών που εκτελέστηκαν ή παραδόθηκαν κατά την τελευταία πενταετία συνοδευόμενος από πιστοποιητικά ορθής εκτέλεσης και ολοκλήρωσης όλων των εργασιών.</w:t>
            </w:r>
          </w:p>
          <w:p w14:paraId="6FB3D9DD" w14:textId="77777777" w:rsidR="00AB13CB" w:rsidRPr="00E941BC" w:rsidRDefault="00AB13CB" w:rsidP="00B62A1F">
            <w:pPr>
              <w:suppressAutoHyphens/>
              <w:spacing w:line="320" w:lineRule="exact"/>
              <w:jc w:val="both"/>
              <w:rPr>
                <w:rFonts w:asciiTheme="minorHAnsi" w:eastAsia="Times New Roman" w:hAnsiTheme="minorHAnsi" w:cstheme="minorHAnsi"/>
                <w:bCs/>
                <w:sz w:val="22"/>
                <w:szCs w:val="22"/>
                <w:lang w:val="el-GR" w:eastAsia="zh-CN" w:bidi="el-GR"/>
              </w:rPr>
            </w:pPr>
            <w:r w:rsidRPr="00E941BC">
              <w:rPr>
                <w:rFonts w:asciiTheme="minorHAnsi" w:eastAsia="Times New Roman" w:hAnsiTheme="minorHAnsi" w:cstheme="minorHAnsi"/>
                <w:bCs/>
                <w:sz w:val="22"/>
                <w:szCs w:val="22"/>
                <w:lang w:val="el-GR" w:eastAsia="zh-CN" w:bidi="el-GR"/>
              </w:rPr>
              <w:t>β) Αναφορά του τεχνικού προσωπικού ή των τεχνικών υπηρεσιών, είτε ανήκουν απευθείας στην επιχείρηση του οικονομικού φορέα είτε όχι, ιδίως των υπευθύνων για τον έλεγχο της ποιότητας των εργασιών ή των υπηρεσιών.</w:t>
            </w:r>
          </w:p>
          <w:p w14:paraId="61B9E83F" w14:textId="77777777" w:rsidR="00AB13CB" w:rsidRPr="00E941BC" w:rsidRDefault="00AB13CB" w:rsidP="00B62A1F">
            <w:pPr>
              <w:suppressAutoHyphens/>
              <w:spacing w:line="320" w:lineRule="exact"/>
              <w:jc w:val="both"/>
              <w:rPr>
                <w:rFonts w:asciiTheme="minorHAnsi" w:eastAsia="Times New Roman" w:hAnsiTheme="minorHAnsi" w:cstheme="minorHAnsi"/>
                <w:bCs/>
                <w:sz w:val="22"/>
                <w:szCs w:val="22"/>
                <w:lang w:val="el-GR" w:eastAsia="zh-CN" w:bidi="el-GR"/>
              </w:rPr>
            </w:pPr>
            <w:r w:rsidRPr="00E941BC">
              <w:rPr>
                <w:rFonts w:asciiTheme="minorHAnsi" w:eastAsia="Times New Roman" w:hAnsiTheme="minorHAnsi" w:cstheme="minorHAnsi"/>
                <w:bCs/>
                <w:sz w:val="22"/>
                <w:szCs w:val="22"/>
                <w:lang w:val="el-GR" w:eastAsia="zh-CN" w:bidi="el-GR"/>
              </w:rPr>
              <w:t>γ) Περιγραφή του τεχνικού εξοπλισμού και των μέτρων που λαμβάνει ο οργανισμός εκτέλεσης για την εξασφάλιση της ποιότητας και των μέσων μελέτης και έρευνας της επιχείρησης του.</w:t>
            </w:r>
          </w:p>
          <w:p w14:paraId="340FA78F" w14:textId="77777777" w:rsidR="00AB13CB" w:rsidRPr="00E941BC" w:rsidRDefault="00AB13CB" w:rsidP="00B62A1F">
            <w:pPr>
              <w:suppressAutoHyphens/>
              <w:spacing w:line="320" w:lineRule="exact"/>
              <w:jc w:val="both"/>
              <w:rPr>
                <w:rFonts w:asciiTheme="minorHAnsi" w:eastAsia="Times New Roman" w:hAnsiTheme="minorHAnsi" w:cstheme="minorHAnsi"/>
                <w:bCs/>
                <w:sz w:val="22"/>
                <w:szCs w:val="22"/>
                <w:lang w:val="el-GR" w:eastAsia="zh-CN" w:bidi="el-GR"/>
              </w:rPr>
            </w:pPr>
            <w:r w:rsidRPr="00E941BC">
              <w:rPr>
                <w:rFonts w:asciiTheme="minorHAnsi" w:eastAsia="Times New Roman" w:hAnsiTheme="minorHAnsi" w:cstheme="minorHAnsi"/>
                <w:bCs/>
                <w:sz w:val="22"/>
                <w:szCs w:val="22"/>
                <w:lang w:val="el-GR" w:eastAsia="zh-CN" w:bidi="el-GR"/>
              </w:rPr>
              <w:t>δ) Βιογραφικά σημειώματα με αναφορά κυρίως στους τίτλους σπουδών και επαγγελματικών προσόντων των στελεχών της επιχείρησης που θα αναλάβουν την εκτέλεση των δράσεων.</w:t>
            </w:r>
          </w:p>
        </w:tc>
        <w:tc>
          <w:tcPr>
            <w:tcW w:w="962" w:type="pct"/>
          </w:tcPr>
          <w:p w14:paraId="579BD74A" w14:textId="77777777" w:rsidR="00AB13CB" w:rsidRPr="00E941BC" w:rsidRDefault="00AB13CB" w:rsidP="0080645C">
            <w:pPr>
              <w:suppressAutoHyphens/>
              <w:spacing w:line="320" w:lineRule="exact"/>
              <w:jc w:val="center"/>
              <w:rPr>
                <w:rFonts w:asciiTheme="minorHAnsi" w:eastAsia="Times New Roman" w:hAnsiTheme="minorHAnsi" w:cstheme="minorHAnsi"/>
                <w:bCs/>
                <w:sz w:val="22"/>
                <w:szCs w:val="22"/>
                <w:lang w:val="el-GR" w:eastAsia="zh-CN" w:bidi="el-GR"/>
              </w:rPr>
            </w:pPr>
            <w:r w:rsidRPr="00E941BC">
              <w:rPr>
                <w:rFonts w:asciiTheme="minorHAnsi" w:eastAsia="Times New Roman" w:hAnsiTheme="minorHAnsi" w:cstheme="minorHAnsi"/>
                <w:bCs/>
                <w:sz w:val="22"/>
                <w:szCs w:val="22"/>
                <w:lang w:val="el-GR" w:eastAsia="zh-CN" w:bidi="el-GR"/>
              </w:rPr>
              <w:t>60</w:t>
            </w:r>
          </w:p>
        </w:tc>
      </w:tr>
      <w:tr w:rsidR="00AB13CB" w:rsidRPr="00E941BC" w14:paraId="03BA275A" w14:textId="77777777" w:rsidTr="008211C4">
        <w:trPr>
          <w:trHeight w:val="340"/>
        </w:trPr>
        <w:tc>
          <w:tcPr>
            <w:tcW w:w="309" w:type="pct"/>
          </w:tcPr>
          <w:p w14:paraId="4149819A" w14:textId="77777777" w:rsidR="00AB13CB" w:rsidRPr="00E941BC" w:rsidRDefault="00AB13CB" w:rsidP="00B62A1F">
            <w:pPr>
              <w:suppressAutoHyphens/>
              <w:spacing w:line="320" w:lineRule="exact"/>
              <w:jc w:val="both"/>
              <w:rPr>
                <w:rFonts w:asciiTheme="minorHAnsi" w:eastAsia="Times New Roman" w:hAnsiTheme="minorHAnsi" w:cstheme="minorHAnsi"/>
                <w:bCs/>
                <w:sz w:val="22"/>
                <w:szCs w:val="22"/>
                <w:lang w:val="el-GR" w:eastAsia="zh-CN" w:bidi="el-GR"/>
              </w:rPr>
            </w:pPr>
          </w:p>
        </w:tc>
        <w:tc>
          <w:tcPr>
            <w:tcW w:w="3729" w:type="pct"/>
          </w:tcPr>
          <w:p w14:paraId="3BFDCF21" w14:textId="77777777" w:rsidR="00AB13CB" w:rsidRPr="00E941BC" w:rsidRDefault="00AB13CB" w:rsidP="00B62A1F">
            <w:pPr>
              <w:suppressAutoHyphens/>
              <w:spacing w:line="320" w:lineRule="exact"/>
              <w:jc w:val="both"/>
              <w:rPr>
                <w:rFonts w:asciiTheme="minorHAnsi" w:eastAsia="Times New Roman" w:hAnsiTheme="minorHAnsi" w:cstheme="minorHAnsi"/>
                <w:b/>
                <w:bCs/>
                <w:sz w:val="22"/>
                <w:szCs w:val="22"/>
                <w:lang w:val="el-GR" w:eastAsia="zh-CN" w:bidi="el-GR"/>
              </w:rPr>
            </w:pPr>
            <w:r w:rsidRPr="00E941BC">
              <w:rPr>
                <w:rFonts w:asciiTheme="minorHAnsi" w:eastAsia="Times New Roman" w:hAnsiTheme="minorHAnsi" w:cstheme="minorHAnsi"/>
                <w:b/>
                <w:bCs/>
                <w:sz w:val="22"/>
                <w:szCs w:val="22"/>
                <w:lang w:val="el-GR" w:eastAsia="zh-CN" w:bidi="el-GR"/>
              </w:rPr>
              <w:t xml:space="preserve">ΣΥΝΟΛΟ ΟΜΑΔΑΣ ΚΡΙΤΗΡΙΩΝ ΕΚΤΕΛΕΣΗΣ ΤΗΣ ΣΥΜΒΑΣΗΣ </w:t>
            </w:r>
          </w:p>
        </w:tc>
        <w:tc>
          <w:tcPr>
            <w:tcW w:w="962" w:type="pct"/>
          </w:tcPr>
          <w:p w14:paraId="13000B32" w14:textId="77777777" w:rsidR="00AB13CB" w:rsidRPr="00E941BC" w:rsidRDefault="00AB13CB" w:rsidP="0080645C">
            <w:pPr>
              <w:suppressAutoHyphens/>
              <w:spacing w:line="320" w:lineRule="exact"/>
              <w:jc w:val="center"/>
              <w:rPr>
                <w:rFonts w:asciiTheme="minorHAnsi" w:eastAsia="Times New Roman" w:hAnsiTheme="minorHAnsi" w:cstheme="minorHAnsi"/>
                <w:b/>
                <w:bCs/>
                <w:sz w:val="22"/>
                <w:szCs w:val="22"/>
                <w:lang w:val="el-GR" w:eastAsia="zh-CN" w:bidi="el-GR"/>
              </w:rPr>
            </w:pPr>
            <w:r w:rsidRPr="00E941BC">
              <w:rPr>
                <w:rFonts w:asciiTheme="minorHAnsi" w:eastAsia="Times New Roman" w:hAnsiTheme="minorHAnsi" w:cstheme="minorHAnsi"/>
                <w:b/>
                <w:bCs/>
                <w:sz w:val="22"/>
                <w:szCs w:val="22"/>
                <w:lang w:val="el-GR" w:eastAsia="zh-CN" w:bidi="el-GR"/>
              </w:rPr>
              <w:t>100</w:t>
            </w:r>
          </w:p>
        </w:tc>
      </w:tr>
    </w:tbl>
    <w:p w14:paraId="1784654A" w14:textId="77777777" w:rsidR="00AB13CB" w:rsidRPr="00E941BC" w:rsidRDefault="00AB13CB" w:rsidP="00AB13CB">
      <w:pPr>
        <w:suppressAutoHyphens/>
        <w:spacing w:line="320" w:lineRule="exact"/>
        <w:jc w:val="both"/>
        <w:rPr>
          <w:rFonts w:asciiTheme="minorHAnsi" w:eastAsia="Times New Roman" w:hAnsiTheme="minorHAnsi" w:cstheme="minorHAnsi"/>
          <w:sz w:val="22"/>
          <w:szCs w:val="22"/>
          <w:lang w:val="el-GR" w:eastAsia="zh-CN" w:bidi="el-GR"/>
        </w:rPr>
      </w:pPr>
    </w:p>
    <w:p w14:paraId="4D2E8732" w14:textId="77777777" w:rsidR="00AB13CB" w:rsidRPr="00E941BC" w:rsidRDefault="00AB13CB" w:rsidP="00AB13CB">
      <w:pPr>
        <w:suppressAutoHyphens/>
        <w:spacing w:line="320" w:lineRule="exact"/>
        <w:jc w:val="both"/>
        <w:rPr>
          <w:rFonts w:asciiTheme="minorHAnsi" w:eastAsia="Times New Roman" w:hAnsiTheme="minorHAnsi" w:cstheme="minorHAnsi"/>
          <w:sz w:val="22"/>
          <w:szCs w:val="22"/>
          <w:lang w:val="el-GR" w:eastAsia="zh-CN" w:bidi="el-GR"/>
        </w:rPr>
      </w:pPr>
      <w:r w:rsidRPr="00E941BC">
        <w:rPr>
          <w:rFonts w:asciiTheme="minorHAnsi" w:eastAsia="Times New Roman" w:hAnsiTheme="minorHAnsi" w:cstheme="minorHAnsi"/>
          <w:sz w:val="22"/>
          <w:szCs w:val="22"/>
          <w:lang w:val="el-GR" w:eastAsia="zh-CN" w:bidi="el-GR"/>
        </w:rPr>
        <w:t>Για κάθε επιμέρους κριτήριο η προσφορά βαθμολογείται από 0 έως 100, όπως περιγράφεται παρακάτω:</w:t>
      </w:r>
    </w:p>
    <w:p w14:paraId="0D0575AA" w14:textId="77777777" w:rsidR="00AB13CB" w:rsidRPr="00E941BC" w:rsidRDefault="00AB13CB" w:rsidP="00AB13CB">
      <w:pPr>
        <w:suppressAutoHyphens/>
        <w:spacing w:line="320" w:lineRule="exact"/>
        <w:jc w:val="both"/>
        <w:rPr>
          <w:rFonts w:asciiTheme="minorHAnsi" w:eastAsia="Times New Roman" w:hAnsiTheme="minorHAnsi" w:cstheme="minorHAnsi"/>
          <w:sz w:val="22"/>
          <w:szCs w:val="22"/>
          <w:lang w:val="el-GR" w:eastAsia="zh-CN" w:bidi="el-GR"/>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8080"/>
      </w:tblGrid>
      <w:tr w:rsidR="00AB13CB" w:rsidRPr="00E941BC" w14:paraId="27ADF51C" w14:textId="77777777" w:rsidTr="008211C4">
        <w:tc>
          <w:tcPr>
            <w:tcW w:w="547" w:type="pct"/>
          </w:tcPr>
          <w:p w14:paraId="257FAED6" w14:textId="77777777" w:rsidR="00AB13CB" w:rsidRPr="00E941BC" w:rsidRDefault="00AB13CB" w:rsidP="00B62A1F">
            <w:pPr>
              <w:suppressAutoHyphens/>
              <w:spacing w:line="320" w:lineRule="exact"/>
              <w:jc w:val="both"/>
              <w:rPr>
                <w:rFonts w:asciiTheme="minorHAnsi" w:eastAsia="Times New Roman" w:hAnsiTheme="minorHAnsi" w:cstheme="minorHAnsi"/>
                <w:bCs/>
                <w:sz w:val="22"/>
                <w:szCs w:val="22"/>
                <w:lang w:val="el-GR" w:eastAsia="zh-CN" w:bidi="el-GR"/>
              </w:rPr>
            </w:pPr>
            <w:r w:rsidRPr="00E941BC">
              <w:rPr>
                <w:rFonts w:asciiTheme="minorHAnsi" w:eastAsia="Times New Roman" w:hAnsiTheme="minorHAnsi" w:cstheme="minorHAnsi"/>
                <w:bCs/>
                <w:sz w:val="22"/>
                <w:szCs w:val="22"/>
                <w:lang w:val="el-GR" w:eastAsia="zh-CN" w:bidi="el-GR"/>
              </w:rPr>
              <w:t>0</w:t>
            </w:r>
          </w:p>
        </w:tc>
        <w:tc>
          <w:tcPr>
            <w:tcW w:w="4453" w:type="pct"/>
          </w:tcPr>
          <w:p w14:paraId="2E63046F" w14:textId="77777777" w:rsidR="00AB13CB" w:rsidRPr="00E941BC" w:rsidRDefault="00AB13CB" w:rsidP="00B62A1F">
            <w:pPr>
              <w:suppressAutoHyphens/>
              <w:spacing w:line="320" w:lineRule="exact"/>
              <w:jc w:val="both"/>
              <w:rPr>
                <w:rFonts w:asciiTheme="minorHAnsi" w:eastAsia="Times New Roman" w:hAnsiTheme="minorHAnsi" w:cstheme="minorHAnsi"/>
                <w:bCs/>
                <w:sz w:val="22"/>
                <w:szCs w:val="22"/>
                <w:lang w:val="el-GR" w:eastAsia="zh-CN" w:bidi="el-GR"/>
              </w:rPr>
            </w:pPr>
            <w:r w:rsidRPr="00E941BC">
              <w:rPr>
                <w:rFonts w:asciiTheme="minorHAnsi" w:eastAsia="Times New Roman" w:hAnsiTheme="minorHAnsi" w:cstheme="minorHAnsi"/>
                <w:bCs/>
                <w:sz w:val="22"/>
                <w:szCs w:val="22"/>
                <w:lang w:val="el-GR" w:eastAsia="zh-CN" w:bidi="el-GR"/>
              </w:rPr>
              <w:t>Απαράδεκτη ή ακατάλληλη</w:t>
            </w:r>
          </w:p>
        </w:tc>
      </w:tr>
      <w:tr w:rsidR="00AB13CB" w:rsidRPr="00F02F3D" w14:paraId="447E69CE" w14:textId="77777777" w:rsidTr="008211C4">
        <w:tc>
          <w:tcPr>
            <w:tcW w:w="547" w:type="pct"/>
          </w:tcPr>
          <w:p w14:paraId="57A10465" w14:textId="77777777" w:rsidR="00AB13CB" w:rsidRPr="00E941BC" w:rsidRDefault="00AB13CB" w:rsidP="00B62A1F">
            <w:pPr>
              <w:suppressAutoHyphens/>
              <w:spacing w:line="320" w:lineRule="exact"/>
              <w:jc w:val="both"/>
              <w:rPr>
                <w:rFonts w:asciiTheme="minorHAnsi" w:eastAsia="Times New Roman" w:hAnsiTheme="minorHAnsi" w:cstheme="minorHAnsi"/>
                <w:bCs/>
                <w:sz w:val="22"/>
                <w:szCs w:val="22"/>
                <w:lang w:val="el-GR" w:eastAsia="zh-CN" w:bidi="el-GR"/>
              </w:rPr>
            </w:pPr>
            <w:r w:rsidRPr="00E941BC">
              <w:rPr>
                <w:rFonts w:asciiTheme="minorHAnsi" w:eastAsia="Times New Roman" w:hAnsiTheme="minorHAnsi" w:cstheme="minorHAnsi"/>
                <w:bCs/>
                <w:sz w:val="22"/>
                <w:szCs w:val="22"/>
                <w:lang w:val="el-GR" w:eastAsia="zh-CN" w:bidi="el-GR"/>
              </w:rPr>
              <w:t>10-40</w:t>
            </w:r>
          </w:p>
        </w:tc>
        <w:tc>
          <w:tcPr>
            <w:tcW w:w="4453" w:type="pct"/>
          </w:tcPr>
          <w:p w14:paraId="57326CA2" w14:textId="77777777" w:rsidR="00AB13CB" w:rsidRPr="00E941BC" w:rsidRDefault="00AB13CB" w:rsidP="00B62A1F">
            <w:pPr>
              <w:suppressAutoHyphens/>
              <w:spacing w:line="320" w:lineRule="exact"/>
              <w:jc w:val="both"/>
              <w:rPr>
                <w:rFonts w:asciiTheme="minorHAnsi" w:eastAsia="Times New Roman" w:hAnsiTheme="minorHAnsi" w:cstheme="minorHAnsi"/>
                <w:bCs/>
                <w:sz w:val="22"/>
                <w:szCs w:val="22"/>
                <w:lang w:val="el-GR" w:eastAsia="zh-CN" w:bidi="el-GR"/>
              </w:rPr>
            </w:pPr>
            <w:r w:rsidRPr="00E941BC">
              <w:rPr>
                <w:rFonts w:asciiTheme="minorHAnsi" w:eastAsia="Times New Roman" w:hAnsiTheme="minorHAnsi" w:cstheme="minorHAnsi"/>
                <w:bCs/>
                <w:sz w:val="22"/>
                <w:szCs w:val="22"/>
                <w:lang w:val="el-GR" w:eastAsia="zh-CN" w:bidi="el-GR"/>
              </w:rPr>
              <w:t>Ελλιπής ή μη επαρκώς αιτιολογημένη</w:t>
            </w:r>
          </w:p>
        </w:tc>
      </w:tr>
      <w:tr w:rsidR="00AB13CB" w:rsidRPr="00E941BC" w14:paraId="581D268A" w14:textId="77777777" w:rsidTr="008211C4">
        <w:tc>
          <w:tcPr>
            <w:tcW w:w="547" w:type="pct"/>
          </w:tcPr>
          <w:p w14:paraId="40ADCD57" w14:textId="77777777" w:rsidR="00AB13CB" w:rsidRPr="00E941BC" w:rsidRDefault="00AB13CB" w:rsidP="00B62A1F">
            <w:pPr>
              <w:suppressAutoHyphens/>
              <w:spacing w:line="320" w:lineRule="exact"/>
              <w:jc w:val="both"/>
              <w:rPr>
                <w:rFonts w:asciiTheme="minorHAnsi" w:eastAsia="Times New Roman" w:hAnsiTheme="minorHAnsi" w:cstheme="minorHAnsi"/>
                <w:bCs/>
                <w:sz w:val="22"/>
                <w:szCs w:val="22"/>
                <w:lang w:val="el-GR" w:eastAsia="zh-CN" w:bidi="el-GR"/>
              </w:rPr>
            </w:pPr>
            <w:r w:rsidRPr="00E941BC">
              <w:rPr>
                <w:rFonts w:asciiTheme="minorHAnsi" w:eastAsia="Times New Roman" w:hAnsiTheme="minorHAnsi" w:cstheme="minorHAnsi"/>
                <w:bCs/>
                <w:sz w:val="22"/>
                <w:szCs w:val="22"/>
                <w:lang w:val="el-GR" w:eastAsia="zh-CN" w:bidi="el-GR"/>
              </w:rPr>
              <w:t>50-80</w:t>
            </w:r>
          </w:p>
        </w:tc>
        <w:tc>
          <w:tcPr>
            <w:tcW w:w="4453" w:type="pct"/>
          </w:tcPr>
          <w:p w14:paraId="66AB63B6" w14:textId="77777777" w:rsidR="00AB13CB" w:rsidRPr="00E941BC" w:rsidRDefault="00AB13CB" w:rsidP="00B62A1F">
            <w:pPr>
              <w:suppressAutoHyphens/>
              <w:spacing w:line="320" w:lineRule="exact"/>
              <w:jc w:val="both"/>
              <w:rPr>
                <w:rFonts w:asciiTheme="minorHAnsi" w:eastAsia="Times New Roman" w:hAnsiTheme="minorHAnsi" w:cstheme="minorHAnsi"/>
                <w:bCs/>
                <w:sz w:val="22"/>
                <w:szCs w:val="22"/>
                <w:lang w:val="el-GR" w:eastAsia="zh-CN" w:bidi="el-GR"/>
              </w:rPr>
            </w:pPr>
            <w:r w:rsidRPr="00E941BC">
              <w:rPr>
                <w:rFonts w:asciiTheme="minorHAnsi" w:eastAsia="Times New Roman" w:hAnsiTheme="minorHAnsi" w:cstheme="minorHAnsi"/>
                <w:bCs/>
                <w:sz w:val="22"/>
                <w:szCs w:val="22"/>
                <w:lang w:val="el-GR" w:eastAsia="zh-CN" w:bidi="el-GR"/>
              </w:rPr>
              <w:t>Ικανοποιητική</w:t>
            </w:r>
          </w:p>
        </w:tc>
      </w:tr>
      <w:tr w:rsidR="00AB13CB" w:rsidRPr="00E941BC" w14:paraId="5E9E40A2" w14:textId="77777777" w:rsidTr="008211C4">
        <w:tc>
          <w:tcPr>
            <w:tcW w:w="547" w:type="pct"/>
          </w:tcPr>
          <w:p w14:paraId="715C6BC6" w14:textId="77777777" w:rsidR="00AB13CB" w:rsidRPr="00E941BC" w:rsidRDefault="00AB13CB" w:rsidP="00B62A1F">
            <w:pPr>
              <w:suppressAutoHyphens/>
              <w:spacing w:line="320" w:lineRule="exact"/>
              <w:jc w:val="both"/>
              <w:rPr>
                <w:rFonts w:asciiTheme="minorHAnsi" w:eastAsia="Times New Roman" w:hAnsiTheme="minorHAnsi" w:cstheme="minorHAnsi"/>
                <w:bCs/>
                <w:sz w:val="22"/>
                <w:szCs w:val="22"/>
                <w:lang w:val="el-GR" w:eastAsia="zh-CN" w:bidi="el-GR"/>
              </w:rPr>
            </w:pPr>
            <w:r w:rsidRPr="00E941BC">
              <w:rPr>
                <w:rFonts w:asciiTheme="minorHAnsi" w:eastAsia="Times New Roman" w:hAnsiTheme="minorHAnsi" w:cstheme="minorHAnsi"/>
                <w:bCs/>
                <w:sz w:val="22"/>
                <w:szCs w:val="22"/>
                <w:lang w:val="el-GR" w:eastAsia="zh-CN" w:bidi="el-GR"/>
              </w:rPr>
              <w:t>90</w:t>
            </w:r>
          </w:p>
        </w:tc>
        <w:tc>
          <w:tcPr>
            <w:tcW w:w="4453" w:type="pct"/>
          </w:tcPr>
          <w:p w14:paraId="019F7D80" w14:textId="77777777" w:rsidR="00AB13CB" w:rsidRPr="00E941BC" w:rsidRDefault="00AB13CB" w:rsidP="00B62A1F">
            <w:pPr>
              <w:suppressAutoHyphens/>
              <w:spacing w:line="320" w:lineRule="exact"/>
              <w:jc w:val="both"/>
              <w:rPr>
                <w:rFonts w:asciiTheme="minorHAnsi" w:eastAsia="Times New Roman" w:hAnsiTheme="minorHAnsi" w:cstheme="minorHAnsi"/>
                <w:bCs/>
                <w:sz w:val="22"/>
                <w:szCs w:val="22"/>
                <w:lang w:val="el-GR" w:eastAsia="zh-CN" w:bidi="el-GR"/>
              </w:rPr>
            </w:pPr>
            <w:r w:rsidRPr="00E941BC">
              <w:rPr>
                <w:rFonts w:asciiTheme="minorHAnsi" w:eastAsia="Times New Roman" w:hAnsiTheme="minorHAnsi" w:cstheme="minorHAnsi"/>
                <w:bCs/>
                <w:sz w:val="22"/>
                <w:szCs w:val="22"/>
                <w:lang w:val="el-GR" w:eastAsia="zh-CN" w:bidi="el-GR"/>
              </w:rPr>
              <w:t>Πολύ καλή</w:t>
            </w:r>
          </w:p>
        </w:tc>
      </w:tr>
      <w:tr w:rsidR="00AB13CB" w:rsidRPr="00F02F3D" w14:paraId="187A92B8" w14:textId="77777777" w:rsidTr="008211C4">
        <w:tc>
          <w:tcPr>
            <w:tcW w:w="547" w:type="pct"/>
          </w:tcPr>
          <w:p w14:paraId="78227C56" w14:textId="77777777" w:rsidR="00AB13CB" w:rsidRPr="00E941BC" w:rsidRDefault="00AB13CB" w:rsidP="00B62A1F">
            <w:pPr>
              <w:suppressAutoHyphens/>
              <w:spacing w:line="320" w:lineRule="exact"/>
              <w:jc w:val="both"/>
              <w:rPr>
                <w:rFonts w:asciiTheme="minorHAnsi" w:eastAsia="Times New Roman" w:hAnsiTheme="minorHAnsi" w:cstheme="minorHAnsi"/>
                <w:bCs/>
                <w:sz w:val="22"/>
                <w:szCs w:val="22"/>
                <w:lang w:val="el-GR" w:eastAsia="zh-CN" w:bidi="el-GR"/>
              </w:rPr>
            </w:pPr>
            <w:r w:rsidRPr="00E941BC">
              <w:rPr>
                <w:rFonts w:asciiTheme="minorHAnsi" w:eastAsia="Times New Roman" w:hAnsiTheme="minorHAnsi" w:cstheme="minorHAnsi"/>
                <w:bCs/>
                <w:sz w:val="22"/>
                <w:szCs w:val="22"/>
                <w:lang w:val="el-GR" w:eastAsia="zh-CN" w:bidi="el-GR"/>
              </w:rPr>
              <w:t>100</w:t>
            </w:r>
          </w:p>
        </w:tc>
        <w:tc>
          <w:tcPr>
            <w:tcW w:w="4453" w:type="pct"/>
          </w:tcPr>
          <w:p w14:paraId="5E08F3B7" w14:textId="77777777" w:rsidR="00AB13CB" w:rsidRPr="00E941BC" w:rsidRDefault="00AB13CB" w:rsidP="00B62A1F">
            <w:pPr>
              <w:suppressAutoHyphens/>
              <w:spacing w:line="320" w:lineRule="exact"/>
              <w:jc w:val="both"/>
              <w:rPr>
                <w:rFonts w:asciiTheme="minorHAnsi" w:eastAsia="Times New Roman" w:hAnsiTheme="minorHAnsi" w:cstheme="minorHAnsi"/>
                <w:bCs/>
                <w:sz w:val="22"/>
                <w:szCs w:val="22"/>
                <w:lang w:val="el-GR" w:eastAsia="zh-CN" w:bidi="el-GR"/>
              </w:rPr>
            </w:pPr>
            <w:r w:rsidRPr="00E941BC">
              <w:rPr>
                <w:rFonts w:asciiTheme="minorHAnsi" w:eastAsia="Times New Roman" w:hAnsiTheme="minorHAnsi" w:cstheme="minorHAnsi"/>
                <w:bCs/>
                <w:sz w:val="22"/>
                <w:szCs w:val="22"/>
                <w:lang w:val="el-GR" w:eastAsia="zh-CN" w:bidi="el-GR"/>
              </w:rPr>
              <w:t>Καλύπτει πλήρως τις απαιτήσεις και επιπλέον παρέχει πρόσθετες χρήσιμες δυνατότητες</w:t>
            </w:r>
          </w:p>
        </w:tc>
      </w:tr>
    </w:tbl>
    <w:p w14:paraId="315B4B27" w14:textId="77777777" w:rsidR="00AB13CB" w:rsidRPr="00E941BC" w:rsidRDefault="00AB13CB" w:rsidP="00AB13CB">
      <w:pPr>
        <w:suppressAutoHyphens/>
        <w:spacing w:line="320" w:lineRule="exact"/>
        <w:jc w:val="both"/>
        <w:rPr>
          <w:rFonts w:asciiTheme="minorHAnsi" w:eastAsia="Times New Roman" w:hAnsiTheme="minorHAnsi" w:cstheme="minorHAnsi"/>
          <w:sz w:val="22"/>
          <w:szCs w:val="22"/>
          <w:lang w:val="el-GR" w:eastAsia="zh-CN" w:bidi="el-GR"/>
        </w:rPr>
      </w:pPr>
    </w:p>
    <w:p w14:paraId="165ED463" w14:textId="77777777" w:rsidR="00AB13CB" w:rsidRPr="00E941BC" w:rsidRDefault="00AB13CB" w:rsidP="00AB13CB">
      <w:pPr>
        <w:suppressAutoHyphens/>
        <w:spacing w:line="320" w:lineRule="exact"/>
        <w:jc w:val="both"/>
        <w:rPr>
          <w:rFonts w:asciiTheme="minorHAnsi" w:eastAsia="Times New Roman" w:hAnsiTheme="minorHAnsi" w:cstheme="minorHAnsi"/>
          <w:sz w:val="22"/>
          <w:szCs w:val="22"/>
          <w:lang w:val="el-GR" w:eastAsia="zh-CN" w:bidi="el-GR"/>
        </w:rPr>
      </w:pPr>
      <w:r w:rsidRPr="00E941BC">
        <w:rPr>
          <w:rFonts w:asciiTheme="minorHAnsi" w:eastAsia="Times New Roman" w:hAnsiTheme="minorHAnsi" w:cstheme="minorHAnsi"/>
          <w:sz w:val="22"/>
          <w:szCs w:val="22"/>
          <w:lang w:val="el-GR" w:eastAsia="zh-CN" w:bidi="el-GR"/>
        </w:rPr>
        <w:t>Η συνολική βαθμολογία των κριτηρίων της εκτέλεσης του έργου υπολογίζεται με βάση τον παρακάτω τύπο :</w:t>
      </w:r>
    </w:p>
    <w:p w14:paraId="4F069CCD" w14:textId="04270324" w:rsidR="00AB13CB" w:rsidRPr="00E941BC" w:rsidRDefault="00AB13CB" w:rsidP="0080645C">
      <w:pPr>
        <w:suppressAutoHyphens/>
        <w:spacing w:line="320" w:lineRule="exact"/>
        <w:jc w:val="center"/>
        <w:rPr>
          <w:rFonts w:asciiTheme="minorHAnsi" w:eastAsia="Times New Roman" w:hAnsiTheme="minorHAnsi" w:cstheme="minorHAnsi"/>
          <w:b/>
          <w:sz w:val="22"/>
          <w:szCs w:val="22"/>
          <w:lang w:val="el-GR" w:eastAsia="zh-CN" w:bidi="el-GR"/>
        </w:rPr>
      </w:pPr>
      <w:r w:rsidRPr="00E941BC">
        <w:rPr>
          <w:rFonts w:asciiTheme="minorHAnsi" w:eastAsia="Times New Roman" w:hAnsiTheme="minorHAnsi" w:cstheme="minorHAnsi"/>
          <w:b/>
          <w:sz w:val="22"/>
          <w:szCs w:val="22"/>
          <w:lang w:val="el-GR" w:eastAsia="zh-CN" w:bidi="el-GR"/>
        </w:rPr>
        <w:t>σ1 Χ Κ1 + σ2 Χ Κ2</w:t>
      </w:r>
    </w:p>
    <w:p w14:paraId="4BBA3F36" w14:textId="77777777" w:rsidR="00AB13CB" w:rsidRPr="00E941BC" w:rsidRDefault="00AB13CB" w:rsidP="00AB13CB">
      <w:pPr>
        <w:suppressAutoHyphens/>
        <w:spacing w:line="320" w:lineRule="exact"/>
        <w:jc w:val="both"/>
        <w:rPr>
          <w:rFonts w:asciiTheme="minorHAnsi" w:eastAsia="Times New Roman" w:hAnsiTheme="minorHAnsi" w:cstheme="minorHAnsi"/>
          <w:sz w:val="22"/>
          <w:szCs w:val="22"/>
          <w:lang w:val="el-GR" w:eastAsia="zh-CN" w:bidi="el-GR"/>
        </w:rPr>
      </w:pPr>
      <w:r w:rsidRPr="00E941BC">
        <w:rPr>
          <w:rFonts w:asciiTheme="minorHAnsi" w:eastAsia="Times New Roman" w:hAnsiTheme="minorHAnsi" w:cstheme="minorHAnsi"/>
          <w:sz w:val="22"/>
          <w:szCs w:val="22"/>
          <w:lang w:val="el-GR" w:eastAsia="zh-CN" w:bidi="el-GR"/>
        </w:rPr>
        <w:t xml:space="preserve">Κριτήρια με βαθμολογία μικρότερη από 50 βαθμούς (ήτοι που δεν καλύπτουν / παρουσιάζουν αποκλίσεις από τις τεχνικές προδιαγραφές της παρούσας) επιφέρουν την απόρριψη της προσφοράς. Συνεπώς, για τη μετάβαση στο 2ο ΣΤΑΔΙΟ απαιτείται η συγκέντρωση τουλάχιστον 50 βαθμών από τους υποψηφίους Αναδόχους. </w:t>
      </w:r>
    </w:p>
    <w:p w14:paraId="4317D32F" w14:textId="77777777" w:rsidR="00AB13CB" w:rsidRPr="00E941BC" w:rsidRDefault="00AB13CB" w:rsidP="00AB13CB">
      <w:pPr>
        <w:suppressAutoHyphens/>
        <w:spacing w:line="320" w:lineRule="exact"/>
        <w:jc w:val="both"/>
        <w:rPr>
          <w:rFonts w:asciiTheme="minorHAnsi" w:eastAsia="Times New Roman" w:hAnsiTheme="minorHAnsi" w:cstheme="minorHAnsi"/>
          <w:sz w:val="22"/>
          <w:szCs w:val="22"/>
          <w:lang w:val="el-GR" w:eastAsia="zh-CN" w:bidi="el-GR"/>
        </w:rPr>
      </w:pPr>
      <w:r w:rsidRPr="00E941BC">
        <w:rPr>
          <w:rFonts w:asciiTheme="minorHAnsi" w:eastAsia="Times New Roman" w:hAnsiTheme="minorHAnsi" w:cstheme="minorHAnsi"/>
          <w:sz w:val="22"/>
          <w:szCs w:val="22"/>
          <w:lang w:val="el-GR" w:eastAsia="zh-CN" w:bidi="el-GR"/>
        </w:rPr>
        <w:t>Σε περίπτωση που κανένας υποψήφιος δεν επιτυγχάνει τη βάση, ο διαγωνισμός επαναλαμβάνεται.</w:t>
      </w:r>
    </w:p>
    <w:p w14:paraId="749DB062" w14:textId="77777777" w:rsidR="00AB13CB" w:rsidRPr="00E941BC" w:rsidRDefault="00AB13CB" w:rsidP="00AB13CB">
      <w:pPr>
        <w:spacing w:line="320" w:lineRule="atLeast"/>
        <w:ind w:left="720" w:hanging="720"/>
        <w:jc w:val="both"/>
        <w:rPr>
          <w:rFonts w:asciiTheme="minorHAnsi" w:hAnsiTheme="minorHAnsi" w:cstheme="minorHAnsi"/>
          <w:b/>
          <w:bCs/>
          <w:sz w:val="22"/>
          <w:szCs w:val="22"/>
          <w:lang w:val="el-GR" w:eastAsia="el-GR"/>
        </w:rPr>
      </w:pPr>
    </w:p>
    <w:p w14:paraId="040D8061" w14:textId="1B35A8E9" w:rsidR="00AB13CB" w:rsidRPr="00E941BC" w:rsidRDefault="00AB13CB" w:rsidP="00AB13CB">
      <w:pPr>
        <w:spacing w:line="320" w:lineRule="atLeast"/>
        <w:ind w:left="720" w:hanging="720"/>
        <w:jc w:val="both"/>
        <w:rPr>
          <w:rFonts w:asciiTheme="minorHAnsi" w:hAnsiTheme="minorHAnsi" w:cstheme="minorHAnsi"/>
          <w:b/>
          <w:bCs/>
          <w:sz w:val="22"/>
          <w:szCs w:val="22"/>
          <w:lang w:val="el-GR" w:eastAsia="el-GR"/>
        </w:rPr>
      </w:pPr>
      <w:r w:rsidRPr="00E941BC">
        <w:rPr>
          <w:rFonts w:asciiTheme="minorHAnsi" w:hAnsiTheme="minorHAnsi" w:cstheme="minorHAnsi"/>
          <w:b/>
          <w:bCs/>
          <w:sz w:val="22"/>
          <w:szCs w:val="22"/>
          <w:lang w:val="el-GR" w:eastAsia="el-GR"/>
        </w:rPr>
        <w:t>Στάδιο Β: Αποσφράγιση Υποφακέλων «ΤΕΧΝΙΚΗ ΠΡΟΣΦΟΡΑ»</w:t>
      </w:r>
    </w:p>
    <w:p w14:paraId="67B032D9" w14:textId="77777777" w:rsidR="0080645C" w:rsidRPr="00E941BC" w:rsidRDefault="0080645C" w:rsidP="00AB13CB">
      <w:pPr>
        <w:spacing w:line="320" w:lineRule="atLeast"/>
        <w:ind w:left="720" w:hanging="720"/>
        <w:jc w:val="both"/>
        <w:rPr>
          <w:rFonts w:asciiTheme="minorHAnsi" w:hAnsiTheme="minorHAnsi" w:cstheme="minorHAnsi"/>
          <w:b/>
          <w:bCs/>
          <w:sz w:val="22"/>
          <w:szCs w:val="22"/>
          <w:lang w:val="el-GR" w:eastAsia="el-GR"/>
        </w:rPr>
      </w:pPr>
    </w:p>
    <w:p w14:paraId="1502B599" w14:textId="77777777" w:rsidR="00AB13CB" w:rsidRPr="00E941BC" w:rsidRDefault="00AB13CB" w:rsidP="00AB13CB">
      <w:pPr>
        <w:suppressAutoHyphens/>
        <w:spacing w:line="320" w:lineRule="exact"/>
        <w:jc w:val="both"/>
        <w:rPr>
          <w:rFonts w:asciiTheme="minorHAnsi" w:eastAsia="Times New Roman" w:hAnsiTheme="minorHAnsi" w:cstheme="minorHAnsi"/>
          <w:sz w:val="22"/>
          <w:szCs w:val="22"/>
          <w:lang w:val="el-GR" w:eastAsia="zh-CN" w:bidi="el-GR"/>
        </w:rPr>
      </w:pPr>
      <w:r w:rsidRPr="00E941BC">
        <w:rPr>
          <w:rFonts w:asciiTheme="minorHAnsi" w:eastAsia="Times New Roman" w:hAnsiTheme="minorHAnsi" w:cstheme="minorHAnsi"/>
          <w:sz w:val="22"/>
          <w:szCs w:val="22"/>
          <w:lang w:val="el-GR" w:eastAsia="zh-CN" w:bidi="el-GR"/>
        </w:rPr>
        <w:t>Στην συνέχεια προχωρεί η αποσφράγιση των τεχνικών προσφορών των προσφερόντων που έγιναν αποδεκτοί μετά τον έλεγχο των τυπικών προϋποθέσεων συμμετοχής.</w:t>
      </w:r>
    </w:p>
    <w:p w14:paraId="23FD7671" w14:textId="77777777" w:rsidR="00AB13CB" w:rsidRPr="00E941BC" w:rsidRDefault="00AB13CB" w:rsidP="00AB13CB">
      <w:pPr>
        <w:suppressAutoHyphens/>
        <w:spacing w:line="320" w:lineRule="exact"/>
        <w:jc w:val="both"/>
        <w:rPr>
          <w:rFonts w:asciiTheme="minorHAnsi" w:eastAsia="Times New Roman" w:hAnsiTheme="minorHAnsi" w:cstheme="minorHAnsi"/>
          <w:sz w:val="22"/>
          <w:szCs w:val="22"/>
          <w:lang w:val="el-GR" w:eastAsia="zh-CN" w:bidi="el-GR"/>
        </w:rPr>
      </w:pPr>
      <w:r w:rsidRPr="00E941BC">
        <w:rPr>
          <w:rFonts w:asciiTheme="minorHAnsi" w:eastAsia="Times New Roman" w:hAnsiTheme="minorHAnsi" w:cstheme="minorHAnsi"/>
          <w:sz w:val="22"/>
          <w:szCs w:val="22"/>
          <w:lang w:val="el-GR" w:eastAsia="zh-CN" w:bidi="el-GR"/>
        </w:rPr>
        <w:t>Κατά την αποσφράγιση των φακέλων των τεχνικών προσφορών, μονογράφονται όλα τα πρωτότυπα στοιχεία κατά φύλλο.</w:t>
      </w:r>
    </w:p>
    <w:p w14:paraId="4DB587F2" w14:textId="77777777" w:rsidR="00AB13CB" w:rsidRPr="00E941BC" w:rsidRDefault="00AB13CB" w:rsidP="00AB13CB">
      <w:pPr>
        <w:suppressAutoHyphens/>
        <w:spacing w:line="320" w:lineRule="exact"/>
        <w:jc w:val="both"/>
        <w:rPr>
          <w:rFonts w:asciiTheme="minorHAnsi" w:eastAsia="Times New Roman" w:hAnsiTheme="minorHAnsi" w:cstheme="minorHAnsi"/>
          <w:sz w:val="22"/>
          <w:szCs w:val="22"/>
          <w:lang w:val="el-GR" w:eastAsia="zh-CN" w:bidi="el-GR"/>
        </w:rPr>
      </w:pPr>
      <w:r w:rsidRPr="00E941BC">
        <w:rPr>
          <w:rFonts w:asciiTheme="minorHAnsi" w:eastAsia="Times New Roman" w:hAnsiTheme="minorHAnsi" w:cstheme="minorHAnsi"/>
          <w:sz w:val="22"/>
          <w:szCs w:val="22"/>
          <w:lang w:val="el-GR" w:eastAsia="zh-CN" w:bidi="el-GR"/>
        </w:rPr>
        <w:t>Στη συνέχεια εξετάζονται οι φάκελοι των τεχνικών προδιαγραφών ως προς τη συμμόρφωση με τους όρους και τις απαιτήσεις της προκήρυξης και τους βαθμολογεί σύμφωνα με τα κριτήρια αξιολόγησης που αναφέρονται στο άρθρο 13, Σύστημα Αξιολόγησης Προσφορών.</w:t>
      </w:r>
    </w:p>
    <w:p w14:paraId="482D1FE9" w14:textId="77777777" w:rsidR="00AB13CB" w:rsidRPr="00E941BC" w:rsidRDefault="00AB13CB" w:rsidP="00AB13CB">
      <w:pPr>
        <w:spacing w:line="320" w:lineRule="exact"/>
        <w:ind w:left="720" w:hanging="720"/>
        <w:jc w:val="both"/>
        <w:rPr>
          <w:rFonts w:asciiTheme="minorHAnsi" w:hAnsiTheme="minorHAnsi" w:cstheme="minorHAnsi"/>
          <w:b/>
          <w:bCs/>
          <w:sz w:val="22"/>
          <w:szCs w:val="22"/>
          <w:lang w:val="el-GR" w:eastAsia="el-GR"/>
        </w:rPr>
      </w:pPr>
    </w:p>
    <w:p w14:paraId="062E150D" w14:textId="77777777" w:rsidR="00AB13CB" w:rsidRPr="00E941BC" w:rsidRDefault="00AB13CB" w:rsidP="00AB13CB">
      <w:pPr>
        <w:spacing w:line="320" w:lineRule="exact"/>
        <w:ind w:left="720" w:hanging="720"/>
        <w:jc w:val="both"/>
        <w:rPr>
          <w:rFonts w:asciiTheme="minorHAnsi" w:hAnsiTheme="minorHAnsi" w:cstheme="minorHAnsi"/>
          <w:b/>
          <w:bCs/>
          <w:sz w:val="22"/>
          <w:szCs w:val="22"/>
          <w:lang w:val="el-GR" w:eastAsia="el-GR"/>
        </w:rPr>
      </w:pPr>
      <w:r w:rsidRPr="00E941BC">
        <w:rPr>
          <w:rFonts w:asciiTheme="minorHAnsi" w:hAnsiTheme="minorHAnsi" w:cstheme="minorHAnsi"/>
          <w:b/>
          <w:bCs/>
          <w:sz w:val="22"/>
          <w:szCs w:val="22"/>
          <w:lang w:val="el-GR" w:eastAsia="el-GR"/>
        </w:rPr>
        <w:t>Στάδιο Γ: Αποσφράγιση Υποφακέλων «ΟΙΚΟΝΟΜΙΚΗ ΠΡΟΣΦΟΡΑ»</w:t>
      </w:r>
    </w:p>
    <w:p w14:paraId="6D9BA691" w14:textId="77777777" w:rsidR="0080645C" w:rsidRPr="00E941BC" w:rsidRDefault="0080645C" w:rsidP="00AB13CB">
      <w:pPr>
        <w:spacing w:line="320" w:lineRule="exact"/>
        <w:ind w:left="720" w:hanging="720"/>
        <w:jc w:val="both"/>
        <w:rPr>
          <w:rFonts w:asciiTheme="minorHAnsi" w:hAnsiTheme="minorHAnsi" w:cstheme="minorHAnsi"/>
          <w:b/>
          <w:bCs/>
          <w:sz w:val="22"/>
          <w:szCs w:val="22"/>
          <w:lang w:val="el-GR" w:eastAsia="el-GR"/>
        </w:rPr>
      </w:pPr>
    </w:p>
    <w:p w14:paraId="30EA3A50" w14:textId="77777777" w:rsidR="00AB13CB" w:rsidRPr="00E941BC" w:rsidRDefault="00AB13CB" w:rsidP="00AB13CB">
      <w:pPr>
        <w:suppressAutoHyphens/>
        <w:spacing w:line="320" w:lineRule="exact"/>
        <w:jc w:val="both"/>
        <w:rPr>
          <w:rFonts w:asciiTheme="minorHAnsi" w:hAnsiTheme="minorHAnsi" w:cstheme="minorHAnsi"/>
          <w:sz w:val="22"/>
          <w:szCs w:val="22"/>
          <w:lang w:val="el-GR"/>
        </w:rPr>
      </w:pPr>
      <w:r w:rsidRPr="00E941BC">
        <w:rPr>
          <w:rFonts w:asciiTheme="minorHAnsi" w:hAnsiTheme="minorHAnsi" w:cstheme="minorHAnsi"/>
          <w:sz w:val="22"/>
          <w:szCs w:val="22"/>
          <w:lang w:val="el-GR"/>
        </w:rPr>
        <w:t>Στο τελευταίο στάδιο, αποσφραγίζονται οι Υποφάκελοι των Οικονομικών Προσφορών και εξετάζεται η πληρότητα έκαστου.</w:t>
      </w:r>
    </w:p>
    <w:p w14:paraId="3B14F5B9" w14:textId="6CECE25E" w:rsidR="00AB13CB" w:rsidRPr="00E941BC" w:rsidRDefault="00AB13CB" w:rsidP="0080645C">
      <w:pPr>
        <w:suppressAutoHyphens/>
        <w:spacing w:line="320" w:lineRule="exact"/>
        <w:jc w:val="both"/>
        <w:rPr>
          <w:rFonts w:asciiTheme="minorHAnsi" w:hAnsiTheme="minorHAnsi" w:cstheme="minorHAnsi"/>
          <w:sz w:val="22"/>
          <w:szCs w:val="22"/>
          <w:lang w:val="el-GR"/>
        </w:rPr>
      </w:pPr>
      <w:r w:rsidRPr="00E941BC">
        <w:rPr>
          <w:rFonts w:asciiTheme="minorHAnsi" w:hAnsiTheme="minorHAnsi" w:cstheme="minorHAnsi"/>
          <w:sz w:val="22"/>
          <w:szCs w:val="22"/>
          <w:lang w:val="el-GR"/>
        </w:rPr>
        <w:t>Μετά την αποσφράγιση της Οικονομικής προσφοράς μονογράφονται όλα τα φύλλα της προσφοράς. Οι φάκελοι των οικονομικών προσφορών, για όσες προσφορές δε κρίθηκαν κατά την αξιολόγηση των τεχνικών και λοιπών στοιχείων αποδεκτές, δεν αποσφραγίζονται αλλά επιστρέφονται μετά την ολοκλήρωση τ</w:t>
      </w:r>
      <w:r w:rsidR="0080645C" w:rsidRPr="00E941BC">
        <w:rPr>
          <w:rFonts w:asciiTheme="minorHAnsi" w:hAnsiTheme="minorHAnsi" w:cstheme="minorHAnsi"/>
          <w:sz w:val="22"/>
          <w:szCs w:val="22"/>
          <w:lang w:val="el-GR"/>
        </w:rPr>
        <w:t>ης διαδικασίας του διαγωνισμού.</w:t>
      </w:r>
    </w:p>
    <w:p w14:paraId="2E2394B9" w14:textId="77777777" w:rsidR="00AB13CB" w:rsidRPr="00E941BC" w:rsidRDefault="00AB13CB" w:rsidP="00AB13CB">
      <w:pPr>
        <w:suppressAutoHyphens/>
        <w:spacing w:line="320" w:lineRule="exact"/>
        <w:jc w:val="both"/>
        <w:rPr>
          <w:rFonts w:asciiTheme="minorHAnsi" w:hAnsiTheme="minorHAnsi" w:cstheme="minorHAnsi"/>
          <w:sz w:val="22"/>
          <w:szCs w:val="22"/>
          <w:lang w:val="el-GR"/>
        </w:rPr>
      </w:pPr>
      <w:r w:rsidRPr="00E941BC">
        <w:rPr>
          <w:rFonts w:asciiTheme="minorHAnsi" w:hAnsiTheme="minorHAnsi" w:cstheme="minorHAnsi"/>
          <w:sz w:val="22"/>
          <w:szCs w:val="22"/>
          <w:lang w:val="el-GR"/>
        </w:rPr>
        <w:t>Μετά το πέρας και της οικονομικής αξιολόγησης, συντάσσεται ο Τελικός Πίνακας Κατάταξης των διαγωνιζομένων κατά φθίνουσα σειρά αξιολόγησης, από τον οποίο και προκύπτει ο προτεινόμενος Ανάδοχος του διαγωνισμού.</w:t>
      </w:r>
    </w:p>
    <w:p w14:paraId="260D40DF" w14:textId="77777777" w:rsidR="00AB13CB" w:rsidRPr="00E941BC" w:rsidRDefault="00AB13CB" w:rsidP="00AB13CB">
      <w:pPr>
        <w:suppressAutoHyphens/>
        <w:spacing w:line="320" w:lineRule="exact"/>
        <w:jc w:val="both"/>
        <w:rPr>
          <w:rFonts w:asciiTheme="minorHAnsi" w:hAnsiTheme="minorHAnsi" w:cstheme="minorHAnsi"/>
          <w:sz w:val="22"/>
          <w:szCs w:val="22"/>
          <w:lang w:val="el-GR"/>
        </w:rPr>
      </w:pPr>
      <w:r w:rsidRPr="00E941BC">
        <w:rPr>
          <w:rFonts w:asciiTheme="minorHAnsi" w:hAnsiTheme="minorHAnsi" w:cstheme="minorHAnsi"/>
          <w:sz w:val="22"/>
          <w:szCs w:val="22"/>
          <w:lang w:val="el-GR"/>
        </w:rPr>
        <w:t>Το αποτέλεσμα του διαγωνισμού γνωστοποιείται στους διαγωνιζόμενους μετά από μέριμνα της Επιτροπής Διαγωνισμού, η οποία συντάσσει και το ανάλογο Πρακτικό.</w:t>
      </w:r>
    </w:p>
    <w:p w14:paraId="657E5F4F" w14:textId="77777777" w:rsidR="00AB13CB" w:rsidRPr="00E941BC" w:rsidRDefault="00AB13CB" w:rsidP="00AB13CB">
      <w:pPr>
        <w:suppressAutoHyphens/>
        <w:spacing w:line="320" w:lineRule="exact"/>
        <w:jc w:val="both"/>
        <w:rPr>
          <w:rFonts w:asciiTheme="minorHAnsi" w:hAnsiTheme="minorHAnsi" w:cstheme="minorHAnsi"/>
          <w:sz w:val="22"/>
          <w:szCs w:val="22"/>
          <w:lang w:val="el-GR"/>
        </w:rPr>
      </w:pPr>
      <w:r w:rsidRPr="00E941BC">
        <w:rPr>
          <w:rFonts w:asciiTheme="minorHAnsi" w:hAnsiTheme="minorHAnsi" w:cstheme="minorHAnsi"/>
          <w:sz w:val="22"/>
          <w:szCs w:val="22"/>
          <w:lang w:val="el-GR"/>
        </w:rPr>
        <w:t xml:space="preserve">Σε περίπτωση συνυποβολής, με την προσφορά στοιχείων και πληροφοριών εμπιστευτικού χαρακτήρα, η γνωστοποίηση των οποίων στους συνδιαγωνιζόμενους θα έθιγε τα έννομα συμφέροντα τους, τότε ο προσφέρων οφείλει να σημειώνει επ΄ αυτών την ένδειξη «πληροφορίες εμπιστευτικού χαρακτήρα». </w:t>
      </w:r>
    </w:p>
    <w:p w14:paraId="64D855EB" w14:textId="7EC22D3C" w:rsidR="007B2CA8" w:rsidRPr="00E941BC" w:rsidRDefault="00AB13CB" w:rsidP="0080645C">
      <w:pPr>
        <w:suppressAutoHyphens/>
        <w:spacing w:line="320" w:lineRule="exact"/>
        <w:jc w:val="both"/>
        <w:rPr>
          <w:rFonts w:asciiTheme="minorHAnsi" w:hAnsiTheme="minorHAnsi" w:cstheme="minorHAnsi"/>
          <w:sz w:val="22"/>
          <w:szCs w:val="22"/>
          <w:lang w:val="el-GR"/>
        </w:rPr>
      </w:pPr>
      <w:r w:rsidRPr="00E941BC">
        <w:rPr>
          <w:rFonts w:asciiTheme="minorHAnsi" w:hAnsiTheme="minorHAnsi" w:cstheme="minorHAnsi"/>
          <w:sz w:val="22"/>
          <w:szCs w:val="22"/>
          <w:lang w:val="el-GR"/>
        </w:rPr>
        <w:t>Όλες οι πληροφορίες εμπιστευτικού χαρακτήρα θα πρέπει να αναφέρονται ανακεφαλαιωτικά στην αρχή της προσφοράς. Η έννοια της πληροφορίας εμπιστευτικού χαρακτήρα αφορά μόνον στην προστασία του απορρήτου που καλύπτει τεχνικά ή εμπορικά ζητήματα της επιχ</w:t>
      </w:r>
      <w:r w:rsidR="0080645C" w:rsidRPr="00E941BC">
        <w:rPr>
          <w:rFonts w:asciiTheme="minorHAnsi" w:hAnsiTheme="minorHAnsi" w:cstheme="minorHAnsi"/>
          <w:sz w:val="22"/>
          <w:szCs w:val="22"/>
          <w:lang w:val="el-GR"/>
        </w:rPr>
        <w:t xml:space="preserve">είρησης του ενδιαφερομένου.    </w:t>
      </w:r>
    </w:p>
    <w:p w14:paraId="7A4E641C" w14:textId="77777777" w:rsidR="0080645C" w:rsidRDefault="0080645C" w:rsidP="0080645C">
      <w:pPr>
        <w:suppressAutoHyphens/>
        <w:spacing w:line="320" w:lineRule="exact"/>
        <w:jc w:val="both"/>
        <w:rPr>
          <w:rFonts w:asciiTheme="minorHAnsi" w:hAnsiTheme="minorHAnsi" w:cstheme="minorHAnsi"/>
          <w:sz w:val="22"/>
          <w:szCs w:val="22"/>
          <w:lang w:val="el-GR"/>
        </w:rPr>
      </w:pPr>
    </w:p>
    <w:p w14:paraId="740CAD88" w14:textId="74F1CD10" w:rsidR="00297496" w:rsidRDefault="00297496" w:rsidP="00297496">
      <w:pPr>
        <w:suppressAutoHyphens/>
        <w:spacing w:line="320" w:lineRule="exact"/>
        <w:jc w:val="both"/>
        <w:rPr>
          <w:rFonts w:asciiTheme="minorHAnsi" w:hAnsiTheme="minorHAnsi" w:cstheme="minorHAnsi"/>
          <w:b/>
          <w:sz w:val="22"/>
          <w:szCs w:val="22"/>
          <w:lang w:val="el-GR"/>
        </w:rPr>
      </w:pPr>
      <w:r w:rsidRPr="00297496">
        <w:rPr>
          <w:rFonts w:asciiTheme="minorHAnsi" w:hAnsiTheme="minorHAnsi" w:cstheme="minorHAnsi"/>
          <w:b/>
          <w:sz w:val="22"/>
          <w:szCs w:val="22"/>
          <w:lang w:val="el-GR"/>
        </w:rPr>
        <w:t>ΙΣΟ</w:t>
      </w:r>
      <w:r>
        <w:rPr>
          <w:rFonts w:asciiTheme="minorHAnsi" w:hAnsiTheme="minorHAnsi" w:cstheme="minorHAnsi"/>
          <w:b/>
          <w:sz w:val="22"/>
          <w:szCs w:val="22"/>
          <w:lang w:val="el-GR"/>
        </w:rPr>
        <w:t>ΤΙΜΕΣ ΚΑΙ ΙΣΟΔΥΝΑΜΕΣ ΠΡΟΣΦΟΡΕΣ</w:t>
      </w:r>
    </w:p>
    <w:p w14:paraId="7B54C96F" w14:textId="77777777" w:rsidR="00297496" w:rsidRPr="00297496" w:rsidRDefault="00297496" w:rsidP="00297496">
      <w:pPr>
        <w:suppressAutoHyphens/>
        <w:spacing w:line="320" w:lineRule="exact"/>
        <w:jc w:val="both"/>
        <w:rPr>
          <w:rFonts w:asciiTheme="minorHAnsi" w:hAnsiTheme="minorHAnsi" w:cstheme="minorHAnsi"/>
          <w:b/>
          <w:sz w:val="22"/>
          <w:szCs w:val="22"/>
          <w:lang w:val="el-GR"/>
        </w:rPr>
      </w:pPr>
    </w:p>
    <w:p w14:paraId="256A403B" w14:textId="77777777" w:rsidR="00297496" w:rsidRPr="00297496" w:rsidRDefault="00297496" w:rsidP="00297496">
      <w:pPr>
        <w:suppressAutoHyphens/>
        <w:spacing w:line="320" w:lineRule="exact"/>
        <w:jc w:val="both"/>
        <w:rPr>
          <w:rFonts w:asciiTheme="minorHAnsi" w:hAnsiTheme="minorHAnsi" w:cstheme="minorHAnsi"/>
          <w:sz w:val="22"/>
          <w:szCs w:val="22"/>
          <w:lang w:val="el-GR"/>
        </w:rPr>
      </w:pPr>
      <w:r w:rsidRPr="00297496">
        <w:rPr>
          <w:rFonts w:asciiTheme="minorHAnsi" w:hAnsiTheme="minorHAnsi" w:cstheme="minorHAnsi"/>
          <w:sz w:val="22"/>
          <w:szCs w:val="22"/>
          <w:lang w:val="el-GR"/>
        </w:rPr>
        <w:t>Εάν κριτήριο ανάθεσης είναι η πλέον συμφέρουσα από οικονομική άποψή προσφορά, ισοδύναμες θεωρούνται οι προσφορές με την ίδια  συνολική τελική βαθμολογία μεταξύ δύο ή περισσοτέρων προσφερόντων.</w:t>
      </w:r>
    </w:p>
    <w:p w14:paraId="782EDAA4" w14:textId="77777777" w:rsidR="00297496" w:rsidRPr="00297496" w:rsidRDefault="00297496" w:rsidP="00297496">
      <w:pPr>
        <w:suppressAutoHyphens/>
        <w:spacing w:line="320" w:lineRule="exact"/>
        <w:jc w:val="both"/>
        <w:rPr>
          <w:rFonts w:asciiTheme="minorHAnsi" w:hAnsiTheme="minorHAnsi" w:cstheme="minorHAnsi"/>
          <w:sz w:val="22"/>
          <w:szCs w:val="22"/>
          <w:lang w:val="el-GR"/>
        </w:rPr>
      </w:pPr>
    </w:p>
    <w:p w14:paraId="0CC87C03" w14:textId="3886C329" w:rsidR="00297496" w:rsidRDefault="00297496" w:rsidP="00297496">
      <w:pPr>
        <w:suppressAutoHyphens/>
        <w:spacing w:line="320" w:lineRule="exact"/>
        <w:jc w:val="both"/>
        <w:rPr>
          <w:rFonts w:asciiTheme="minorHAnsi" w:hAnsiTheme="minorHAnsi" w:cstheme="minorHAnsi"/>
          <w:sz w:val="22"/>
          <w:szCs w:val="22"/>
          <w:lang w:val="el-GR"/>
        </w:rPr>
      </w:pPr>
      <w:r w:rsidRPr="00297496">
        <w:rPr>
          <w:rFonts w:asciiTheme="minorHAnsi" w:hAnsiTheme="minorHAnsi" w:cstheme="minorHAnsi"/>
          <w:sz w:val="22"/>
          <w:szCs w:val="22"/>
          <w:lang w:val="el-GR"/>
        </w:rPr>
        <w:t xml:space="preserve">Στην περίπτωση αυτή η ανάθεση γίνεται στην προσφορά με τη μεγαλύτερη βαθμολογία τεχνικής προσφοράς. Εάν οι ισοδύναμες προσφορές έχουν την ίδια βαθμολογία τεχνικής προσφοράς, επιλέγεται ο ανάδοχος με κλήρωση μεταξύ των οικονομικών φορέων που υπέβαλαν τις ισοδύναμες προσφορές. Η κλήρωση γίνεται ενώπιον του αρμόδιου γνωμοδοτικού συλλογικού οργάνου και παρουσία αυτών των οικονομικών φορέων.  </w:t>
      </w:r>
    </w:p>
    <w:p w14:paraId="024A2B60" w14:textId="77777777" w:rsidR="00297496" w:rsidRPr="00E941BC" w:rsidRDefault="00297496" w:rsidP="0080645C">
      <w:pPr>
        <w:suppressAutoHyphens/>
        <w:spacing w:line="320" w:lineRule="exact"/>
        <w:jc w:val="both"/>
        <w:rPr>
          <w:rFonts w:asciiTheme="minorHAnsi" w:hAnsiTheme="minorHAnsi" w:cstheme="minorHAnsi"/>
          <w:sz w:val="22"/>
          <w:szCs w:val="22"/>
          <w:lang w:val="el-GR"/>
        </w:rPr>
      </w:pPr>
    </w:p>
    <w:p w14:paraId="5A6510A1" w14:textId="7EC09371" w:rsidR="001D763B" w:rsidRPr="00E941BC" w:rsidRDefault="001D763B" w:rsidP="003B4402">
      <w:pPr>
        <w:pStyle w:val="10"/>
        <w:spacing w:before="0" w:beforeAutospacing="0" w:after="0" w:afterAutospacing="0" w:line="320" w:lineRule="atLeast"/>
        <w:rPr>
          <w:rFonts w:asciiTheme="minorHAnsi" w:hAnsiTheme="minorHAnsi" w:cstheme="minorHAnsi"/>
          <w:lang w:eastAsia="el-GR"/>
        </w:rPr>
      </w:pPr>
      <w:bookmarkStart w:id="28" w:name="_Toc65601582"/>
      <w:r w:rsidRPr="00E941BC">
        <w:rPr>
          <w:rFonts w:asciiTheme="minorHAnsi" w:hAnsiTheme="minorHAnsi" w:cstheme="minorHAnsi"/>
          <w:lang w:eastAsia="el-GR"/>
        </w:rPr>
        <w:t xml:space="preserve">Ενστάσεις- </w:t>
      </w:r>
      <w:r w:rsidRPr="00E941BC">
        <w:rPr>
          <w:rFonts w:asciiTheme="minorHAnsi" w:hAnsiTheme="minorHAnsi" w:cstheme="minorHAnsi"/>
        </w:rPr>
        <w:t>Δ</w:t>
      </w:r>
      <w:r w:rsidRPr="00E941BC">
        <w:rPr>
          <w:rFonts w:asciiTheme="minorHAnsi" w:hAnsiTheme="minorHAnsi" w:cstheme="minorHAnsi"/>
          <w:lang w:eastAsia="el-GR"/>
        </w:rPr>
        <w:t>ιοικητικές Προσφυγές</w:t>
      </w:r>
      <w:bookmarkEnd w:id="28"/>
    </w:p>
    <w:p w14:paraId="00AB5A04" w14:textId="77777777" w:rsidR="008211C4" w:rsidRPr="00E941BC" w:rsidRDefault="008211C4" w:rsidP="008211C4">
      <w:pPr>
        <w:spacing w:line="276" w:lineRule="auto"/>
        <w:jc w:val="both"/>
        <w:rPr>
          <w:rFonts w:asciiTheme="minorHAnsi" w:hAnsiTheme="minorHAnsi" w:cstheme="minorHAnsi"/>
          <w:bCs/>
          <w:sz w:val="22"/>
          <w:szCs w:val="22"/>
          <w:lang w:val="el-GR" w:eastAsia="el-GR"/>
        </w:rPr>
      </w:pPr>
    </w:p>
    <w:p w14:paraId="4C8B5CA6" w14:textId="77777777" w:rsidR="008211C4" w:rsidRPr="00E941BC" w:rsidRDefault="008211C4" w:rsidP="008211C4">
      <w:pPr>
        <w:spacing w:line="276" w:lineRule="auto"/>
        <w:jc w:val="both"/>
        <w:rPr>
          <w:rFonts w:asciiTheme="minorHAnsi" w:hAnsiTheme="minorHAnsi" w:cstheme="minorHAnsi"/>
          <w:bCs/>
          <w:sz w:val="22"/>
          <w:szCs w:val="22"/>
          <w:lang w:val="el-GR" w:eastAsia="el-GR"/>
        </w:rPr>
      </w:pPr>
      <w:r w:rsidRPr="00E941BC">
        <w:rPr>
          <w:rFonts w:asciiTheme="minorHAnsi" w:hAnsiTheme="minorHAnsi" w:cstheme="minorHAnsi"/>
          <w:bCs/>
          <w:sz w:val="22"/>
          <w:szCs w:val="22"/>
          <w:lang w:val="el-GR" w:eastAsia="el-GR"/>
        </w:rPr>
        <w:t>Επιτρέπεται η άσκηση ένστασης κατά της διακήρυξης του διαγωνισμού, της συμμετοχής υποψηφίου αναδόχου σε αυτόν και της διενέργειας του, έως και την κατακυρωτική απόφαση.</w:t>
      </w:r>
    </w:p>
    <w:p w14:paraId="196E38BB" w14:textId="77777777" w:rsidR="008211C4" w:rsidRPr="00E941BC" w:rsidRDefault="008211C4" w:rsidP="008211C4">
      <w:pPr>
        <w:spacing w:line="276" w:lineRule="auto"/>
        <w:jc w:val="both"/>
        <w:rPr>
          <w:rFonts w:asciiTheme="minorHAnsi" w:hAnsiTheme="minorHAnsi" w:cstheme="minorHAnsi"/>
          <w:bCs/>
          <w:sz w:val="22"/>
          <w:szCs w:val="22"/>
          <w:lang w:val="el-GR" w:eastAsia="el-GR"/>
        </w:rPr>
      </w:pPr>
    </w:p>
    <w:p w14:paraId="34830B0B" w14:textId="77777777" w:rsidR="008211C4" w:rsidRPr="00E941BC" w:rsidRDefault="008211C4" w:rsidP="008211C4">
      <w:pPr>
        <w:spacing w:line="276" w:lineRule="auto"/>
        <w:jc w:val="both"/>
        <w:rPr>
          <w:rFonts w:asciiTheme="minorHAnsi" w:hAnsiTheme="minorHAnsi" w:cstheme="minorHAnsi"/>
          <w:bCs/>
          <w:sz w:val="22"/>
          <w:szCs w:val="22"/>
          <w:lang w:val="el-GR" w:eastAsia="el-GR"/>
        </w:rPr>
      </w:pPr>
      <w:r w:rsidRPr="00E941BC">
        <w:rPr>
          <w:rFonts w:asciiTheme="minorHAnsi" w:hAnsiTheme="minorHAnsi" w:cstheme="minorHAnsi"/>
          <w:bCs/>
          <w:sz w:val="22"/>
          <w:szCs w:val="22"/>
          <w:lang w:val="el-GR" w:eastAsia="el-GR"/>
        </w:rPr>
        <w:t>Οι ανωτέρω ενστάσεις υποβάλλονται εγγράφως στο αρμόδιο για την διενέργεια του διαγωνισμού όργανο του Εργοδότη, ως εξής:</w:t>
      </w:r>
    </w:p>
    <w:p w14:paraId="224B65D0" w14:textId="77777777" w:rsidR="008211C4" w:rsidRPr="00E941BC" w:rsidRDefault="008211C4" w:rsidP="008211C4">
      <w:pPr>
        <w:spacing w:line="276" w:lineRule="auto"/>
        <w:jc w:val="both"/>
        <w:rPr>
          <w:rFonts w:asciiTheme="minorHAnsi" w:hAnsiTheme="minorHAnsi" w:cstheme="minorHAnsi"/>
          <w:bCs/>
          <w:sz w:val="22"/>
          <w:szCs w:val="22"/>
          <w:lang w:val="el-GR" w:eastAsia="el-GR"/>
        </w:rPr>
      </w:pPr>
    </w:p>
    <w:p w14:paraId="418D949C" w14:textId="77777777" w:rsidR="008211C4" w:rsidRPr="00E941BC" w:rsidRDefault="008211C4" w:rsidP="008211C4">
      <w:pPr>
        <w:spacing w:line="276" w:lineRule="auto"/>
        <w:jc w:val="both"/>
        <w:rPr>
          <w:rFonts w:asciiTheme="minorHAnsi" w:hAnsiTheme="minorHAnsi" w:cstheme="minorHAnsi"/>
          <w:bCs/>
          <w:sz w:val="22"/>
          <w:szCs w:val="22"/>
          <w:lang w:val="el-GR" w:eastAsia="el-GR"/>
        </w:rPr>
      </w:pPr>
      <w:r w:rsidRPr="00E941BC">
        <w:rPr>
          <w:rFonts w:asciiTheme="minorHAnsi" w:hAnsiTheme="minorHAnsi" w:cstheme="minorHAnsi"/>
          <w:bCs/>
          <w:sz w:val="22"/>
          <w:szCs w:val="22"/>
          <w:lang w:val="el-GR" w:eastAsia="el-GR"/>
        </w:rPr>
        <w:t>α) Κατά της διακήρυξης του διαγωνισμού:</w:t>
      </w:r>
    </w:p>
    <w:p w14:paraId="6F8AF96A" w14:textId="77777777" w:rsidR="008211C4" w:rsidRPr="00E941BC" w:rsidRDefault="008211C4" w:rsidP="008211C4">
      <w:pPr>
        <w:spacing w:line="276" w:lineRule="auto"/>
        <w:jc w:val="both"/>
        <w:rPr>
          <w:rFonts w:asciiTheme="minorHAnsi" w:hAnsiTheme="minorHAnsi" w:cstheme="minorHAnsi"/>
          <w:bCs/>
          <w:sz w:val="22"/>
          <w:szCs w:val="22"/>
          <w:lang w:val="el-GR" w:eastAsia="el-GR"/>
        </w:rPr>
      </w:pPr>
    </w:p>
    <w:p w14:paraId="418F420E" w14:textId="77777777" w:rsidR="008211C4" w:rsidRPr="00E941BC" w:rsidRDefault="008211C4" w:rsidP="008211C4">
      <w:pPr>
        <w:spacing w:line="276" w:lineRule="auto"/>
        <w:jc w:val="both"/>
        <w:rPr>
          <w:rFonts w:asciiTheme="minorHAnsi" w:hAnsiTheme="minorHAnsi" w:cstheme="minorHAnsi"/>
          <w:bCs/>
          <w:sz w:val="22"/>
          <w:szCs w:val="22"/>
          <w:lang w:val="el-GR" w:eastAsia="el-GR"/>
        </w:rPr>
      </w:pPr>
      <w:r w:rsidRPr="00E941BC">
        <w:rPr>
          <w:rFonts w:asciiTheme="minorHAnsi" w:hAnsiTheme="minorHAnsi" w:cstheme="minorHAnsi"/>
          <w:bCs/>
          <w:sz w:val="22"/>
          <w:szCs w:val="22"/>
          <w:lang w:val="el-GR" w:eastAsia="el-GR"/>
        </w:rPr>
        <w:t>Μέσα στο μισό του χρονικού διαστήματος από τη δημοσίευση της διακήρυξης μέχρι την ημερομηνία λήξεως της προθεσμίας υποβολής των προσφορών. Για τον καθορισμό της προθεσμίας αυτής συνυπολογίζονται και οι ημερομηνίες της δημοσίευσης και της υποβολής των προσφορών.</w:t>
      </w:r>
    </w:p>
    <w:p w14:paraId="2FE5F82A" w14:textId="77777777" w:rsidR="008211C4" w:rsidRPr="00E941BC" w:rsidRDefault="008211C4" w:rsidP="008211C4">
      <w:pPr>
        <w:spacing w:line="276" w:lineRule="auto"/>
        <w:jc w:val="both"/>
        <w:rPr>
          <w:rFonts w:asciiTheme="minorHAnsi" w:hAnsiTheme="minorHAnsi" w:cstheme="minorHAnsi"/>
          <w:bCs/>
          <w:sz w:val="22"/>
          <w:szCs w:val="22"/>
          <w:lang w:val="el-GR" w:eastAsia="el-GR"/>
        </w:rPr>
      </w:pPr>
    </w:p>
    <w:p w14:paraId="246E3E5F" w14:textId="77777777" w:rsidR="008211C4" w:rsidRPr="00E941BC" w:rsidRDefault="008211C4" w:rsidP="008211C4">
      <w:pPr>
        <w:spacing w:line="276" w:lineRule="auto"/>
        <w:jc w:val="both"/>
        <w:rPr>
          <w:rFonts w:asciiTheme="minorHAnsi" w:hAnsiTheme="minorHAnsi" w:cstheme="minorHAnsi"/>
          <w:bCs/>
          <w:sz w:val="22"/>
          <w:szCs w:val="22"/>
          <w:lang w:val="el-GR" w:eastAsia="el-GR"/>
        </w:rPr>
      </w:pPr>
      <w:r w:rsidRPr="00E941BC">
        <w:rPr>
          <w:rFonts w:asciiTheme="minorHAnsi" w:hAnsiTheme="minorHAnsi" w:cstheme="minorHAnsi"/>
          <w:bCs/>
          <w:sz w:val="22"/>
          <w:szCs w:val="22"/>
          <w:lang w:val="el-GR" w:eastAsia="el-GR"/>
        </w:rPr>
        <w:t>Η ένσταση εξετάζεται από την Επιτροπή Ενστάσεων, η οποία υποβάλει εισήγηση προς το Δ.Σ. του Εργοδότη, το οποίο εκδίδει την σχετική απόφαση του το αργότερο πέντε (5) εργάσιμες ημέρες πριν από την διενέργεια του διαγωνισμού.</w:t>
      </w:r>
    </w:p>
    <w:p w14:paraId="345B978E" w14:textId="77777777" w:rsidR="008211C4" w:rsidRPr="00E941BC" w:rsidRDefault="008211C4" w:rsidP="008211C4">
      <w:pPr>
        <w:spacing w:line="276" w:lineRule="auto"/>
        <w:jc w:val="both"/>
        <w:rPr>
          <w:rFonts w:asciiTheme="minorHAnsi" w:hAnsiTheme="minorHAnsi" w:cstheme="minorHAnsi"/>
          <w:bCs/>
          <w:sz w:val="22"/>
          <w:szCs w:val="22"/>
          <w:lang w:val="el-GR" w:eastAsia="el-GR"/>
        </w:rPr>
      </w:pPr>
    </w:p>
    <w:p w14:paraId="38D202A5" w14:textId="77777777" w:rsidR="008211C4" w:rsidRPr="00E941BC" w:rsidRDefault="008211C4" w:rsidP="008211C4">
      <w:pPr>
        <w:spacing w:line="276" w:lineRule="auto"/>
        <w:jc w:val="both"/>
        <w:rPr>
          <w:rFonts w:asciiTheme="minorHAnsi" w:hAnsiTheme="minorHAnsi" w:cstheme="minorHAnsi"/>
          <w:bCs/>
          <w:sz w:val="22"/>
          <w:szCs w:val="22"/>
          <w:lang w:val="el-GR" w:eastAsia="el-GR"/>
        </w:rPr>
      </w:pPr>
      <w:r w:rsidRPr="00E941BC">
        <w:rPr>
          <w:rFonts w:asciiTheme="minorHAnsi" w:hAnsiTheme="minorHAnsi" w:cstheme="minorHAnsi"/>
          <w:bCs/>
          <w:sz w:val="22"/>
          <w:szCs w:val="22"/>
          <w:lang w:val="el-GR" w:eastAsia="el-GR"/>
        </w:rPr>
        <w:t>β) Κατά της διενέργειας του διαγωνισμού έως και την κατακυρωτική απόφαση, μέσα σε χρονικό διάστημα τριών (3) εργασίμων ημερών, αφότου ο ενδιαφερόμενος υποψήφιος έλαβε γνώση της σχετικής πράξεως ή παραλείψεως του Εργοδότη.</w:t>
      </w:r>
    </w:p>
    <w:p w14:paraId="6BBC4888" w14:textId="77777777" w:rsidR="008211C4" w:rsidRPr="00E941BC" w:rsidRDefault="008211C4" w:rsidP="008211C4">
      <w:pPr>
        <w:spacing w:line="276" w:lineRule="auto"/>
        <w:jc w:val="both"/>
        <w:rPr>
          <w:rFonts w:asciiTheme="minorHAnsi" w:hAnsiTheme="minorHAnsi" w:cstheme="minorHAnsi"/>
          <w:bCs/>
          <w:sz w:val="22"/>
          <w:szCs w:val="22"/>
          <w:lang w:val="el-GR" w:eastAsia="el-GR"/>
        </w:rPr>
      </w:pPr>
    </w:p>
    <w:p w14:paraId="31378C62" w14:textId="77777777" w:rsidR="008211C4" w:rsidRPr="00E941BC" w:rsidRDefault="008211C4" w:rsidP="008211C4">
      <w:pPr>
        <w:spacing w:line="276" w:lineRule="auto"/>
        <w:jc w:val="both"/>
        <w:rPr>
          <w:rFonts w:asciiTheme="minorHAnsi" w:hAnsiTheme="minorHAnsi" w:cstheme="minorHAnsi"/>
          <w:bCs/>
          <w:sz w:val="22"/>
          <w:szCs w:val="22"/>
          <w:lang w:val="el-GR" w:eastAsia="el-GR"/>
        </w:rPr>
      </w:pPr>
      <w:r w:rsidRPr="00E941BC">
        <w:rPr>
          <w:rFonts w:asciiTheme="minorHAnsi" w:hAnsiTheme="minorHAnsi" w:cstheme="minorHAnsi"/>
          <w:bCs/>
          <w:sz w:val="22"/>
          <w:szCs w:val="22"/>
          <w:lang w:val="el-GR" w:eastAsia="el-GR"/>
        </w:rPr>
        <w:t>Η ένσταση αυτή κοινοποιείται υποχρεωτικά από τον ενιστάμενο, εντός δύο (2) ημερών από την υποβολή της, σε αυτόν κατά του οποίου στρέφεται. Η ένσταση εξετάζεται από την Επιτροπή Ενστάσεων, η οποία υποβάλλει εισήγηση στο Δ.Σ. του Εργοδότη και το Δ.Σ. εκδίδει τη σχετική απόφαση του το αργότερο σε δέκα (10) εργάσιμες ημέρες από την υποβολή της ένστασης.</w:t>
      </w:r>
    </w:p>
    <w:p w14:paraId="3B11528F" w14:textId="77777777" w:rsidR="008211C4" w:rsidRPr="00E941BC" w:rsidRDefault="008211C4" w:rsidP="008211C4">
      <w:pPr>
        <w:spacing w:line="276" w:lineRule="auto"/>
        <w:jc w:val="both"/>
        <w:rPr>
          <w:rFonts w:asciiTheme="minorHAnsi" w:hAnsiTheme="minorHAnsi" w:cstheme="minorHAnsi"/>
          <w:bCs/>
          <w:sz w:val="22"/>
          <w:szCs w:val="22"/>
          <w:lang w:val="el-GR" w:eastAsia="el-GR"/>
        </w:rPr>
      </w:pPr>
    </w:p>
    <w:p w14:paraId="22991251" w14:textId="77777777" w:rsidR="008211C4" w:rsidRPr="00E941BC" w:rsidRDefault="008211C4" w:rsidP="008211C4">
      <w:pPr>
        <w:spacing w:line="276" w:lineRule="auto"/>
        <w:jc w:val="both"/>
        <w:rPr>
          <w:rFonts w:asciiTheme="minorHAnsi" w:hAnsiTheme="minorHAnsi" w:cstheme="minorHAnsi"/>
          <w:bCs/>
          <w:sz w:val="22"/>
          <w:szCs w:val="22"/>
          <w:lang w:val="el-GR" w:eastAsia="el-GR"/>
        </w:rPr>
      </w:pPr>
      <w:r w:rsidRPr="00E941BC">
        <w:rPr>
          <w:rFonts w:asciiTheme="minorHAnsi" w:hAnsiTheme="minorHAnsi" w:cstheme="minorHAnsi"/>
          <w:bCs/>
          <w:sz w:val="22"/>
          <w:szCs w:val="22"/>
          <w:lang w:val="el-GR" w:eastAsia="el-GR"/>
        </w:rPr>
        <w:t>γ) Κατά της κατακυρωτικής απόφασης, όσον αφορά τη νομιμότητα και πληρότητα των δικαιολογητικών κατακύρωσης, μέσα σε χρονικό διάστημα τριών (3) εργασίμων ημερών, αφότου ο ενδιαφερόμενος έλαβε γνώση της ανωτέρω κατακυρωτικής απόφασης και των ως άνω δικαιολογητικών.</w:t>
      </w:r>
    </w:p>
    <w:p w14:paraId="65606326" w14:textId="77777777" w:rsidR="008211C4" w:rsidRPr="00E941BC" w:rsidRDefault="008211C4" w:rsidP="008211C4">
      <w:pPr>
        <w:spacing w:line="276" w:lineRule="auto"/>
        <w:jc w:val="both"/>
        <w:rPr>
          <w:rFonts w:asciiTheme="minorHAnsi" w:hAnsiTheme="minorHAnsi" w:cstheme="minorHAnsi"/>
          <w:bCs/>
          <w:sz w:val="22"/>
          <w:szCs w:val="22"/>
          <w:lang w:val="el-GR" w:eastAsia="el-GR"/>
        </w:rPr>
      </w:pPr>
    </w:p>
    <w:p w14:paraId="3DC88BB6" w14:textId="77777777" w:rsidR="008211C4" w:rsidRPr="00E941BC" w:rsidRDefault="008211C4" w:rsidP="008211C4">
      <w:pPr>
        <w:spacing w:line="276" w:lineRule="auto"/>
        <w:jc w:val="both"/>
        <w:rPr>
          <w:rFonts w:asciiTheme="minorHAnsi" w:hAnsiTheme="minorHAnsi" w:cstheme="minorHAnsi"/>
          <w:bCs/>
          <w:sz w:val="22"/>
          <w:szCs w:val="22"/>
          <w:lang w:val="el-GR" w:eastAsia="el-GR"/>
        </w:rPr>
      </w:pPr>
      <w:r w:rsidRPr="00E941BC">
        <w:rPr>
          <w:rFonts w:asciiTheme="minorHAnsi" w:hAnsiTheme="minorHAnsi" w:cstheme="minorHAnsi"/>
          <w:bCs/>
          <w:sz w:val="22"/>
          <w:szCs w:val="22"/>
          <w:lang w:val="el-GR" w:eastAsia="el-GR"/>
        </w:rPr>
        <w:t>Η ένσταση αυτή κοινοποιείται υποχρεωτικά από τον ενιστάμενο, εντός δύο (2) ημερών από την υποβολή της στον προσωρινό ανάδοχο ή στον/ους υποψήφιο/ους κατά του/ων οποίου/ων στρέφεται/ονται. Η ένσταση εξετάζεται από την Επιτροπή Ενστάσεων η οποία υποβάλλει εισήγηση στο Δ.Σ. του Εργοδότη και το Δ.Σ. –κατόπιν εισήγησης της Επιτροπής Ενστάσεων- εκδίδει την σχετική απόφαση του το αργότερο σε δέκα (10) εργάσιμες ημέρες από την λήξη της ανωτέρω τριημέρου προθεσμίας.</w:t>
      </w:r>
    </w:p>
    <w:p w14:paraId="51A495F7" w14:textId="77777777" w:rsidR="008211C4" w:rsidRPr="00E941BC" w:rsidRDefault="008211C4" w:rsidP="008211C4">
      <w:pPr>
        <w:spacing w:line="276" w:lineRule="auto"/>
        <w:jc w:val="both"/>
        <w:rPr>
          <w:rFonts w:asciiTheme="minorHAnsi" w:hAnsiTheme="minorHAnsi" w:cstheme="minorHAnsi"/>
          <w:bCs/>
          <w:sz w:val="22"/>
          <w:szCs w:val="22"/>
          <w:lang w:val="el-GR" w:eastAsia="el-GR"/>
        </w:rPr>
      </w:pPr>
    </w:p>
    <w:p w14:paraId="3219FE32" w14:textId="77777777" w:rsidR="008211C4" w:rsidRPr="00E941BC" w:rsidRDefault="008211C4" w:rsidP="008211C4">
      <w:pPr>
        <w:spacing w:line="276" w:lineRule="auto"/>
        <w:jc w:val="both"/>
        <w:rPr>
          <w:rFonts w:asciiTheme="minorHAnsi" w:hAnsiTheme="minorHAnsi" w:cstheme="minorHAnsi"/>
          <w:bCs/>
          <w:sz w:val="22"/>
          <w:szCs w:val="22"/>
          <w:lang w:val="el-GR" w:eastAsia="el-GR"/>
        </w:rPr>
      </w:pPr>
      <w:r w:rsidRPr="00E941BC">
        <w:rPr>
          <w:rFonts w:asciiTheme="minorHAnsi" w:hAnsiTheme="minorHAnsi" w:cstheme="minorHAnsi"/>
          <w:bCs/>
          <w:sz w:val="22"/>
          <w:szCs w:val="22"/>
          <w:lang w:val="el-GR" w:eastAsia="el-GR"/>
        </w:rPr>
        <w:t>Ενστάσεις που υποβάλλονται για οποιουσδήποτε άλλους λόγους, εκτός από τους προαναφερόμενους, δεν γίνονται δεκτές και απορρίπτονται.</w:t>
      </w:r>
    </w:p>
    <w:p w14:paraId="2A39995C" w14:textId="77777777" w:rsidR="008211C4" w:rsidRPr="00E941BC" w:rsidRDefault="008211C4" w:rsidP="008211C4">
      <w:pPr>
        <w:spacing w:line="276" w:lineRule="auto"/>
        <w:jc w:val="both"/>
        <w:rPr>
          <w:rFonts w:asciiTheme="minorHAnsi" w:hAnsiTheme="minorHAnsi" w:cstheme="minorHAnsi"/>
          <w:bCs/>
          <w:sz w:val="22"/>
          <w:szCs w:val="22"/>
          <w:lang w:val="el-GR" w:eastAsia="el-GR"/>
        </w:rPr>
      </w:pPr>
    </w:p>
    <w:p w14:paraId="7EBD260D" w14:textId="77777777" w:rsidR="008211C4" w:rsidRPr="00E941BC" w:rsidRDefault="008211C4" w:rsidP="008211C4">
      <w:pPr>
        <w:spacing w:line="276" w:lineRule="auto"/>
        <w:jc w:val="both"/>
        <w:rPr>
          <w:rFonts w:asciiTheme="minorHAnsi" w:hAnsiTheme="minorHAnsi" w:cstheme="minorHAnsi"/>
          <w:bCs/>
          <w:sz w:val="22"/>
          <w:szCs w:val="22"/>
          <w:lang w:val="el-GR" w:eastAsia="el-GR"/>
        </w:rPr>
      </w:pPr>
      <w:r w:rsidRPr="00E941BC">
        <w:rPr>
          <w:rFonts w:asciiTheme="minorHAnsi" w:hAnsiTheme="minorHAnsi" w:cstheme="minorHAnsi"/>
          <w:bCs/>
          <w:sz w:val="22"/>
          <w:szCs w:val="22"/>
          <w:lang w:val="el-GR" w:eastAsia="el-GR"/>
        </w:rPr>
        <w:t>Η σχετική απόφαση του Δ.Σ. επί της ένστασης και το πρακτικό της Επιτροπής Ενστάσεων κοινοποιούνται στους ενιστάμενους μέσω τηλεομοιοτυπίας ή email, προκειμένου να λάβουν γνώση του περιεχομένου τους.</w:t>
      </w:r>
    </w:p>
    <w:p w14:paraId="3969B370" w14:textId="77777777" w:rsidR="008211C4" w:rsidRPr="00E941BC" w:rsidRDefault="008211C4" w:rsidP="008211C4">
      <w:pPr>
        <w:spacing w:line="276" w:lineRule="auto"/>
        <w:jc w:val="both"/>
        <w:rPr>
          <w:rFonts w:asciiTheme="minorHAnsi" w:hAnsiTheme="minorHAnsi" w:cstheme="minorHAnsi"/>
          <w:bCs/>
          <w:sz w:val="22"/>
          <w:szCs w:val="22"/>
          <w:lang w:val="el-GR" w:eastAsia="el-GR"/>
        </w:rPr>
      </w:pPr>
    </w:p>
    <w:p w14:paraId="2715AD20" w14:textId="77777777" w:rsidR="008211C4" w:rsidRPr="00E941BC" w:rsidRDefault="008211C4" w:rsidP="008211C4">
      <w:pPr>
        <w:spacing w:line="276" w:lineRule="auto"/>
        <w:jc w:val="both"/>
        <w:rPr>
          <w:rFonts w:asciiTheme="minorHAnsi" w:hAnsiTheme="minorHAnsi" w:cstheme="minorHAnsi"/>
          <w:bCs/>
          <w:sz w:val="22"/>
          <w:szCs w:val="22"/>
          <w:lang w:val="el-GR" w:eastAsia="el-GR"/>
        </w:rPr>
      </w:pPr>
      <w:r w:rsidRPr="00E941BC">
        <w:rPr>
          <w:rFonts w:asciiTheme="minorHAnsi" w:hAnsiTheme="minorHAnsi" w:cstheme="minorHAnsi"/>
          <w:bCs/>
          <w:sz w:val="22"/>
          <w:szCs w:val="22"/>
          <w:lang w:val="el-GR" w:eastAsia="el-GR"/>
        </w:rPr>
        <w:t>Κάθε θέμα που δεν αναφέρεται στην Διακήρυξη αυτή ρυθμίζεται από την κείμενη νομοθεσία και ιδίως από την ΚΥΑ με αριθ. 419/18559 (ΦΕΚ 855/16.03.2017 τ. Β’).</w:t>
      </w:r>
    </w:p>
    <w:p w14:paraId="059F6B83" w14:textId="77777777" w:rsidR="008211C4" w:rsidRPr="00E941BC" w:rsidRDefault="008211C4" w:rsidP="008211C4">
      <w:pPr>
        <w:spacing w:line="276" w:lineRule="auto"/>
        <w:ind w:left="720"/>
        <w:jc w:val="both"/>
        <w:rPr>
          <w:rFonts w:asciiTheme="minorHAnsi" w:hAnsiTheme="minorHAnsi" w:cstheme="minorHAnsi"/>
          <w:bCs/>
          <w:sz w:val="22"/>
          <w:szCs w:val="22"/>
          <w:lang w:val="el-GR" w:eastAsia="el-GR"/>
        </w:rPr>
      </w:pPr>
    </w:p>
    <w:p w14:paraId="4FEC2D9F" w14:textId="77777777" w:rsidR="008211C4" w:rsidRPr="00E941BC" w:rsidRDefault="008211C4" w:rsidP="008211C4">
      <w:pPr>
        <w:pStyle w:val="10"/>
        <w:spacing w:before="0" w:beforeAutospacing="0" w:after="0" w:afterAutospacing="0" w:line="276" w:lineRule="auto"/>
        <w:jc w:val="both"/>
        <w:rPr>
          <w:rFonts w:asciiTheme="minorHAnsi" w:hAnsiTheme="minorHAnsi" w:cstheme="minorHAnsi"/>
          <w:lang w:val="el-GR" w:eastAsia="el-GR"/>
        </w:rPr>
      </w:pPr>
      <w:bookmarkStart w:id="29" w:name="_Toc65592631"/>
      <w:bookmarkStart w:id="30" w:name="_Toc65603469"/>
      <w:bookmarkStart w:id="31" w:name="_Toc97891912"/>
      <w:r w:rsidRPr="00E941BC">
        <w:rPr>
          <w:rFonts w:asciiTheme="minorHAnsi" w:hAnsiTheme="minorHAnsi" w:cstheme="minorHAnsi"/>
          <w:lang w:eastAsia="el-GR"/>
        </w:rPr>
        <w:t>Σύστημα Αξιολόγησης Προσφορών / κριτήριο ανάθεσης</w:t>
      </w:r>
      <w:bookmarkEnd w:id="29"/>
      <w:bookmarkEnd w:id="30"/>
      <w:bookmarkEnd w:id="31"/>
      <w:r w:rsidRPr="00E941BC">
        <w:rPr>
          <w:rFonts w:asciiTheme="minorHAnsi" w:hAnsiTheme="minorHAnsi" w:cstheme="minorHAnsi"/>
          <w:lang w:eastAsia="el-GR"/>
        </w:rPr>
        <w:t xml:space="preserve"> </w:t>
      </w:r>
    </w:p>
    <w:p w14:paraId="329F0CF9" w14:textId="77777777" w:rsidR="008211C4" w:rsidRPr="00E941BC" w:rsidRDefault="008211C4" w:rsidP="008211C4">
      <w:pPr>
        <w:pStyle w:val="Text1"/>
        <w:rPr>
          <w:rFonts w:asciiTheme="minorHAnsi" w:hAnsiTheme="minorHAnsi" w:cstheme="minorHAnsi"/>
          <w:sz w:val="22"/>
          <w:szCs w:val="22"/>
        </w:rPr>
      </w:pPr>
    </w:p>
    <w:p w14:paraId="1AC168A1" w14:textId="77777777" w:rsidR="008211C4" w:rsidRPr="00E941BC" w:rsidRDefault="008211C4" w:rsidP="008211C4">
      <w:pPr>
        <w:spacing w:line="276" w:lineRule="auto"/>
        <w:jc w:val="both"/>
        <w:rPr>
          <w:rFonts w:asciiTheme="minorHAnsi" w:hAnsiTheme="minorHAnsi" w:cstheme="minorHAnsi"/>
          <w:bCs/>
          <w:sz w:val="22"/>
          <w:szCs w:val="22"/>
          <w:lang w:val="el-GR" w:eastAsia="el-GR"/>
        </w:rPr>
      </w:pPr>
      <w:r w:rsidRPr="00E941BC">
        <w:rPr>
          <w:rFonts w:asciiTheme="minorHAnsi" w:hAnsiTheme="minorHAnsi" w:cstheme="minorHAnsi"/>
          <w:bCs/>
          <w:sz w:val="22"/>
          <w:szCs w:val="22"/>
          <w:lang w:val="el-GR" w:eastAsia="el-GR"/>
        </w:rPr>
        <w:t>Κριτήριο ανάθεσης είναι η πλέον συμφέρουσα από οικονομική άποψη προσφορά βάσει της βέλτιστης σχέσης ποιότητας – τιμής, η οποία εκτιμάται βάσει των κριτηρίων α) τεχνικής ικανότητας εκτέλεσης της σύμβασης, β) ποιότητας προσφερόμενου έργου, και γ) οικονομικής προσφοράς που περιγράφονται στο άρθρο 10 της παρούσας διακήρυξης.</w:t>
      </w:r>
    </w:p>
    <w:p w14:paraId="08D7967F" w14:textId="77777777" w:rsidR="008211C4" w:rsidRPr="00E941BC" w:rsidRDefault="008211C4" w:rsidP="008211C4">
      <w:pPr>
        <w:spacing w:line="276" w:lineRule="auto"/>
        <w:jc w:val="both"/>
        <w:rPr>
          <w:rFonts w:asciiTheme="minorHAnsi" w:hAnsiTheme="minorHAnsi" w:cstheme="minorHAnsi"/>
          <w:bCs/>
          <w:sz w:val="22"/>
          <w:szCs w:val="22"/>
          <w:lang w:val="el-GR" w:eastAsia="el-GR"/>
        </w:rPr>
      </w:pPr>
    </w:p>
    <w:p w14:paraId="51B54DD8" w14:textId="77777777" w:rsidR="008211C4" w:rsidRPr="00E941BC" w:rsidRDefault="008211C4" w:rsidP="008211C4">
      <w:pPr>
        <w:suppressAutoHyphens/>
        <w:spacing w:line="276" w:lineRule="auto"/>
        <w:jc w:val="both"/>
        <w:rPr>
          <w:rFonts w:asciiTheme="minorHAnsi" w:eastAsia="Calibri" w:hAnsiTheme="minorHAnsi" w:cstheme="minorHAnsi"/>
          <w:sz w:val="22"/>
          <w:szCs w:val="22"/>
          <w:lang w:val="el-GR"/>
        </w:rPr>
      </w:pPr>
      <w:r w:rsidRPr="00E941BC">
        <w:rPr>
          <w:rFonts w:asciiTheme="minorHAnsi" w:eastAsia="Calibri" w:hAnsiTheme="minorHAnsi" w:cstheme="minorHAnsi"/>
          <w:sz w:val="22"/>
          <w:szCs w:val="22"/>
          <w:lang w:val="el-GR"/>
        </w:rPr>
        <w:t xml:space="preserve">Η αξιολόγηση των προσφορών θα γίνει με βασικό κριτήριο επιλογής την ποιότητα του προσφερόμενο έργου στην υλοποίηση δράσεων στους αναφερόμενους  κανονισμούς και την αναλυτική παρουσίαση του πλάνου δράσης. </w:t>
      </w:r>
    </w:p>
    <w:p w14:paraId="33782ACA" w14:textId="77777777" w:rsidR="008211C4" w:rsidRPr="00E941BC" w:rsidRDefault="008211C4" w:rsidP="008211C4">
      <w:pPr>
        <w:suppressAutoHyphens/>
        <w:spacing w:line="276" w:lineRule="auto"/>
        <w:jc w:val="both"/>
        <w:rPr>
          <w:rFonts w:asciiTheme="minorHAnsi" w:eastAsia="Calibri" w:hAnsiTheme="minorHAnsi" w:cstheme="minorHAnsi"/>
          <w:sz w:val="22"/>
          <w:szCs w:val="22"/>
          <w:lang w:val="el-GR"/>
        </w:rPr>
      </w:pPr>
      <w:r w:rsidRPr="00E941BC">
        <w:rPr>
          <w:rFonts w:asciiTheme="minorHAnsi" w:eastAsia="Calibri" w:hAnsiTheme="minorHAnsi" w:cstheme="minorHAnsi"/>
          <w:sz w:val="22"/>
          <w:szCs w:val="22"/>
          <w:lang w:val="el-GR"/>
        </w:rPr>
        <w:t>Η κατάταξη των προσφορών θα γίνει με βάση την τελική βαθμολόγηση εκάστης που θα προκύψει από την εφαρμογή του τύπου:</w:t>
      </w:r>
    </w:p>
    <w:p w14:paraId="240E60A0" w14:textId="77777777" w:rsidR="008211C4" w:rsidRPr="00E941BC" w:rsidRDefault="008211C4" w:rsidP="008211C4">
      <w:pPr>
        <w:suppressAutoHyphens/>
        <w:spacing w:line="276" w:lineRule="auto"/>
        <w:jc w:val="both"/>
        <w:rPr>
          <w:rFonts w:asciiTheme="minorHAnsi" w:eastAsia="Calibri" w:hAnsiTheme="minorHAnsi" w:cstheme="minorHAnsi"/>
          <w:sz w:val="22"/>
          <w:szCs w:val="22"/>
          <w:lang w:val="el-GR"/>
        </w:rPr>
      </w:pPr>
    </w:p>
    <w:p w14:paraId="569D9A6A" w14:textId="77777777" w:rsidR="008211C4" w:rsidRPr="00E941BC" w:rsidRDefault="008211C4" w:rsidP="008211C4">
      <w:pPr>
        <w:pBdr>
          <w:top w:val="single" w:sz="4" w:space="1" w:color="auto"/>
          <w:left w:val="single" w:sz="4" w:space="0" w:color="auto"/>
          <w:bottom w:val="single" w:sz="4" w:space="1" w:color="auto"/>
          <w:right w:val="single" w:sz="4" w:space="4" w:color="auto"/>
          <w:between w:val="single" w:sz="4" w:space="1" w:color="auto"/>
          <w:bar w:val="single" w:sz="4" w:color="auto"/>
        </w:pBdr>
        <w:spacing w:line="276" w:lineRule="auto"/>
        <w:jc w:val="both"/>
        <w:rPr>
          <w:rFonts w:asciiTheme="minorHAnsi" w:hAnsiTheme="minorHAnsi" w:cstheme="minorHAnsi"/>
          <w:b/>
          <w:sz w:val="22"/>
          <w:szCs w:val="22"/>
          <w:lang w:val="el-GR"/>
        </w:rPr>
      </w:pPr>
      <w:r w:rsidRPr="00E941BC">
        <w:rPr>
          <w:rFonts w:asciiTheme="minorHAnsi" w:hAnsiTheme="minorHAnsi" w:cstheme="minorHAnsi"/>
          <w:b/>
          <w:sz w:val="22"/>
          <w:szCs w:val="22"/>
          <w:lang w:val="el-GR"/>
        </w:rPr>
        <w:t xml:space="preserve">{ΠΟΙΟΤΗΤΑ ΠΡΟΣΦΕΡΟΜΕΝΟΥ ΕΡΓΟΥ (Α) </w:t>
      </w:r>
      <w:r w:rsidRPr="00E941BC">
        <w:rPr>
          <w:rFonts w:asciiTheme="minorHAnsi" w:hAnsiTheme="minorHAnsi" w:cstheme="minorHAnsi"/>
          <w:b/>
          <w:sz w:val="22"/>
          <w:szCs w:val="22"/>
        </w:rPr>
        <w:t>x</w:t>
      </w:r>
      <w:r w:rsidRPr="00E941BC">
        <w:rPr>
          <w:rFonts w:asciiTheme="minorHAnsi" w:hAnsiTheme="minorHAnsi" w:cstheme="minorHAnsi"/>
          <w:b/>
          <w:sz w:val="22"/>
          <w:szCs w:val="22"/>
          <w:lang w:val="el-GR"/>
        </w:rPr>
        <w:t xml:space="preserve"> 70%} + {ΟΙΚΟΝΟΜΙΚΗ ΠΡΟΣΦΟΡΑ (Β) </w:t>
      </w:r>
      <w:r w:rsidRPr="00E941BC">
        <w:rPr>
          <w:rFonts w:asciiTheme="minorHAnsi" w:hAnsiTheme="minorHAnsi" w:cstheme="minorHAnsi"/>
          <w:b/>
          <w:sz w:val="22"/>
          <w:szCs w:val="22"/>
        </w:rPr>
        <w:t>x</w:t>
      </w:r>
      <w:r w:rsidRPr="00E941BC">
        <w:rPr>
          <w:rFonts w:asciiTheme="minorHAnsi" w:hAnsiTheme="minorHAnsi" w:cstheme="minorHAnsi"/>
          <w:b/>
          <w:sz w:val="22"/>
          <w:szCs w:val="22"/>
          <w:lang w:val="el-GR"/>
        </w:rPr>
        <w:t xml:space="preserve"> 30% }</w:t>
      </w:r>
    </w:p>
    <w:p w14:paraId="7739A880" w14:textId="77777777" w:rsidR="008211C4" w:rsidRPr="00E941BC" w:rsidRDefault="008211C4" w:rsidP="008211C4">
      <w:pPr>
        <w:spacing w:line="276" w:lineRule="auto"/>
        <w:ind w:left="251" w:right="1082"/>
        <w:jc w:val="both"/>
        <w:rPr>
          <w:rFonts w:asciiTheme="minorHAnsi" w:hAnsiTheme="minorHAnsi" w:cstheme="minorHAnsi"/>
          <w:sz w:val="22"/>
          <w:szCs w:val="22"/>
          <w:lang w:val="el-GR"/>
        </w:rPr>
      </w:pPr>
    </w:p>
    <w:p w14:paraId="7A022817" w14:textId="77777777" w:rsidR="008211C4" w:rsidRPr="00E941BC" w:rsidRDefault="008211C4" w:rsidP="008211C4">
      <w:pPr>
        <w:tabs>
          <w:tab w:val="left" w:pos="7655"/>
        </w:tabs>
        <w:spacing w:line="276" w:lineRule="auto"/>
        <w:ind w:right="-1"/>
        <w:jc w:val="both"/>
        <w:rPr>
          <w:rFonts w:asciiTheme="minorHAnsi" w:hAnsiTheme="minorHAnsi" w:cstheme="minorHAnsi"/>
          <w:sz w:val="22"/>
          <w:szCs w:val="22"/>
          <w:lang w:val="el-GR"/>
        </w:rPr>
      </w:pPr>
      <w:r w:rsidRPr="00E941BC">
        <w:rPr>
          <w:rFonts w:asciiTheme="minorHAnsi" w:hAnsiTheme="minorHAnsi" w:cstheme="minorHAnsi"/>
          <w:sz w:val="22"/>
          <w:szCs w:val="22"/>
          <w:lang w:val="el-GR"/>
        </w:rPr>
        <w:t xml:space="preserve">Το (Β) υπολογίζεται από το κλάσμα </w:t>
      </w:r>
      <w:r w:rsidRPr="00E941BC">
        <w:rPr>
          <w:rFonts w:asciiTheme="minorHAnsi" w:hAnsiTheme="minorHAnsi" w:cstheme="minorHAnsi"/>
          <w:sz w:val="22"/>
          <w:szCs w:val="22"/>
        </w:rPr>
        <w:t>Pmax</w:t>
      </w:r>
      <w:r w:rsidRPr="00E941BC">
        <w:rPr>
          <w:rFonts w:asciiTheme="minorHAnsi" w:hAnsiTheme="minorHAnsi" w:cstheme="minorHAnsi"/>
          <w:sz w:val="22"/>
          <w:szCs w:val="22"/>
          <w:lang w:val="el-GR"/>
        </w:rPr>
        <w:t xml:space="preserve"> /</w:t>
      </w:r>
      <w:r w:rsidRPr="00E941BC">
        <w:rPr>
          <w:rFonts w:asciiTheme="minorHAnsi" w:hAnsiTheme="minorHAnsi" w:cstheme="minorHAnsi"/>
          <w:sz w:val="22"/>
          <w:szCs w:val="22"/>
        </w:rPr>
        <w:t>Pi</w:t>
      </w:r>
      <w:r w:rsidRPr="00E941BC">
        <w:rPr>
          <w:rFonts w:asciiTheme="minorHAnsi" w:hAnsiTheme="minorHAnsi" w:cstheme="minorHAnsi"/>
          <w:sz w:val="22"/>
          <w:szCs w:val="22"/>
          <w:lang w:val="el-GR"/>
        </w:rPr>
        <w:t xml:space="preserve">, όπου </w:t>
      </w:r>
      <w:r w:rsidRPr="00E941BC">
        <w:rPr>
          <w:rFonts w:asciiTheme="minorHAnsi" w:hAnsiTheme="minorHAnsi" w:cstheme="minorHAnsi"/>
          <w:sz w:val="22"/>
          <w:szCs w:val="22"/>
        </w:rPr>
        <w:t>Pmax</w:t>
      </w:r>
      <w:r w:rsidRPr="00E941BC">
        <w:rPr>
          <w:rFonts w:asciiTheme="minorHAnsi" w:hAnsiTheme="minorHAnsi" w:cstheme="minorHAnsi"/>
          <w:sz w:val="22"/>
          <w:szCs w:val="22"/>
          <w:lang w:val="el-GR"/>
        </w:rPr>
        <w:t xml:space="preserve"> είναι ο </w:t>
      </w:r>
      <w:r w:rsidRPr="00E941BC">
        <w:rPr>
          <w:rFonts w:asciiTheme="minorHAnsi" w:hAnsiTheme="minorHAnsi" w:cstheme="minorHAnsi"/>
          <w:spacing w:val="-4"/>
          <w:sz w:val="22"/>
          <w:szCs w:val="22"/>
          <w:lang w:val="el-GR"/>
        </w:rPr>
        <w:t xml:space="preserve">συνολικός </w:t>
      </w:r>
      <w:r w:rsidRPr="00E941BC">
        <w:rPr>
          <w:rFonts w:asciiTheme="minorHAnsi" w:hAnsiTheme="minorHAnsi" w:cstheme="minorHAnsi"/>
          <w:sz w:val="22"/>
          <w:szCs w:val="22"/>
          <w:lang w:val="el-GR"/>
        </w:rPr>
        <w:t>προϋπολογισμός</w:t>
      </w:r>
      <w:r w:rsidRPr="00E941BC">
        <w:rPr>
          <w:rFonts w:asciiTheme="minorHAnsi" w:hAnsiTheme="minorHAnsi" w:cstheme="minorHAnsi"/>
          <w:spacing w:val="-12"/>
          <w:sz w:val="22"/>
          <w:szCs w:val="22"/>
          <w:lang w:val="el-GR"/>
        </w:rPr>
        <w:t xml:space="preserve"> </w:t>
      </w:r>
      <w:r w:rsidRPr="00E941BC">
        <w:rPr>
          <w:rFonts w:asciiTheme="minorHAnsi" w:hAnsiTheme="minorHAnsi" w:cstheme="minorHAnsi"/>
          <w:sz w:val="22"/>
          <w:szCs w:val="22"/>
          <w:lang w:val="el-GR"/>
        </w:rPr>
        <w:t>του</w:t>
      </w:r>
      <w:r w:rsidRPr="00E941BC">
        <w:rPr>
          <w:rFonts w:asciiTheme="minorHAnsi" w:hAnsiTheme="minorHAnsi" w:cstheme="minorHAnsi"/>
          <w:spacing w:val="-11"/>
          <w:sz w:val="22"/>
          <w:szCs w:val="22"/>
          <w:lang w:val="el-GR"/>
        </w:rPr>
        <w:t xml:space="preserve"> </w:t>
      </w:r>
      <w:r w:rsidRPr="00E941BC">
        <w:rPr>
          <w:rFonts w:asciiTheme="minorHAnsi" w:hAnsiTheme="minorHAnsi" w:cstheme="minorHAnsi"/>
          <w:sz w:val="22"/>
          <w:szCs w:val="22"/>
          <w:lang w:val="el-GR"/>
        </w:rPr>
        <w:t>Προγράμματος</w:t>
      </w:r>
      <w:r w:rsidRPr="00E941BC">
        <w:rPr>
          <w:rFonts w:asciiTheme="minorHAnsi" w:hAnsiTheme="minorHAnsi" w:cstheme="minorHAnsi"/>
          <w:spacing w:val="-11"/>
          <w:sz w:val="22"/>
          <w:szCs w:val="22"/>
          <w:lang w:val="el-GR"/>
        </w:rPr>
        <w:t xml:space="preserve"> </w:t>
      </w:r>
      <w:r w:rsidRPr="00E941BC">
        <w:rPr>
          <w:rFonts w:asciiTheme="minorHAnsi" w:hAnsiTheme="minorHAnsi" w:cstheme="minorHAnsi"/>
          <w:sz w:val="22"/>
          <w:szCs w:val="22"/>
          <w:lang w:val="el-GR"/>
        </w:rPr>
        <w:t>όπως</w:t>
      </w:r>
      <w:r w:rsidRPr="00E941BC">
        <w:rPr>
          <w:rFonts w:asciiTheme="minorHAnsi" w:hAnsiTheme="minorHAnsi" w:cstheme="minorHAnsi"/>
          <w:spacing w:val="-11"/>
          <w:sz w:val="22"/>
          <w:szCs w:val="22"/>
          <w:lang w:val="el-GR"/>
        </w:rPr>
        <w:t xml:space="preserve"> </w:t>
      </w:r>
      <w:r w:rsidRPr="00E941BC">
        <w:rPr>
          <w:rFonts w:asciiTheme="minorHAnsi" w:hAnsiTheme="minorHAnsi" w:cstheme="minorHAnsi"/>
          <w:sz w:val="22"/>
          <w:szCs w:val="22"/>
          <w:lang w:val="el-GR"/>
        </w:rPr>
        <w:t>έχει</w:t>
      </w:r>
      <w:r w:rsidRPr="00E941BC">
        <w:rPr>
          <w:rFonts w:asciiTheme="minorHAnsi" w:hAnsiTheme="minorHAnsi" w:cstheme="minorHAnsi"/>
          <w:spacing w:val="-12"/>
          <w:sz w:val="22"/>
          <w:szCs w:val="22"/>
          <w:lang w:val="el-GR"/>
        </w:rPr>
        <w:t xml:space="preserve"> </w:t>
      </w:r>
      <w:r w:rsidRPr="00E941BC">
        <w:rPr>
          <w:rFonts w:asciiTheme="minorHAnsi" w:hAnsiTheme="minorHAnsi" w:cstheme="minorHAnsi"/>
          <w:sz w:val="22"/>
          <w:szCs w:val="22"/>
          <w:lang w:val="el-GR"/>
        </w:rPr>
        <w:t>εγκριθεί,</w:t>
      </w:r>
      <w:r w:rsidRPr="00E941BC">
        <w:rPr>
          <w:rFonts w:asciiTheme="minorHAnsi" w:hAnsiTheme="minorHAnsi" w:cstheme="minorHAnsi"/>
          <w:spacing w:val="-12"/>
          <w:sz w:val="22"/>
          <w:szCs w:val="22"/>
          <w:lang w:val="el-GR"/>
        </w:rPr>
        <w:t xml:space="preserve"> </w:t>
      </w:r>
      <w:r w:rsidRPr="00E941BC">
        <w:rPr>
          <w:rFonts w:asciiTheme="minorHAnsi" w:hAnsiTheme="minorHAnsi" w:cstheme="minorHAnsi"/>
          <w:sz w:val="22"/>
          <w:szCs w:val="22"/>
          <w:lang w:val="el-GR"/>
        </w:rPr>
        <w:t>και</w:t>
      </w:r>
      <w:r w:rsidRPr="00E941BC">
        <w:rPr>
          <w:rFonts w:asciiTheme="minorHAnsi" w:hAnsiTheme="minorHAnsi" w:cstheme="minorHAnsi"/>
          <w:spacing w:val="-12"/>
          <w:sz w:val="22"/>
          <w:szCs w:val="22"/>
          <w:lang w:val="el-GR"/>
        </w:rPr>
        <w:t xml:space="preserve"> </w:t>
      </w:r>
      <w:r w:rsidRPr="00E941BC">
        <w:rPr>
          <w:rFonts w:asciiTheme="minorHAnsi" w:hAnsiTheme="minorHAnsi" w:cstheme="minorHAnsi"/>
          <w:sz w:val="22"/>
          <w:szCs w:val="22"/>
        </w:rPr>
        <w:t>Pi</w:t>
      </w:r>
      <w:r w:rsidRPr="00E941BC">
        <w:rPr>
          <w:rFonts w:asciiTheme="minorHAnsi" w:hAnsiTheme="minorHAnsi" w:cstheme="minorHAnsi"/>
          <w:spacing w:val="34"/>
          <w:sz w:val="22"/>
          <w:szCs w:val="22"/>
          <w:lang w:val="el-GR"/>
        </w:rPr>
        <w:t xml:space="preserve"> </w:t>
      </w:r>
      <w:r w:rsidRPr="00E941BC">
        <w:rPr>
          <w:rFonts w:asciiTheme="minorHAnsi" w:hAnsiTheme="minorHAnsi" w:cstheme="minorHAnsi"/>
          <w:sz w:val="22"/>
          <w:szCs w:val="22"/>
          <w:lang w:val="el-GR"/>
        </w:rPr>
        <w:t>είναι</w:t>
      </w:r>
      <w:r w:rsidRPr="00E941BC">
        <w:rPr>
          <w:rFonts w:asciiTheme="minorHAnsi" w:hAnsiTheme="minorHAnsi" w:cstheme="minorHAnsi"/>
          <w:spacing w:val="-12"/>
          <w:sz w:val="22"/>
          <w:szCs w:val="22"/>
          <w:lang w:val="el-GR"/>
        </w:rPr>
        <w:t xml:space="preserve"> </w:t>
      </w:r>
      <w:r w:rsidRPr="00E941BC">
        <w:rPr>
          <w:rFonts w:asciiTheme="minorHAnsi" w:hAnsiTheme="minorHAnsi" w:cstheme="minorHAnsi"/>
          <w:sz w:val="22"/>
          <w:szCs w:val="22"/>
          <w:lang w:val="el-GR"/>
        </w:rPr>
        <w:t>η</w:t>
      </w:r>
      <w:r w:rsidRPr="00E941BC">
        <w:rPr>
          <w:rFonts w:asciiTheme="minorHAnsi" w:hAnsiTheme="minorHAnsi" w:cstheme="minorHAnsi"/>
          <w:spacing w:val="-13"/>
          <w:sz w:val="22"/>
          <w:szCs w:val="22"/>
          <w:lang w:val="el-GR"/>
        </w:rPr>
        <w:t xml:space="preserve"> </w:t>
      </w:r>
      <w:r w:rsidRPr="00E941BC">
        <w:rPr>
          <w:rFonts w:asciiTheme="minorHAnsi" w:hAnsiTheme="minorHAnsi" w:cstheme="minorHAnsi"/>
          <w:sz w:val="22"/>
          <w:szCs w:val="22"/>
          <w:lang w:val="el-GR"/>
        </w:rPr>
        <w:t>συνολική</w:t>
      </w:r>
      <w:r w:rsidRPr="00E941BC">
        <w:rPr>
          <w:rFonts w:asciiTheme="minorHAnsi" w:hAnsiTheme="minorHAnsi" w:cstheme="minorHAnsi"/>
          <w:spacing w:val="-12"/>
          <w:sz w:val="22"/>
          <w:szCs w:val="22"/>
          <w:lang w:val="el-GR"/>
        </w:rPr>
        <w:t xml:space="preserve"> </w:t>
      </w:r>
      <w:r w:rsidRPr="00E941BC">
        <w:rPr>
          <w:rFonts w:asciiTheme="minorHAnsi" w:hAnsiTheme="minorHAnsi" w:cstheme="minorHAnsi"/>
          <w:spacing w:val="-13"/>
          <w:sz w:val="22"/>
          <w:szCs w:val="22"/>
          <w:lang w:val="el-GR"/>
        </w:rPr>
        <w:t xml:space="preserve">προσφορά </w:t>
      </w:r>
      <w:r w:rsidRPr="00E941BC">
        <w:rPr>
          <w:rFonts w:asciiTheme="minorHAnsi" w:hAnsiTheme="minorHAnsi" w:cstheme="minorHAnsi"/>
          <w:sz w:val="22"/>
          <w:szCs w:val="22"/>
          <w:lang w:val="el-GR"/>
        </w:rPr>
        <w:t>του διαγωνιζομένου υπ’ αριθ.</w:t>
      </w:r>
      <w:r w:rsidRPr="00E941BC">
        <w:rPr>
          <w:rFonts w:asciiTheme="minorHAnsi" w:hAnsiTheme="minorHAnsi" w:cstheme="minorHAnsi"/>
          <w:spacing w:val="-8"/>
          <w:sz w:val="22"/>
          <w:szCs w:val="22"/>
          <w:lang w:val="el-GR"/>
        </w:rPr>
        <w:t xml:space="preserve"> </w:t>
      </w:r>
      <w:r w:rsidRPr="00E941BC">
        <w:rPr>
          <w:rFonts w:asciiTheme="minorHAnsi" w:hAnsiTheme="minorHAnsi" w:cstheme="minorHAnsi"/>
          <w:sz w:val="22"/>
          <w:szCs w:val="22"/>
          <w:lang w:val="el-GR"/>
        </w:rPr>
        <w:t>(</w:t>
      </w:r>
      <w:r w:rsidRPr="00E941BC">
        <w:rPr>
          <w:rFonts w:asciiTheme="minorHAnsi" w:hAnsiTheme="minorHAnsi" w:cstheme="minorHAnsi"/>
          <w:sz w:val="22"/>
          <w:szCs w:val="22"/>
        </w:rPr>
        <w:t>i</w:t>
      </w:r>
      <w:r w:rsidRPr="00E941BC">
        <w:rPr>
          <w:rFonts w:asciiTheme="minorHAnsi" w:hAnsiTheme="minorHAnsi" w:cstheme="minorHAnsi"/>
          <w:sz w:val="22"/>
          <w:szCs w:val="22"/>
          <w:lang w:val="el-GR"/>
        </w:rPr>
        <w:t>).</w:t>
      </w:r>
    </w:p>
    <w:p w14:paraId="3FC8E248" w14:textId="77777777" w:rsidR="008211C4" w:rsidRPr="00E941BC" w:rsidRDefault="008211C4" w:rsidP="008211C4">
      <w:pPr>
        <w:suppressAutoHyphens/>
        <w:spacing w:line="276" w:lineRule="auto"/>
        <w:jc w:val="both"/>
        <w:rPr>
          <w:rFonts w:asciiTheme="minorHAnsi" w:eastAsia="Calibri" w:hAnsiTheme="minorHAnsi" w:cstheme="minorHAnsi"/>
          <w:sz w:val="22"/>
          <w:szCs w:val="22"/>
          <w:lang w:val="el-GR"/>
        </w:rPr>
      </w:pPr>
    </w:p>
    <w:p w14:paraId="189DBB9A" w14:textId="77777777" w:rsidR="008211C4" w:rsidRPr="00E941BC" w:rsidRDefault="008211C4" w:rsidP="008211C4">
      <w:pPr>
        <w:suppressAutoHyphens/>
        <w:spacing w:line="276" w:lineRule="auto"/>
        <w:jc w:val="both"/>
        <w:rPr>
          <w:rFonts w:asciiTheme="minorHAnsi" w:eastAsia="Calibri" w:hAnsiTheme="minorHAnsi" w:cstheme="minorHAnsi"/>
          <w:b/>
          <w:bCs/>
          <w:sz w:val="22"/>
          <w:szCs w:val="22"/>
          <w:u w:val="single"/>
          <w:lang w:val="el-GR"/>
        </w:rPr>
      </w:pPr>
      <w:r w:rsidRPr="00E941BC">
        <w:rPr>
          <w:rFonts w:asciiTheme="minorHAnsi" w:eastAsia="Calibri" w:hAnsiTheme="minorHAnsi" w:cstheme="minorHAnsi"/>
          <w:b/>
          <w:bCs/>
          <w:sz w:val="22"/>
          <w:szCs w:val="22"/>
          <w:u w:val="single"/>
          <w:lang w:val="el-GR"/>
        </w:rPr>
        <w:t>Κριτήρια ανάθεσης:</w:t>
      </w:r>
    </w:p>
    <w:p w14:paraId="7632B572" w14:textId="77777777" w:rsidR="008211C4" w:rsidRPr="00E941BC" w:rsidRDefault="008211C4" w:rsidP="008211C4">
      <w:pPr>
        <w:suppressAutoHyphens/>
        <w:spacing w:line="276" w:lineRule="auto"/>
        <w:ind w:firstLine="720"/>
        <w:jc w:val="both"/>
        <w:rPr>
          <w:rFonts w:asciiTheme="minorHAnsi" w:eastAsia="Calibri" w:hAnsiTheme="minorHAnsi" w:cstheme="minorHAnsi"/>
          <w:b/>
          <w:sz w:val="22"/>
          <w:szCs w:val="22"/>
          <w:lang w:val="el-GR"/>
        </w:rPr>
      </w:pPr>
    </w:p>
    <w:tbl>
      <w:tblPr>
        <w:tblW w:w="9170" w:type="dxa"/>
        <w:tblLayout w:type="fixed"/>
        <w:tblCellMar>
          <w:left w:w="0" w:type="dxa"/>
          <w:right w:w="0" w:type="dxa"/>
        </w:tblCellMar>
        <w:tblLook w:val="01E0" w:firstRow="1" w:lastRow="1" w:firstColumn="1" w:lastColumn="1" w:noHBand="0" w:noVBand="0"/>
      </w:tblPr>
      <w:tblGrid>
        <w:gridCol w:w="6162"/>
        <w:gridCol w:w="2986"/>
        <w:gridCol w:w="22"/>
      </w:tblGrid>
      <w:tr w:rsidR="008211C4" w:rsidRPr="00E941BC" w14:paraId="3154232B" w14:textId="77777777" w:rsidTr="008211C4">
        <w:trPr>
          <w:trHeight w:hRule="exact" w:val="374"/>
        </w:trPr>
        <w:tc>
          <w:tcPr>
            <w:tcW w:w="9170" w:type="dxa"/>
            <w:gridSpan w:val="3"/>
            <w:tcBorders>
              <w:top w:val="single" w:sz="4" w:space="0" w:color="363435"/>
              <w:left w:val="single" w:sz="4" w:space="0" w:color="363435"/>
              <w:bottom w:val="single" w:sz="4" w:space="0" w:color="363435"/>
              <w:right w:val="single" w:sz="4" w:space="0" w:color="363435"/>
            </w:tcBorders>
            <w:shd w:val="clear" w:color="auto" w:fill="AEAAAA" w:themeFill="background2" w:themeFillShade="BF"/>
            <w:vAlign w:val="center"/>
          </w:tcPr>
          <w:p w14:paraId="1267C097" w14:textId="77777777" w:rsidR="008211C4" w:rsidRPr="00E941BC" w:rsidRDefault="008211C4" w:rsidP="008211C4">
            <w:pPr>
              <w:rPr>
                <w:rFonts w:asciiTheme="minorHAnsi" w:hAnsiTheme="minorHAnsi" w:cstheme="minorHAnsi"/>
                <w:b/>
                <w:sz w:val="22"/>
                <w:szCs w:val="22"/>
              </w:rPr>
            </w:pPr>
            <w:r w:rsidRPr="00E941BC">
              <w:rPr>
                <w:rFonts w:asciiTheme="minorHAnsi" w:hAnsiTheme="minorHAnsi" w:cstheme="minorHAnsi"/>
                <w:b/>
                <w:sz w:val="22"/>
                <w:szCs w:val="22"/>
              </w:rPr>
              <w:t>ΚΡΙΤΗΡΙΑ ΑΝΑΘΕΣΗΣ (*)</w:t>
            </w:r>
          </w:p>
        </w:tc>
      </w:tr>
      <w:tr w:rsidR="008211C4" w:rsidRPr="00E941BC" w14:paraId="47C91168" w14:textId="77777777" w:rsidTr="008211C4">
        <w:trPr>
          <w:gridAfter w:val="1"/>
          <w:wAfter w:w="22" w:type="dxa"/>
          <w:trHeight w:hRule="exact" w:val="792"/>
        </w:trPr>
        <w:tc>
          <w:tcPr>
            <w:tcW w:w="9148" w:type="dxa"/>
            <w:gridSpan w:val="2"/>
            <w:tcBorders>
              <w:top w:val="single" w:sz="4" w:space="0" w:color="363435"/>
              <w:left w:val="single" w:sz="4" w:space="0" w:color="363435"/>
              <w:bottom w:val="single" w:sz="4" w:space="0" w:color="363435"/>
              <w:right w:val="single" w:sz="4" w:space="0" w:color="363435"/>
            </w:tcBorders>
            <w:shd w:val="clear" w:color="auto" w:fill="FDFDFD"/>
            <w:vAlign w:val="center"/>
          </w:tcPr>
          <w:p w14:paraId="03D5F8F3" w14:textId="77777777" w:rsidR="008211C4" w:rsidRPr="00E941BC" w:rsidRDefault="008211C4" w:rsidP="008211C4">
            <w:pPr>
              <w:rPr>
                <w:rFonts w:asciiTheme="minorHAnsi" w:hAnsiTheme="minorHAnsi" w:cstheme="minorHAnsi"/>
                <w:b/>
                <w:sz w:val="22"/>
                <w:szCs w:val="22"/>
                <w:lang w:val="el-GR"/>
              </w:rPr>
            </w:pPr>
            <w:r w:rsidRPr="00E941BC">
              <w:rPr>
                <w:rFonts w:asciiTheme="minorHAnsi" w:hAnsiTheme="minorHAnsi" w:cstheme="minorHAnsi"/>
                <w:b/>
                <w:sz w:val="22"/>
                <w:szCs w:val="22"/>
                <w:lang w:val="el-GR"/>
              </w:rPr>
              <w:t>ΠΡΟΣΦΟΡΑ ΠΛΕΟΝ ΣΥΜΦΕΡΟΥΣΑ ΑΠΟ ΟΙΚΟΝΟΜΙΚΗ ΑΠΟΨΗ</w:t>
            </w:r>
          </w:p>
          <w:p w14:paraId="42BC2AF7" w14:textId="77777777" w:rsidR="008211C4" w:rsidRPr="00E941BC" w:rsidRDefault="008211C4" w:rsidP="008211C4">
            <w:pPr>
              <w:rPr>
                <w:rFonts w:asciiTheme="minorHAnsi" w:hAnsiTheme="minorHAnsi" w:cstheme="minorHAnsi"/>
                <w:b/>
                <w:sz w:val="22"/>
                <w:szCs w:val="22"/>
              </w:rPr>
            </w:pPr>
            <w:r w:rsidRPr="00E941BC">
              <w:rPr>
                <w:rFonts w:asciiTheme="minorHAnsi" w:hAnsiTheme="minorHAnsi" w:cstheme="minorHAnsi"/>
                <w:b/>
                <w:sz w:val="22"/>
                <w:szCs w:val="22"/>
              </w:rPr>
              <w:t>(καλύτερη αναλογία τιμής/ποιότητας)</w:t>
            </w:r>
          </w:p>
        </w:tc>
      </w:tr>
      <w:tr w:rsidR="008211C4" w:rsidRPr="00E941BC" w14:paraId="4BC3B321" w14:textId="77777777" w:rsidTr="008211C4">
        <w:trPr>
          <w:gridAfter w:val="1"/>
          <w:wAfter w:w="22" w:type="dxa"/>
          <w:trHeight w:val="365"/>
        </w:trPr>
        <w:tc>
          <w:tcPr>
            <w:tcW w:w="6162" w:type="dxa"/>
            <w:tcBorders>
              <w:top w:val="single" w:sz="4" w:space="0" w:color="363435"/>
              <w:left w:val="single" w:sz="4" w:space="0" w:color="363435"/>
              <w:right w:val="single" w:sz="4" w:space="0" w:color="363435"/>
            </w:tcBorders>
            <w:shd w:val="clear" w:color="auto" w:fill="FDFDFD"/>
            <w:vAlign w:val="center"/>
          </w:tcPr>
          <w:p w14:paraId="07ADAE28" w14:textId="77777777" w:rsidR="008211C4" w:rsidRPr="00E941BC" w:rsidRDefault="008211C4" w:rsidP="008211C4">
            <w:pPr>
              <w:rPr>
                <w:rFonts w:asciiTheme="minorHAnsi" w:hAnsiTheme="minorHAnsi" w:cstheme="minorHAnsi"/>
                <w:b/>
                <w:sz w:val="22"/>
                <w:szCs w:val="22"/>
              </w:rPr>
            </w:pPr>
            <w:r w:rsidRPr="00E941BC">
              <w:rPr>
                <w:rFonts w:asciiTheme="minorHAnsi" w:hAnsiTheme="minorHAnsi" w:cstheme="minorHAnsi"/>
                <w:b/>
                <w:sz w:val="22"/>
                <w:szCs w:val="22"/>
              </w:rPr>
              <w:t>Α. ΠΟΙΟΤΗΤΑ ΠΡΟΣΦΕΡΟΜΕΝΟΥ  ΕΡΓΟΥ</w:t>
            </w:r>
          </w:p>
        </w:tc>
        <w:tc>
          <w:tcPr>
            <w:tcW w:w="2986" w:type="dxa"/>
            <w:tcBorders>
              <w:top w:val="single" w:sz="4" w:space="0" w:color="363435"/>
              <w:left w:val="single" w:sz="4" w:space="0" w:color="363435"/>
              <w:right w:val="single" w:sz="4" w:space="0" w:color="363435"/>
            </w:tcBorders>
            <w:shd w:val="clear" w:color="auto" w:fill="FDFDFD"/>
            <w:vAlign w:val="center"/>
          </w:tcPr>
          <w:p w14:paraId="2CFEF32C" w14:textId="77777777" w:rsidR="008211C4" w:rsidRPr="00E941BC" w:rsidRDefault="008211C4" w:rsidP="008211C4">
            <w:pPr>
              <w:jc w:val="center"/>
              <w:rPr>
                <w:rFonts w:asciiTheme="minorHAnsi" w:hAnsiTheme="minorHAnsi" w:cstheme="minorHAnsi"/>
                <w:b/>
                <w:sz w:val="22"/>
                <w:szCs w:val="22"/>
              </w:rPr>
            </w:pPr>
            <w:r w:rsidRPr="00E941BC">
              <w:rPr>
                <w:rFonts w:asciiTheme="minorHAnsi" w:hAnsiTheme="minorHAnsi" w:cstheme="minorHAnsi"/>
                <w:b/>
                <w:sz w:val="22"/>
                <w:szCs w:val="22"/>
              </w:rPr>
              <w:t>ΒΑΘΜΟΛΟΓΙΑ(Α)</w:t>
            </w:r>
          </w:p>
        </w:tc>
      </w:tr>
      <w:tr w:rsidR="008211C4" w:rsidRPr="00E941BC" w14:paraId="78A5E04F" w14:textId="77777777" w:rsidTr="008211C4">
        <w:trPr>
          <w:gridAfter w:val="1"/>
          <w:wAfter w:w="22" w:type="dxa"/>
          <w:trHeight w:hRule="exact" w:val="372"/>
        </w:trPr>
        <w:tc>
          <w:tcPr>
            <w:tcW w:w="6162" w:type="dxa"/>
            <w:tcBorders>
              <w:top w:val="single" w:sz="4" w:space="0" w:color="363435"/>
              <w:left w:val="single" w:sz="4" w:space="0" w:color="363435"/>
              <w:bottom w:val="single" w:sz="4" w:space="0" w:color="363435"/>
              <w:right w:val="single" w:sz="4" w:space="0" w:color="363435"/>
            </w:tcBorders>
            <w:shd w:val="clear" w:color="auto" w:fill="FDFDFD"/>
            <w:vAlign w:val="center"/>
          </w:tcPr>
          <w:p w14:paraId="2DBBD228" w14:textId="77777777" w:rsidR="008211C4" w:rsidRPr="00E941BC" w:rsidRDefault="008211C4" w:rsidP="008211C4">
            <w:pPr>
              <w:rPr>
                <w:rFonts w:asciiTheme="minorHAnsi" w:hAnsiTheme="minorHAnsi" w:cstheme="minorHAnsi"/>
                <w:b/>
                <w:sz w:val="22"/>
                <w:szCs w:val="22"/>
              </w:rPr>
            </w:pPr>
            <w:r w:rsidRPr="00E941BC">
              <w:rPr>
                <w:rFonts w:asciiTheme="minorHAnsi" w:hAnsiTheme="minorHAnsi" w:cstheme="minorHAnsi"/>
                <w:b/>
                <w:sz w:val="22"/>
                <w:szCs w:val="22"/>
              </w:rPr>
              <w:t>ΑΝΤΙΛΗΨΗ ΤΟΥ ΕΡΓΟΥ</w:t>
            </w:r>
          </w:p>
        </w:tc>
        <w:tc>
          <w:tcPr>
            <w:tcW w:w="2986" w:type="dxa"/>
            <w:tcBorders>
              <w:top w:val="single" w:sz="4" w:space="0" w:color="363435"/>
              <w:left w:val="single" w:sz="4" w:space="0" w:color="363435"/>
              <w:bottom w:val="single" w:sz="4" w:space="0" w:color="363435"/>
              <w:right w:val="single" w:sz="4" w:space="0" w:color="363435"/>
            </w:tcBorders>
            <w:shd w:val="clear" w:color="auto" w:fill="FDFDFD"/>
            <w:vAlign w:val="center"/>
          </w:tcPr>
          <w:p w14:paraId="197A01DB" w14:textId="77777777" w:rsidR="008211C4" w:rsidRPr="00E941BC" w:rsidRDefault="008211C4" w:rsidP="008211C4">
            <w:pPr>
              <w:jc w:val="center"/>
              <w:rPr>
                <w:rFonts w:asciiTheme="minorHAnsi" w:hAnsiTheme="minorHAnsi" w:cstheme="minorHAnsi"/>
                <w:sz w:val="22"/>
                <w:szCs w:val="22"/>
              </w:rPr>
            </w:pPr>
            <w:r w:rsidRPr="00E941BC">
              <w:rPr>
                <w:rFonts w:asciiTheme="minorHAnsi" w:hAnsiTheme="minorHAnsi" w:cstheme="minorHAnsi"/>
                <w:sz w:val="22"/>
                <w:szCs w:val="22"/>
              </w:rPr>
              <w:t>30</w:t>
            </w:r>
          </w:p>
        </w:tc>
      </w:tr>
      <w:tr w:rsidR="008211C4" w:rsidRPr="00E941BC" w14:paraId="00BDBECE" w14:textId="77777777" w:rsidTr="008211C4">
        <w:trPr>
          <w:gridAfter w:val="1"/>
          <w:wAfter w:w="22" w:type="dxa"/>
          <w:trHeight w:hRule="exact" w:val="3060"/>
        </w:trPr>
        <w:tc>
          <w:tcPr>
            <w:tcW w:w="6162" w:type="dxa"/>
            <w:tcBorders>
              <w:top w:val="single" w:sz="4" w:space="0" w:color="363435"/>
              <w:left w:val="single" w:sz="4" w:space="0" w:color="363435"/>
              <w:bottom w:val="single" w:sz="4" w:space="0" w:color="363435"/>
              <w:right w:val="single" w:sz="4" w:space="0" w:color="363435"/>
            </w:tcBorders>
            <w:shd w:val="clear" w:color="auto" w:fill="FDFDFD"/>
            <w:vAlign w:val="center"/>
          </w:tcPr>
          <w:p w14:paraId="0E9B27EB" w14:textId="77777777" w:rsidR="008211C4" w:rsidRPr="00E941BC" w:rsidRDefault="008211C4" w:rsidP="008211C4">
            <w:pPr>
              <w:rPr>
                <w:rFonts w:asciiTheme="minorHAnsi" w:hAnsiTheme="minorHAnsi" w:cstheme="minorHAnsi"/>
                <w:b/>
                <w:sz w:val="22"/>
                <w:szCs w:val="22"/>
                <w:lang w:val="el-GR"/>
              </w:rPr>
            </w:pPr>
            <w:r w:rsidRPr="00E941BC">
              <w:rPr>
                <w:rFonts w:asciiTheme="minorHAnsi" w:hAnsiTheme="minorHAnsi" w:cstheme="minorHAnsi"/>
                <w:b/>
                <w:sz w:val="22"/>
                <w:szCs w:val="22"/>
                <w:lang w:val="el-GR"/>
              </w:rPr>
              <w:t>ΠΕΡΙΓΡΑΦΗ        ΜΕΘΟΔΟΛΟΓΙΑΣ       ΥΛΟΠΟΙΗΣΗΣ</w:t>
            </w:r>
          </w:p>
          <w:p w14:paraId="71572787" w14:textId="77777777" w:rsidR="008211C4" w:rsidRPr="00E941BC" w:rsidRDefault="008211C4" w:rsidP="008211C4">
            <w:pPr>
              <w:rPr>
                <w:rFonts w:asciiTheme="minorHAnsi" w:hAnsiTheme="minorHAnsi" w:cstheme="minorHAnsi"/>
                <w:b/>
                <w:sz w:val="22"/>
                <w:szCs w:val="22"/>
                <w:lang w:val="el-GR"/>
              </w:rPr>
            </w:pPr>
            <w:r w:rsidRPr="00E941BC">
              <w:rPr>
                <w:rFonts w:asciiTheme="minorHAnsi" w:hAnsiTheme="minorHAnsi" w:cstheme="minorHAnsi"/>
                <w:b/>
                <w:sz w:val="22"/>
                <w:szCs w:val="22"/>
                <w:lang w:val="el-GR"/>
              </w:rPr>
              <w:t>ΕΡΓΟΥ</w:t>
            </w:r>
          </w:p>
          <w:p w14:paraId="379458FC" w14:textId="77777777" w:rsidR="008211C4" w:rsidRPr="00E941BC" w:rsidRDefault="008211C4" w:rsidP="008211C4">
            <w:pPr>
              <w:rPr>
                <w:rFonts w:asciiTheme="minorHAnsi" w:hAnsiTheme="minorHAnsi" w:cstheme="minorHAnsi"/>
                <w:sz w:val="22"/>
                <w:szCs w:val="22"/>
                <w:lang w:val="el-GR"/>
              </w:rPr>
            </w:pPr>
            <w:r w:rsidRPr="00E941BC">
              <w:rPr>
                <w:rFonts w:asciiTheme="minorHAnsi" w:hAnsiTheme="minorHAnsi" w:cstheme="minorHAnsi"/>
                <w:sz w:val="22"/>
                <w:szCs w:val="22"/>
                <w:lang w:val="el-GR"/>
              </w:rPr>
              <w:t>- Ανάπτυξη στρατηγικής  και επιχειρηματικού σχεδιασμού για την υλοποίηση έργου</w:t>
            </w:r>
          </w:p>
          <w:p w14:paraId="51268773" w14:textId="77777777" w:rsidR="008211C4" w:rsidRPr="00E941BC" w:rsidRDefault="008211C4" w:rsidP="008211C4">
            <w:pPr>
              <w:rPr>
                <w:rFonts w:asciiTheme="minorHAnsi" w:hAnsiTheme="minorHAnsi" w:cstheme="minorHAnsi"/>
                <w:sz w:val="22"/>
                <w:szCs w:val="22"/>
                <w:lang w:val="el-GR"/>
              </w:rPr>
            </w:pPr>
            <w:r w:rsidRPr="00E941BC">
              <w:rPr>
                <w:rFonts w:asciiTheme="minorHAnsi" w:hAnsiTheme="minorHAnsi" w:cstheme="minorHAnsi"/>
                <w:sz w:val="22"/>
                <w:szCs w:val="22"/>
                <w:lang w:val="el-GR"/>
              </w:rPr>
              <w:t>- Μεθοδολογική προσέγγιση – Μελέτη</w:t>
            </w:r>
          </w:p>
          <w:p w14:paraId="4E2720B1" w14:textId="77777777" w:rsidR="008211C4" w:rsidRPr="00E941BC" w:rsidRDefault="008211C4" w:rsidP="008211C4">
            <w:pPr>
              <w:rPr>
                <w:rFonts w:asciiTheme="minorHAnsi" w:hAnsiTheme="minorHAnsi" w:cstheme="minorHAnsi"/>
                <w:sz w:val="22"/>
                <w:szCs w:val="22"/>
                <w:lang w:val="el-GR"/>
              </w:rPr>
            </w:pPr>
            <w:r w:rsidRPr="00E941BC">
              <w:rPr>
                <w:rFonts w:asciiTheme="minorHAnsi" w:hAnsiTheme="minorHAnsi" w:cstheme="minorHAnsi"/>
                <w:sz w:val="22"/>
                <w:szCs w:val="22"/>
                <w:lang w:val="el-GR"/>
              </w:rPr>
              <w:t>-Κατανόηση ιδιαίτερων απαιτήσεων έργου</w:t>
            </w:r>
          </w:p>
          <w:p w14:paraId="4E1DFEF1" w14:textId="77777777" w:rsidR="008211C4" w:rsidRPr="00E941BC" w:rsidRDefault="008211C4" w:rsidP="008211C4">
            <w:pPr>
              <w:rPr>
                <w:rFonts w:asciiTheme="minorHAnsi" w:hAnsiTheme="minorHAnsi" w:cstheme="minorHAnsi"/>
                <w:sz w:val="22"/>
                <w:szCs w:val="22"/>
                <w:lang w:val="el-GR"/>
              </w:rPr>
            </w:pPr>
            <w:r w:rsidRPr="00E941BC">
              <w:rPr>
                <w:rFonts w:asciiTheme="minorHAnsi" w:hAnsiTheme="minorHAnsi" w:cstheme="minorHAnsi"/>
                <w:sz w:val="22"/>
                <w:szCs w:val="22"/>
                <w:lang w:val="el-GR"/>
              </w:rPr>
              <w:t>-Σαφήνεια εργασιών</w:t>
            </w:r>
          </w:p>
          <w:p w14:paraId="6FCA38D1" w14:textId="77777777" w:rsidR="008211C4" w:rsidRPr="00E941BC" w:rsidRDefault="008211C4" w:rsidP="008211C4">
            <w:pPr>
              <w:rPr>
                <w:rFonts w:asciiTheme="minorHAnsi" w:hAnsiTheme="minorHAnsi" w:cstheme="minorHAnsi"/>
                <w:sz w:val="22"/>
                <w:szCs w:val="22"/>
                <w:lang w:val="el-GR"/>
              </w:rPr>
            </w:pPr>
            <w:r w:rsidRPr="00E941BC">
              <w:rPr>
                <w:rFonts w:asciiTheme="minorHAnsi" w:hAnsiTheme="minorHAnsi" w:cstheme="minorHAnsi"/>
                <w:sz w:val="22"/>
                <w:szCs w:val="22"/>
                <w:lang w:val="el-GR"/>
              </w:rPr>
              <w:t>-Μεθοδολογία   και  εργαλεία   υλοποίησης   του έργου ώστε να διασφαλίζεται  η ποιότητα  και η πληρότητα του.</w:t>
            </w:r>
          </w:p>
        </w:tc>
        <w:tc>
          <w:tcPr>
            <w:tcW w:w="2986" w:type="dxa"/>
            <w:tcBorders>
              <w:top w:val="single" w:sz="4" w:space="0" w:color="363435"/>
              <w:left w:val="single" w:sz="4" w:space="0" w:color="363435"/>
              <w:bottom w:val="single" w:sz="4" w:space="0" w:color="363435"/>
              <w:right w:val="single" w:sz="4" w:space="0" w:color="363435"/>
            </w:tcBorders>
            <w:shd w:val="clear" w:color="auto" w:fill="FDFDFD"/>
            <w:vAlign w:val="center"/>
          </w:tcPr>
          <w:p w14:paraId="3BF29EE4" w14:textId="77777777" w:rsidR="008211C4" w:rsidRPr="00E941BC" w:rsidRDefault="008211C4" w:rsidP="008211C4">
            <w:pPr>
              <w:jc w:val="center"/>
              <w:rPr>
                <w:rFonts w:asciiTheme="minorHAnsi" w:hAnsiTheme="minorHAnsi" w:cstheme="minorHAnsi"/>
                <w:sz w:val="22"/>
                <w:szCs w:val="22"/>
                <w:lang w:val="el-GR"/>
              </w:rPr>
            </w:pPr>
          </w:p>
          <w:p w14:paraId="65C65922" w14:textId="77777777" w:rsidR="008211C4" w:rsidRPr="00E941BC" w:rsidRDefault="008211C4" w:rsidP="008211C4">
            <w:pPr>
              <w:jc w:val="center"/>
              <w:rPr>
                <w:rFonts w:asciiTheme="minorHAnsi" w:hAnsiTheme="minorHAnsi" w:cstheme="minorHAnsi"/>
                <w:sz w:val="22"/>
                <w:szCs w:val="22"/>
                <w:lang w:val="el-GR"/>
              </w:rPr>
            </w:pPr>
          </w:p>
          <w:p w14:paraId="0556520F" w14:textId="77777777" w:rsidR="008211C4" w:rsidRPr="00E941BC" w:rsidRDefault="008211C4" w:rsidP="008211C4">
            <w:pPr>
              <w:jc w:val="center"/>
              <w:rPr>
                <w:rFonts w:asciiTheme="minorHAnsi" w:hAnsiTheme="minorHAnsi" w:cstheme="minorHAnsi"/>
                <w:sz w:val="22"/>
                <w:szCs w:val="22"/>
                <w:lang w:val="el-GR"/>
              </w:rPr>
            </w:pPr>
          </w:p>
          <w:p w14:paraId="5B96C1B8" w14:textId="77777777" w:rsidR="008211C4" w:rsidRPr="00E941BC" w:rsidRDefault="008211C4" w:rsidP="008211C4">
            <w:pPr>
              <w:jc w:val="center"/>
              <w:rPr>
                <w:rFonts w:asciiTheme="minorHAnsi" w:hAnsiTheme="minorHAnsi" w:cstheme="minorHAnsi"/>
                <w:sz w:val="22"/>
                <w:szCs w:val="22"/>
                <w:lang w:val="el-GR"/>
              </w:rPr>
            </w:pPr>
          </w:p>
          <w:p w14:paraId="4192997E" w14:textId="77777777" w:rsidR="008211C4" w:rsidRPr="00E941BC" w:rsidRDefault="008211C4" w:rsidP="008211C4">
            <w:pPr>
              <w:jc w:val="center"/>
              <w:rPr>
                <w:rFonts w:asciiTheme="minorHAnsi" w:hAnsiTheme="minorHAnsi" w:cstheme="minorHAnsi"/>
                <w:sz w:val="22"/>
                <w:szCs w:val="22"/>
                <w:lang w:val="el-GR"/>
              </w:rPr>
            </w:pPr>
          </w:p>
          <w:p w14:paraId="301754F6" w14:textId="77777777" w:rsidR="008211C4" w:rsidRPr="00E941BC" w:rsidRDefault="008211C4" w:rsidP="008211C4">
            <w:pPr>
              <w:jc w:val="center"/>
              <w:rPr>
                <w:rFonts w:asciiTheme="minorHAnsi" w:hAnsiTheme="minorHAnsi" w:cstheme="minorHAnsi"/>
                <w:sz w:val="22"/>
                <w:szCs w:val="22"/>
                <w:lang w:val="el-GR"/>
              </w:rPr>
            </w:pPr>
          </w:p>
          <w:p w14:paraId="0A232136" w14:textId="77777777" w:rsidR="008211C4" w:rsidRPr="00E941BC" w:rsidRDefault="008211C4" w:rsidP="008211C4">
            <w:pPr>
              <w:jc w:val="center"/>
              <w:rPr>
                <w:rFonts w:asciiTheme="minorHAnsi" w:hAnsiTheme="minorHAnsi" w:cstheme="minorHAnsi"/>
                <w:sz w:val="22"/>
                <w:szCs w:val="22"/>
              </w:rPr>
            </w:pPr>
            <w:r w:rsidRPr="00E941BC">
              <w:rPr>
                <w:rFonts w:asciiTheme="minorHAnsi" w:hAnsiTheme="minorHAnsi" w:cstheme="minorHAnsi"/>
                <w:sz w:val="22"/>
                <w:szCs w:val="22"/>
              </w:rPr>
              <w:t>40</w:t>
            </w:r>
          </w:p>
        </w:tc>
      </w:tr>
      <w:tr w:rsidR="008211C4" w:rsidRPr="00E941BC" w14:paraId="1106166E" w14:textId="77777777" w:rsidTr="008211C4">
        <w:trPr>
          <w:gridAfter w:val="1"/>
          <w:wAfter w:w="22" w:type="dxa"/>
          <w:trHeight w:hRule="exact" w:val="481"/>
        </w:trPr>
        <w:tc>
          <w:tcPr>
            <w:tcW w:w="6162" w:type="dxa"/>
            <w:tcBorders>
              <w:top w:val="single" w:sz="4" w:space="0" w:color="363435"/>
              <w:left w:val="single" w:sz="4" w:space="0" w:color="363435"/>
              <w:bottom w:val="single" w:sz="4" w:space="0" w:color="363435"/>
              <w:right w:val="single" w:sz="4" w:space="0" w:color="363435"/>
            </w:tcBorders>
            <w:shd w:val="clear" w:color="auto" w:fill="FDFDFD"/>
            <w:vAlign w:val="center"/>
          </w:tcPr>
          <w:p w14:paraId="0A4DA26E" w14:textId="77777777" w:rsidR="008211C4" w:rsidRPr="00E941BC" w:rsidRDefault="008211C4" w:rsidP="008211C4">
            <w:pPr>
              <w:rPr>
                <w:rFonts w:asciiTheme="minorHAnsi" w:hAnsiTheme="minorHAnsi" w:cstheme="minorHAnsi"/>
                <w:b/>
                <w:sz w:val="22"/>
                <w:szCs w:val="22"/>
                <w:lang w:val="el-GR"/>
              </w:rPr>
            </w:pPr>
            <w:r w:rsidRPr="00E941BC">
              <w:rPr>
                <w:rFonts w:asciiTheme="minorHAnsi" w:hAnsiTheme="minorHAnsi" w:cstheme="minorHAnsi"/>
                <w:b/>
                <w:sz w:val="22"/>
                <w:szCs w:val="22"/>
                <w:lang w:val="el-GR"/>
              </w:rPr>
              <w:t>ΑΝΑΛΥΤΙΚΗ ΠΑΡΟΥΣΙΑΣΗ ΤΩΝ ΔΡΑΣΕΩΝ/ΧΡΟΝΟΔΙΑΓΡΑΜΜΑ</w:t>
            </w:r>
          </w:p>
        </w:tc>
        <w:tc>
          <w:tcPr>
            <w:tcW w:w="2986" w:type="dxa"/>
            <w:tcBorders>
              <w:top w:val="single" w:sz="4" w:space="0" w:color="363435"/>
              <w:left w:val="single" w:sz="4" w:space="0" w:color="363435"/>
              <w:bottom w:val="single" w:sz="4" w:space="0" w:color="363435"/>
              <w:right w:val="single" w:sz="4" w:space="0" w:color="363435"/>
            </w:tcBorders>
            <w:shd w:val="clear" w:color="auto" w:fill="FDFDFD"/>
            <w:vAlign w:val="center"/>
          </w:tcPr>
          <w:p w14:paraId="5F5D1546" w14:textId="77777777" w:rsidR="008211C4" w:rsidRPr="00E941BC" w:rsidRDefault="008211C4" w:rsidP="008211C4">
            <w:pPr>
              <w:jc w:val="center"/>
              <w:rPr>
                <w:rFonts w:asciiTheme="minorHAnsi" w:hAnsiTheme="minorHAnsi" w:cstheme="minorHAnsi"/>
                <w:sz w:val="22"/>
                <w:szCs w:val="22"/>
              </w:rPr>
            </w:pPr>
            <w:r w:rsidRPr="00E941BC">
              <w:rPr>
                <w:rFonts w:asciiTheme="minorHAnsi" w:hAnsiTheme="minorHAnsi" w:cstheme="minorHAnsi"/>
                <w:sz w:val="22"/>
                <w:szCs w:val="22"/>
              </w:rPr>
              <w:t>30</w:t>
            </w:r>
          </w:p>
        </w:tc>
      </w:tr>
      <w:tr w:rsidR="008211C4" w:rsidRPr="00E941BC" w14:paraId="120158FB" w14:textId="77777777" w:rsidTr="008211C4">
        <w:trPr>
          <w:gridAfter w:val="1"/>
          <w:wAfter w:w="22" w:type="dxa"/>
          <w:trHeight w:hRule="exact" w:val="528"/>
        </w:trPr>
        <w:tc>
          <w:tcPr>
            <w:tcW w:w="9148" w:type="dxa"/>
            <w:gridSpan w:val="2"/>
            <w:tcBorders>
              <w:top w:val="nil"/>
              <w:left w:val="single" w:sz="4" w:space="0" w:color="363435"/>
              <w:bottom w:val="single" w:sz="4" w:space="0" w:color="363435"/>
              <w:right w:val="single" w:sz="4" w:space="0" w:color="363435"/>
            </w:tcBorders>
            <w:shd w:val="clear" w:color="auto" w:fill="FDFDFD"/>
            <w:vAlign w:val="center"/>
          </w:tcPr>
          <w:p w14:paraId="31973CB9" w14:textId="77777777" w:rsidR="008211C4" w:rsidRPr="00E941BC" w:rsidRDefault="008211C4" w:rsidP="008211C4">
            <w:pPr>
              <w:rPr>
                <w:rFonts w:asciiTheme="minorHAnsi" w:hAnsiTheme="minorHAnsi" w:cstheme="minorHAnsi"/>
                <w:b/>
                <w:sz w:val="22"/>
                <w:szCs w:val="22"/>
              </w:rPr>
            </w:pPr>
            <w:r w:rsidRPr="00E941BC">
              <w:rPr>
                <w:rFonts w:asciiTheme="minorHAnsi" w:hAnsiTheme="minorHAnsi" w:cstheme="minorHAnsi"/>
                <w:b/>
                <w:sz w:val="22"/>
                <w:szCs w:val="22"/>
              </w:rPr>
              <w:t>Β. ΟΙΚΟΝΟΜΙΚΗ ΠΡΟΣΦΟΡΑ</w:t>
            </w:r>
          </w:p>
        </w:tc>
      </w:tr>
      <w:tr w:rsidR="008211C4" w:rsidRPr="00F02F3D" w14:paraId="1E34166A" w14:textId="77777777" w:rsidTr="008211C4">
        <w:trPr>
          <w:gridAfter w:val="1"/>
          <w:wAfter w:w="22" w:type="dxa"/>
          <w:trHeight w:hRule="exact" w:val="713"/>
        </w:trPr>
        <w:tc>
          <w:tcPr>
            <w:tcW w:w="9148" w:type="dxa"/>
            <w:gridSpan w:val="2"/>
            <w:tcBorders>
              <w:top w:val="single" w:sz="4" w:space="0" w:color="363435"/>
              <w:left w:val="single" w:sz="4" w:space="0" w:color="363435"/>
              <w:bottom w:val="single" w:sz="4" w:space="0" w:color="auto"/>
              <w:right w:val="single" w:sz="4" w:space="0" w:color="363435"/>
            </w:tcBorders>
            <w:shd w:val="clear" w:color="auto" w:fill="FDFDFD"/>
            <w:vAlign w:val="center"/>
          </w:tcPr>
          <w:p w14:paraId="58BF4B81" w14:textId="77777777" w:rsidR="008211C4" w:rsidRPr="00E941BC" w:rsidRDefault="008211C4" w:rsidP="008211C4">
            <w:pPr>
              <w:rPr>
                <w:rFonts w:asciiTheme="minorHAnsi" w:hAnsiTheme="minorHAnsi" w:cstheme="minorHAnsi"/>
                <w:b/>
                <w:sz w:val="22"/>
                <w:szCs w:val="22"/>
                <w:lang w:val="el-GR"/>
              </w:rPr>
            </w:pPr>
            <w:r w:rsidRPr="00E941BC">
              <w:rPr>
                <w:rFonts w:asciiTheme="minorHAnsi" w:hAnsiTheme="minorHAnsi" w:cstheme="minorHAnsi"/>
                <w:b/>
                <w:sz w:val="22"/>
                <w:szCs w:val="22"/>
                <w:lang w:val="el-GR"/>
              </w:rPr>
              <w:t>ΑΝΑΛΥΤΙΚΗ ΠΑΡΟΥΣΙΑΣΗ ΠΡΟΫΠΟΛΟΓΙΣΜΟΥ  ΔΡΑΣΕΩΝ</w:t>
            </w:r>
          </w:p>
          <w:p w14:paraId="3DC08827" w14:textId="77777777" w:rsidR="008211C4" w:rsidRPr="00E941BC" w:rsidRDefault="008211C4" w:rsidP="008211C4">
            <w:pPr>
              <w:rPr>
                <w:rFonts w:asciiTheme="minorHAnsi" w:hAnsiTheme="minorHAnsi" w:cstheme="minorHAnsi"/>
                <w:sz w:val="22"/>
                <w:szCs w:val="22"/>
                <w:lang w:val="el-GR"/>
              </w:rPr>
            </w:pPr>
            <w:r w:rsidRPr="00E941BC">
              <w:rPr>
                <w:rFonts w:asciiTheme="minorHAnsi" w:hAnsiTheme="minorHAnsi" w:cstheme="minorHAnsi"/>
                <w:b/>
                <w:sz w:val="22"/>
                <w:szCs w:val="22"/>
                <w:lang w:val="el-GR"/>
              </w:rPr>
              <w:t>ΠΡΟΤΕΙΝΟΜΕΝΗ  (%) ΑΜΟΙΒΗ ΟΡΓΑΝΙΣΜΟΥ ΕΚΤΕΛΕΣΗΣ ΣΥΝΟΛΙΚΟ ΠΟΣΟ</w:t>
            </w:r>
          </w:p>
        </w:tc>
      </w:tr>
    </w:tbl>
    <w:p w14:paraId="4F4C969B" w14:textId="77777777" w:rsidR="008211C4" w:rsidRPr="00E941BC" w:rsidRDefault="008211C4" w:rsidP="008211C4">
      <w:pPr>
        <w:suppressAutoHyphens/>
        <w:spacing w:line="276" w:lineRule="auto"/>
        <w:jc w:val="both"/>
        <w:rPr>
          <w:rFonts w:asciiTheme="minorHAnsi" w:eastAsia="Calibri" w:hAnsiTheme="minorHAnsi" w:cstheme="minorHAnsi"/>
          <w:b/>
          <w:sz w:val="22"/>
          <w:szCs w:val="22"/>
          <w:lang w:val="el-GR"/>
        </w:rPr>
      </w:pPr>
    </w:p>
    <w:p w14:paraId="483A97B1" w14:textId="77777777" w:rsidR="008211C4" w:rsidRPr="00E941BC" w:rsidRDefault="008211C4" w:rsidP="008211C4">
      <w:pPr>
        <w:suppressAutoHyphens/>
        <w:spacing w:line="276" w:lineRule="auto"/>
        <w:jc w:val="both"/>
        <w:rPr>
          <w:rFonts w:asciiTheme="minorHAnsi" w:eastAsia="Calibri" w:hAnsiTheme="minorHAnsi" w:cstheme="minorHAnsi"/>
          <w:b/>
          <w:sz w:val="22"/>
          <w:szCs w:val="22"/>
          <w:u w:val="single"/>
          <w:lang w:val="el-GR"/>
        </w:rPr>
      </w:pPr>
      <w:r w:rsidRPr="00E941BC">
        <w:rPr>
          <w:rFonts w:asciiTheme="minorHAnsi" w:eastAsia="Calibri" w:hAnsiTheme="minorHAnsi" w:cstheme="minorHAnsi"/>
          <w:b/>
          <w:sz w:val="22"/>
          <w:szCs w:val="22"/>
          <w:u w:val="single"/>
          <w:lang w:val="el-GR"/>
        </w:rPr>
        <w:t>Κριτήρια Αξιολόγησης Τεχνικής προσφοράς:</w:t>
      </w:r>
    </w:p>
    <w:p w14:paraId="0ADA43E9" w14:textId="77777777" w:rsidR="008211C4" w:rsidRPr="00E941BC" w:rsidRDefault="008211C4" w:rsidP="008211C4">
      <w:pPr>
        <w:suppressAutoHyphens/>
        <w:spacing w:line="276" w:lineRule="auto"/>
        <w:jc w:val="both"/>
        <w:rPr>
          <w:rFonts w:asciiTheme="minorHAnsi" w:eastAsia="Calibri" w:hAnsiTheme="minorHAnsi" w:cstheme="minorHAnsi"/>
          <w:b/>
          <w:sz w:val="22"/>
          <w:szCs w:val="22"/>
          <w:u w:val="single"/>
          <w:lang w:val="el-GR"/>
        </w:rPr>
      </w:pPr>
    </w:p>
    <w:p w14:paraId="726BF69E" w14:textId="77777777" w:rsidR="008211C4" w:rsidRPr="00E941BC" w:rsidRDefault="008211C4" w:rsidP="008211C4">
      <w:pPr>
        <w:suppressAutoHyphens/>
        <w:spacing w:line="276" w:lineRule="auto"/>
        <w:jc w:val="both"/>
        <w:rPr>
          <w:rFonts w:asciiTheme="minorHAnsi" w:eastAsia="Calibri" w:hAnsiTheme="minorHAnsi" w:cstheme="minorHAnsi"/>
          <w:sz w:val="22"/>
          <w:szCs w:val="22"/>
          <w:lang w:val="el-GR"/>
        </w:rPr>
      </w:pPr>
      <w:r w:rsidRPr="00E941BC">
        <w:rPr>
          <w:rFonts w:asciiTheme="minorHAnsi" w:eastAsia="Calibri" w:hAnsiTheme="minorHAnsi" w:cstheme="minorHAnsi"/>
          <w:sz w:val="22"/>
          <w:szCs w:val="22"/>
          <w:lang w:val="el-GR"/>
        </w:rPr>
        <w:t>Τα τεχνικά κριτήρια που θα ληφθούν υπόψη για την αξιολόγηση των προσφορών και οι αντίστοιχοι συντελεστές βαρύτητας του κάθε ενός, έχουν ως εξής:</w:t>
      </w:r>
    </w:p>
    <w:p w14:paraId="32E0F559" w14:textId="77777777" w:rsidR="008211C4" w:rsidRPr="00E941BC" w:rsidRDefault="008211C4" w:rsidP="008211C4">
      <w:pPr>
        <w:suppressAutoHyphens/>
        <w:spacing w:line="276" w:lineRule="auto"/>
        <w:jc w:val="both"/>
        <w:rPr>
          <w:rFonts w:asciiTheme="minorHAnsi" w:eastAsia="Calibri" w:hAnsiTheme="minorHAnsi" w:cstheme="minorHAnsi"/>
          <w:sz w:val="22"/>
          <w:szCs w:val="22"/>
          <w:lang w:val="el-GR"/>
        </w:rPr>
      </w:pPr>
    </w:p>
    <w:tbl>
      <w:tblPr>
        <w:tblW w:w="4955" w:type="pct"/>
        <w:tblInd w:w="108" w:type="dxa"/>
        <w:tblLook w:val="0000" w:firstRow="0" w:lastRow="0" w:firstColumn="0" w:lastColumn="0" w:noHBand="0" w:noVBand="0"/>
      </w:tblPr>
      <w:tblGrid>
        <w:gridCol w:w="7692"/>
        <w:gridCol w:w="1511"/>
      </w:tblGrid>
      <w:tr w:rsidR="008211C4" w:rsidRPr="00E941BC" w14:paraId="355FE0D5" w14:textId="77777777" w:rsidTr="008211C4">
        <w:trPr>
          <w:trHeight w:val="611"/>
        </w:trPr>
        <w:tc>
          <w:tcPr>
            <w:tcW w:w="4179" w:type="pct"/>
            <w:tcBorders>
              <w:top w:val="single" w:sz="4" w:space="0" w:color="000000"/>
              <w:left w:val="single" w:sz="4" w:space="0" w:color="000000"/>
              <w:bottom w:val="single" w:sz="4" w:space="0" w:color="000000"/>
            </w:tcBorders>
            <w:shd w:val="clear" w:color="auto" w:fill="D9D9D9"/>
            <w:vAlign w:val="center"/>
          </w:tcPr>
          <w:p w14:paraId="7B312B06" w14:textId="77777777" w:rsidR="008211C4" w:rsidRPr="00E941BC" w:rsidRDefault="008211C4" w:rsidP="008211C4">
            <w:pPr>
              <w:suppressAutoHyphens/>
              <w:spacing w:line="276" w:lineRule="auto"/>
              <w:jc w:val="both"/>
              <w:rPr>
                <w:rFonts w:asciiTheme="minorHAnsi" w:eastAsia="Calibri" w:hAnsiTheme="minorHAnsi" w:cstheme="minorHAnsi"/>
                <w:b/>
                <w:sz w:val="22"/>
                <w:szCs w:val="22"/>
                <w:lang w:val="el-GR"/>
              </w:rPr>
            </w:pPr>
            <w:r w:rsidRPr="00E941BC">
              <w:rPr>
                <w:rFonts w:asciiTheme="minorHAnsi" w:eastAsia="Calibri" w:hAnsiTheme="minorHAnsi" w:cstheme="minorHAnsi"/>
                <w:b/>
                <w:sz w:val="22"/>
                <w:szCs w:val="22"/>
                <w:lang w:val="el-GR"/>
              </w:rPr>
              <w:t>ΚΡΙΤΗΡΙΑ</w:t>
            </w:r>
          </w:p>
          <w:p w14:paraId="284C8143" w14:textId="77777777" w:rsidR="008211C4" w:rsidRPr="00E941BC" w:rsidRDefault="008211C4" w:rsidP="008211C4">
            <w:pPr>
              <w:suppressAutoHyphens/>
              <w:spacing w:line="276" w:lineRule="auto"/>
              <w:jc w:val="both"/>
              <w:rPr>
                <w:rFonts w:asciiTheme="minorHAnsi" w:eastAsia="Calibri" w:hAnsiTheme="minorHAnsi" w:cstheme="minorHAnsi"/>
                <w:b/>
                <w:sz w:val="22"/>
                <w:szCs w:val="22"/>
                <w:lang w:val="el-GR"/>
              </w:rPr>
            </w:pPr>
            <w:r w:rsidRPr="00E941BC">
              <w:rPr>
                <w:rFonts w:asciiTheme="minorHAnsi" w:eastAsia="Calibri" w:hAnsiTheme="minorHAnsi" w:cstheme="minorHAnsi"/>
                <w:b/>
                <w:sz w:val="22"/>
                <w:szCs w:val="22"/>
                <w:lang w:val="el-GR"/>
              </w:rPr>
              <w:t>Αξιολόγησης προσφερόντων και τεχνικής προσφοράς</w:t>
            </w:r>
          </w:p>
        </w:tc>
        <w:tc>
          <w:tcPr>
            <w:tcW w:w="82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A07B964" w14:textId="77777777" w:rsidR="008211C4" w:rsidRPr="00E941BC" w:rsidRDefault="008211C4" w:rsidP="008211C4">
            <w:pPr>
              <w:suppressAutoHyphens/>
              <w:spacing w:line="276" w:lineRule="auto"/>
              <w:jc w:val="center"/>
              <w:rPr>
                <w:rFonts w:asciiTheme="minorHAnsi" w:eastAsia="Calibri" w:hAnsiTheme="minorHAnsi" w:cstheme="minorHAnsi"/>
                <w:b/>
                <w:sz w:val="22"/>
                <w:szCs w:val="22"/>
              </w:rPr>
            </w:pPr>
            <w:r w:rsidRPr="00E941BC">
              <w:rPr>
                <w:rFonts w:asciiTheme="minorHAnsi" w:eastAsia="Calibri" w:hAnsiTheme="minorHAnsi" w:cstheme="minorHAnsi"/>
                <w:b/>
                <w:sz w:val="22"/>
                <w:szCs w:val="22"/>
              </w:rPr>
              <w:t>Βαθμολογία (Α)</w:t>
            </w:r>
          </w:p>
        </w:tc>
      </w:tr>
      <w:tr w:rsidR="008211C4" w:rsidRPr="00E941BC" w14:paraId="5ACB08E0" w14:textId="77777777" w:rsidTr="008211C4">
        <w:trPr>
          <w:trHeight w:val="298"/>
        </w:trPr>
        <w:tc>
          <w:tcPr>
            <w:tcW w:w="4179" w:type="pct"/>
            <w:tcBorders>
              <w:top w:val="single" w:sz="4" w:space="0" w:color="000000"/>
              <w:left w:val="single" w:sz="4" w:space="0" w:color="000000"/>
              <w:bottom w:val="single" w:sz="4" w:space="0" w:color="000000"/>
            </w:tcBorders>
            <w:vAlign w:val="center"/>
          </w:tcPr>
          <w:p w14:paraId="3A412B5D" w14:textId="77777777" w:rsidR="008211C4" w:rsidRPr="00E941BC" w:rsidRDefault="008211C4" w:rsidP="008211C4">
            <w:pPr>
              <w:suppressAutoHyphens/>
              <w:spacing w:line="276" w:lineRule="auto"/>
              <w:jc w:val="both"/>
              <w:rPr>
                <w:rFonts w:asciiTheme="minorHAnsi" w:eastAsia="Calibri" w:hAnsiTheme="minorHAnsi" w:cstheme="minorHAnsi"/>
                <w:b/>
                <w:sz w:val="22"/>
                <w:szCs w:val="22"/>
              </w:rPr>
            </w:pPr>
            <w:r w:rsidRPr="00E941BC">
              <w:rPr>
                <w:rFonts w:asciiTheme="minorHAnsi" w:eastAsia="Calibri" w:hAnsiTheme="minorHAnsi" w:cstheme="minorHAnsi"/>
                <w:b/>
                <w:sz w:val="22"/>
                <w:szCs w:val="22"/>
              </w:rPr>
              <w:t>Α. ΠΟΙΟΤΗΤΑ ΠΡΟΣΦΕΡΟΜΕΝΟΥ ΕΡΓΟΥ (70%)</w:t>
            </w:r>
          </w:p>
        </w:tc>
        <w:tc>
          <w:tcPr>
            <w:tcW w:w="821" w:type="pct"/>
            <w:tcBorders>
              <w:top w:val="single" w:sz="4" w:space="0" w:color="000000"/>
              <w:left w:val="single" w:sz="4" w:space="0" w:color="000000"/>
              <w:bottom w:val="single" w:sz="4" w:space="0" w:color="000000"/>
              <w:right w:val="single" w:sz="4" w:space="0" w:color="000000"/>
            </w:tcBorders>
            <w:vAlign w:val="center"/>
          </w:tcPr>
          <w:p w14:paraId="71295C68" w14:textId="77777777" w:rsidR="008211C4" w:rsidRPr="00E941BC" w:rsidRDefault="008211C4" w:rsidP="008211C4">
            <w:pPr>
              <w:suppressAutoHyphens/>
              <w:spacing w:line="276" w:lineRule="auto"/>
              <w:jc w:val="center"/>
              <w:rPr>
                <w:rFonts w:asciiTheme="minorHAnsi" w:eastAsia="Calibri" w:hAnsiTheme="minorHAnsi" w:cstheme="minorHAnsi"/>
                <w:b/>
                <w:sz w:val="22"/>
                <w:szCs w:val="22"/>
              </w:rPr>
            </w:pPr>
          </w:p>
        </w:tc>
      </w:tr>
      <w:tr w:rsidR="008211C4" w:rsidRPr="00E941BC" w14:paraId="46186211" w14:textId="77777777" w:rsidTr="008211C4">
        <w:trPr>
          <w:trHeight w:val="298"/>
        </w:trPr>
        <w:tc>
          <w:tcPr>
            <w:tcW w:w="4179" w:type="pct"/>
            <w:tcBorders>
              <w:top w:val="single" w:sz="4" w:space="0" w:color="000000"/>
              <w:left w:val="single" w:sz="4" w:space="0" w:color="000000"/>
              <w:bottom w:val="single" w:sz="4" w:space="0" w:color="000000"/>
            </w:tcBorders>
            <w:vAlign w:val="center"/>
          </w:tcPr>
          <w:p w14:paraId="3A206665" w14:textId="77777777" w:rsidR="008211C4" w:rsidRPr="00E941BC" w:rsidRDefault="008211C4" w:rsidP="008211C4">
            <w:pPr>
              <w:suppressAutoHyphens/>
              <w:spacing w:line="276" w:lineRule="auto"/>
              <w:ind w:firstLine="426"/>
              <w:jc w:val="both"/>
              <w:rPr>
                <w:rFonts w:asciiTheme="minorHAnsi" w:hAnsiTheme="minorHAnsi" w:cstheme="minorHAnsi"/>
                <w:sz w:val="22"/>
                <w:szCs w:val="22"/>
              </w:rPr>
            </w:pPr>
            <w:r w:rsidRPr="00E941BC">
              <w:rPr>
                <w:rFonts w:asciiTheme="minorHAnsi" w:hAnsiTheme="minorHAnsi" w:cstheme="minorHAnsi"/>
                <w:sz w:val="22"/>
                <w:szCs w:val="22"/>
              </w:rPr>
              <w:t>Α.1 Αντίληψη Του Έργου</w:t>
            </w:r>
          </w:p>
        </w:tc>
        <w:tc>
          <w:tcPr>
            <w:tcW w:w="821" w:type="pct"/>
            <w:tcBorders>
              <w:top w:val="single" w:sz="4" w:space="0" w:color="000000"/>
              <w:left w:val="single" w:sz="4" w:space="0" w:color="000000"/>
              <w:bottom w:val="single" w:sz="4" w:space="0" w:color="000000"/>
              <w:right w:val="single" w:sz="4" w:space="0" w:color="000000"/>
            </w:tcBorders>
            <w:vAlign w:val="center"/>
          </w:tcPr>
          <w:p w14:paraId="0805158C" w14:textId="77777777" w:rsidR="008211C4" w:rsidRPr="00E941BC" w:rsidRDefault="008211C4" w:rsidP="008211C4">
            <w:pPr>
              <w:suppressAutoHyphens/>
              <w:spacing w:line="276" w:lineRule="auto"/>
              <w:jc w:val="center"/>
              <w:rPr>
                <w:rFonts w:asciiTheme="minorHAnsi" w:eastAsia="Calibri" w:hAnsiTheme="minorHAnsi" w:cstheme="minorHAnsi"/>
                <w:sz w:val="22"/>
                <w:szCs w:val="22"/>
              </w:rPr>
            </w:pPr>
            <w:r w:rsidRPr="00E941BC">
              <w:rPr>
                <w:rFonts w:asciiTheme="minorHAnsi" w:eastAsia="Calibri" w:hAnsiTheme="minorHAnsi" w:cstheme="minorHAnsi"/>
                <w:sz w:val="22"/>
                <w:szCs w:val="22"/>
              </w:rPr>
              <w:t>30</w:t>
            </w:r>
          </w:p>
        </w:tc>
      </w:tr>
      <w:tr w:rsidR="008211C4" w:rsidRPr="00E941BC" w14:paraId="4FE3A2F7" w14:textId="77777777" w:rsidTr="008211C4">
        <w:trPr>
          <w:trHeight w:val="2520"/>
        </w:trPr>
        <w:tc>
          <w:tcPr>
            <w:tcW w:w="4179" w:type="pct"/>
            <w:tcBorders>
              <w:top w:val="single" w:sz="4" w:space="0" w:color="000000"/>
              <w:left w:val="single" w:sz="4" w:space="0" w:color="000000"/>
            </w:tcBorders>
            <w:vAlign w:val="center"/>
          </w:tcPr>
          <w:p w14:paraId="30770795" w14:textId="77777777" w:rsidR="008211C4" w:rsidRPr="00E941BC" w:rsidRDefault="008211C4" w:rsidP="008211C4">
            <w:pPr>
              <w:suppressAutoHyphens/>
              <w:spacing w:line="276" w:lineRule="auto"/>
              <w:ind w:firstLine="426"/>
              <w:jc w:val="both"/>
              <w:rPr>
                <w:rFonts w:asciiTheme="minorHAnsi" w:hAnsiTheme="minorHAnsi" w:cstheme="minorHAnsi"/>
                <w:sz w:val="22"/>
                <w:szCs w:val="22"/>
                <w:lang w:val="el-GR"/>
              </w:rPr>
            </w:pPr>
            <w:r w:rsidRPr="00E941BC">
              <w:rPr>
                <w:rFonts w:asciiTheme="minorHAnsi" w:hAnsiTheme="minorHAnsi" w:cstheme="minorHAnsi"/>
                <w:sz w:val="22"/>
                <w:szCs w:val="22"/>
                <w:lang w:val="el-GR"/>
              </w:rPr>
              <w:t>Α.2 Περιγραφή Μεθοδολογίας Υλοποίησης Έργου</w:t>
            </w:r>
          </w:p>
          <w:p w14:paraId="616ABE10" w14:textId="77777777" w:rsidR="008211C4" w:rsidRPr="00E941BC" w:rsidRDefault="008211C4" w:rsidP="00CC286F">
            <w:pPr>
              <w:numPr>
                <w:ilvl w:val="0"/>
                <w:numId w:val="45"/>
              </w:numPr>
              <w:suppressAutoHyphens/>
              <w:spacing w:line="276" w:lineRule="auto"/>
              <w:ind w:left="851" w:hanging="153"/>
              <w:contextualSpacing/>
              <w:jc w:val="both"/>
              <w:rPr>
                <w:rFonts w:asciiTheme="minorHAnsi" w:eastAsia="Times New Roman" w:hAnsiTheme="minorHAnsi" w:cstheme="minorHAnsi"/>
                <w:snapToGrid w:val="0"/>
                <w:sz w:val="22"/>
                <w:szCs w:val="22"/>
                <w:lang w:val="el-GR"/>
              </w:rPr>
            </w:pPr>
            <w:r w:rsidRPr="00E941BC">
              <w:rPr>
                <w:rFonts w:asciiTheme="minorHAnsi" w:eastAsia="Times New Roman" w:hAnsiTheme="minorHAnsi" w:cstheme="minorHAnsi"/>
                <w:snapToGrid w:val="0"/>
                <w:sz w:val="22"/>
                <w:szCs w:val="22"/>
                <w:lang w:val="el-GR"/>
              </w:rPr>
              <w:t>Ανάπτυξη στρατηγικής και επιχειρηματικού σχεδιασμού για την υλοποίηση έργου</w:t>
            </w:r>
          </w:p>
          <w:p w14:paraId="570A4AF8" w14:textId="77777777" w:rsidR="008211C4" w:rsidRPr="00E941BC" w:rsidRDefault="008211C4" w:rsidP="00CC286F">
            <w:pPr>
              <w:numPr>
                <w:ilvl w:val="0"/>
                <w:numId w:val="45"/>
              </w:numPr>
              <w:suppressAutoHyphens/>
              <w:spacing w:line="276" w:lineRule="auto"/>
              <w:ind w:left="851" w:hanging="153"/>
              <w:contextualSpacing/>
              <w:jc w:val="both"/>
              <w:rPr>
                <w:rFonts w:asciiTheme="minorHAnsi" w:eastAsia="Times New Roman" w:hAnsiTheme="minorHAnsi" w:cstheme="minorHAnsi"/>
                <w:snapToGrid w:val="0"/>
                <w:sz w:val="22"/>
                <w:szCs w:val="22"/>
                <w:lang w:val="el-GR"/>
              </w:rPr>
            </w:pPr>
            <w:r w:rsidRPr="00E941BC">
              <w:rPr>
                <w:rFonts w:asciiTheme="minorHAnsi" w:eastAsia="Times New Roman" w:hAnsiTheme="minorHAnsi" w:cstheme="minorHAnsi"/>
                <w:snapToGrid w:val="0"/>
                <w:sz w:val="22"/>
                <w:szCs w:val="22"/>
                <w:lang w:val="el-GR"/>
              </w:rPr>
              <w:t>Μεθοδολογική προσέγγιση – μελέτη η οποία πρέπει να περιλαμβάνει την</w:t>
            </w:r>
          </w:p>
          <w:p w14:paraId="40EB0028" w14:textId="77777777" w:rsidR="008211C4" w:rsidRPr="00E941BC" w:rsidRDefault="008211C4" w:rsidP="00CC286F">
            <w:pPr>
              <w:numPr>
                <w:ilvl w:val="0"/>
                <w:numId w:val="46"/>
              </w:numPr>
              <w:suppressAutoHyphens/>
              <w:spacing w:line="276" w:lineRule="auto"/>
              <w:ind w:left="1276" w:hanging="153"/>
              <w:contextualSpacing/>
              <w:jc w:val="both"/>
              <w:rPr>
                <w:rFonts w:asciiTheme="minorHAnsi" w:eastAsia="Times New Roman" w:hAnsiTheme="minorHAnsi" w:cstheme="minorHAnsi"/>
                <w:snapToGrid w:val="0"/>
                <w:sz w:val="22"/>
                <w:szCs w:val="22"/>
                <w:lang w:val="el-GR"/>
              </w:rPr>
            </w:pPr>
            <w:r w:rsidRPr="00E941BC">
              <w:rPr>
                <w:rFonts w:asciiTheme="minorHAnsi" w:eastAsia="Times New Roman" w:hAnsiTheme="minorHAnsi" w:cstheme="minorHAnsi"/>
                <w:snapToGrid w:val="0"/>
                <w:sz w:val="22"/>
                <w:szCs w:val="22"/>
                <w:lang w:val="el-GR"/>
              </w:rPr>
              <w:t>Κατανόηση ιδιαίτερων απαιτήσεων έργου</w:t>
            </w:r>
          </w:p>
          <w:p w14:paraId="1271E63C" w14:textId="77777777" w:rsidR="008211C4" w:rsidRPr="00E941BC" w:rsidRDefault="008211C4" w:rsidP="00CC286F">
            <w:pPr>
              <w:numPr>
                <w:ilvl w:val="0"/>
                <w:numId w:val="46"/>
              </w:numPr>
              <w:suppressAutoHyphens/>
              <w:spacing w:line="276" w:lineRule="auto"/>
              <w:ind w:left="1276" w:hanging="153"/>
              <w:contextualSpacing/>
              <w:jc w:val="both"/>
              <w:rPr>
                <w:rFonts w:asciiTheme="minorHAnsi" w:eastAsia="Times New Roman" w:hAnsiTheme="minorHAnsi" w:cstheme="minorHAnsi"/>
                <w:snapToGrid w:val="0"/>
                <w:sz w:val="22"/>
                <w:szCs w:val="22"/>
                <w:lang w:val="el-GR"/>
              </w:rPr>
            </w:pPr>
            <w:r w:rsidRPr="00E941BC">
              <w:rPr>
                <w:rFonts w:asciiTheme="minorHAnsi" w:eastAsia="Times New Roman" w:hAnsiTheme="minorHAnsi" w:cstheme="minorHAnsi"/>
                <w:snapToGrid w:val="0"/>
                <w:sz w:val="22"/>
                <w:szCs w:val="22"/>
                <w:lang w:val="el-GR"/>
              </w:rPr>
              <w:t>Σαφήνεια εργασιών</w:t>
            </w:r>
          </w:p>
          <w:p w14:paraId="369A4E42" w14:textId="77777777" w:rsidR="008211C4" w:rsidRPr="00E941BC" w:rsidRDefault="008211C4" w:rsidP="00CC286F">
            <w:pPr>
              <w:numPr>
                <w:ilvl w:val="0"/>
                <w:numId w:val="46"/>
              </w:numPr>
              <w:suppressAutoHyphens/>
              <w:spacing w:line="276" w:lineRule="auto"/>
              <w:ind w:left="1276" w:hanging="153"/>
              <w:contextualSpacing/>
              <w:jc w:val="both"/>
              <w:rPr>
                <w:rFonts w:asciiTheme="minorHAnsi" w:eastAsia="Times New Roman" w:hAnsiTheme="minorHAnsi" w:cstheme="minorHAnsi"/>
                <w:snapToGrid w:val="0"/>
                <w:sz w:val="22"/>
                <w:szCs w:val="22"/>
                <w:lang w:val="el-GR"/>
              </w:rPr>
            </w:pPr>
            <w:r w:rsidRPr="00E941BC">
              <w:rPr>
                <w:rFonts w:asciiTheme="minorHAnsi" w:eastAsia="Times New Roman" w:hAnsiTheme="minorHAnsi" w:cstheme="minorHAnsi"/>
                <w:snapToGrid w:val="0"/>
                <w:sz w:val="22"/>
                <w:szCs w:val="22"/>
                <w:lang w:val="el-GR"/>
              </w:rPr>
              <w:t>Μεθοδολογία και εργαλεία υλοποίησης του έργου ώστε να διασφαλίζεται η ποιότητα και η πληρότητα του.</w:t>
            </w:r>
          </w:p>
        </w:tc>
        <w:tc>
          <w:tcPr>
            <w:tcW w:w="821" w:type="pct"/>
            <w:tcBorders>
              <w:top w:val="single" w:sz="4" w:space="0" w:color="000000"/>
              <w:left w:val="single" w:sz="4" w:space="0" w:color="000000"/>
              <w:right w:val="single" w:sz="4" w:space="0" w:color="000000"/>
            </w:tcBorders>
            <w:vAlign w:val="center"/>
          </w:tcPr>
          <w:p w14:paraId="58B9183C" w14:textId="77777777" w:rsidR="008211C4" w:rsidRPr="00E941BC" w:rsidRDefault="008211C4" w:rsidP="008211C4">
            <w:pPr>
              <w:suppressAutoHyphens/>
              <w:spacing w:line="276" w:lineRule="auto"/>
              <w:jc w:val="center"/>
              <w:rPr>
                <w:rFonts w:asciiTheme="minorHAnsi" w:eastAsia="Calibri" w:hAnsiTheme="minorHAnsi" w:cstheme="minorHAnsi"/>
                <w:sz w:val="22"/>
                <w:szCs w:val="22"/>
              </w:rPr>
            </w:pPr>
            <w:r w:rsidRPr="00E941BC">
              <w:rPr>
                <w:rFonts w:asciiTheme="minorHAnsi" w:eastAsia="Calibri" w:hAnsiTheme="minorHAnsi" w:cstheme="minorHAnsi"/>
                <w:sz w:val="22"/>
                <w:szCs w:val="22"/>
              </w:rPr>
              <w:t>40</w:t>
            </w:r>
          </w:p>
        </w:tc>
      </w:tr>
      <w:tr w:rsidR="008211C4" w:rsidRPr="00E941BC" w14:paraId="0818362D" w14:textId="77777777" w:rsidTr="008211C4">
        <w:trPr>
          <w:trHeight w:val="298"/>
        </w:trPr>
        <w:tc>
          <w:tcPr>
            <w:tcW w:w="4179" w:type="pct"/>
            <w:tcBorders>
              <w:top w:val="single" w:sz="4" w:space="0" w:color="000000"/>
              <w:left w:val="single" w:sz="4" w:space="0" w:color="000000"/>
            </w:tcBorders>
            <w:vAlign w:val="center"/>
          </w:tcPr>
          <w:p w14:paraId="6AEFD085" w14:textId="77777777" w:rsidR="008211C4" w:rsidRPr="00E941BC" w:rsidRDefault="008211C4" w:rsidP="008211C4">
            <w:pPr>
              <w:suppressAutoHyphens/>
              <w:spacing w:line="276" w:lineRule="auto"/>
              <w:ind w:firstLine="426"/>
              <w:jc w:val="both"/>
              <w:rPr>
                <w:rFonts w:asciiTheme="minorHAnsi" w:hAnsiTheme="minorHAnsi" w:cstheme="minorHAnsi"/>
                <w:sz w:val="22"/>
                <w:szCs w:val="22"/>
                <w:lang w:val="el-GR"/>
              </w:rPr>
            </w:pPr>
            <w:r w:rsidRPr="00E941BC">
              <w:rPr>
                <w:rFonts w:asciiTheme="minorHAnsi" w:hAnsiTheme="minorHAnsi" w:cstheme="minorHAnsi"/>
                <w:sz w:val="22"/>
                <w:szCs w:val="22"/>
                <w:lang w:val="el-GR"/>
              </w:rPr>
              <w:t>Α.3 Αναλυτική Παρουσίαση των Δράσεων/Χρονοδιάγραμμα</w:t>
            </w:r>
          </w:p>
        </w:tc>
        <w:tc>
          <w:tcPr>
            <w:tcW w:w="821" w:type="pct"/>
            <w:tcBorders>
              <w:top w:val="single" w:sz="4" w:space="0" w:color="000000"/>
              <w:left w:val="single" w:sz="4" w:space="0" w:color="000000"/>
              <w:right w:val="single" w:sz="4" w:space="0" w:color="000000"/>
            </w:tcBorders>
            <w:vAlign w:val="center"/>
          </w:tcPr>
          <w:p w14:paraId="0D1F62A6" w14:textId="77777777" w:rsidR="008211C4" w:rsidRPr="00E941BC" w:rsidRDefault="008211C4" w:rsidP="008211C4">
            <w:pPr>
              <w:suppressAutoHyphens/>
              <w:spacing w:line="276" w:lineRule="auto"/>
              <w:jc w:val="center"/>
              <w:rPr>
                <w:rFonts w:asciiTheme="minorHAnsi" w:eastAsia="Calibri" w:hAnsiTheme="minorHAnsi" w:cstheme="minorHAnsi"/>
                <w:sz w:val="22"/>
                <w:szCs w:val="22"/>
              </w:rPr>
            </w:pPr>
            <w:r w:rsidRPr="00E941BC">
              <w:rPr>
                <w:rFonts w:asciiTheme="minorHAnsi" w:eastAsia="Calibri" w:hAnsiTheme="minorHAnsi" w:cstheme="minorHAnsi"/>
                <w:sz w:val="22"/>
                <w:szCs w:val="22"/>
              </w:rPr>
              <w:t>30</w:t>
            </w:r>
          </w:p>
        </w:tc>
      </w:tr>
      <w:tr w:rsidR="008211C4" w:rsidRPr="00E941BC" w14:paraId="6FA57737" w14:textId="77777777" w:rsidTr="008211C4">
        <w:trPr>
          <w:trHeight w:val="298"/>
        </w:trPr>
        <w:tc>
          <w:tcPr>
            <w:tcW w:w="4179" w:type="pct"/>
            <w:tcBorders>
              <w:top w:val="single" w:sz="4" w:space="0" w:color="000000"/>
              <w:left w:val="single" w:sz="4" w:space="0" w:color="000000"/>
              <w:bottom w:val="single" w:sz="4" w:space="0" w:color="auto"/>
            </w:tcBorders>
            <w:vAlign w:val="center"/>
          </w:tcPr>
          <w:p w14:paraId="23E314D8" w14:textId="77777777" w:rsidR="008211C4" w:rsidRPr="00E941BC" w:rsidRDefault="008211C4" w:rsidP="008211C4">
            <w:pPr>
              <w:suppressAutoHyphens/>
              <w:spacing w:line="276" w:lineRule="auto"/>
              <w:ind w:left="284" w:hanging="284"/>
              <w:jc w:val="both"/>
              <w:rPr>
                <w:rFonts w:asciiTheme="minorHAnsi" w:eastAsia="Calibri" w:hAnsiTheme="minorHAnsi" w:cstheme="minorHAnsi"/>
                <w:b/>
                <w:sz w:val="22"/>
                <w:szCs w:val="22"/>
              </w:rPr>
            </w:pPr>
            <w:r w:rsidRPr="00E941BC">
              <w:rPr>
                <w:rFonts w:asciiTheme="minorHAnsi" w:eastAsia="Calibri" w:hAnsiTheme="minorHAnsi" w:cstheme="minorHAnsi"/>
                <w:b/>
                <w:sz w:val="22"/>
                <w:szCs w:val="22"/>
              </w:rPr>
              <w:t>Β. ΟΙΚΟΝΟΜΙΚΗ ΠΡΟΣΦΟΡΑ (30%)</w:t>
            </w:r>
          </w:p>
        </w:tc>
        <w:tc>
          <w:tcPr>
            <w:tcW w:w="821" w:type="pct"/>
            <w:tcBorders>
              <w:top w:val="single" w:sz="4" w:space="0" w:color="000000"/>
              <w:left w:val="single" w:sz="4" w:space="0" w:color="000000"/>
              <w:bottom w:val="single" w:sz="4" w:space="0" w:color="auto"/>
              <w:right w:val="single" w:sz="4" w:space="0" w:color="000000"/>
            </w:tcBorders>
            <w:vAlign w:val="center"/>
          </w:tcPr>
          <w:p w14:paraId="59A37AA8" w14:textId="77777777" w:rsidR="008211C4" w:rsidRPr="00E941BC" w:rsidRDefault="008211C4" w:rsidP="008211C4">
            <w:pPr>
              <w:suppressAutoHyphens/>
              <w:spacing w:line="276" w:lineRule="auto"/>
              <w:jc w:val="center"/>
              <w:rPr>
                <w:rFonts w:asciiTheme="minorHAnsi" w:eastAsia="Calibri" w:hAnsiTheme="minorHAnsi" w:cstheme="minorHAnsi"/>
                <w:b/>
                <w:sz w:val="22"/>
                <w:szCs w:val="22"/>
              </w:rPr>
            </w:pPr>
          </w:p>
        </w:tc>
      </w:tr>
      <w:tr w:rsidR="008211C4" w:rsidRPr="00F02F3D" w14:paraId="1D60F1F3" w14:textId="77777777" w:rsidTr="008211C4">
        <w:trPr>
          <w:trHeight w:val="626"/>
        </w:trPr>
        <w:tc>
          <w:tcPr>
            <w:tcW w:w="4179" w:type="pct"/>
            <w:tcBorders>
              <w:top w:val="single" w:sz="4" w:space="0" w:color="auto"/>
              <w:left w:val="single" w:sz="4" w:space="0" w:color="000000"/>
              <w:bottom w:val="single" w:sz="4" w:space="0" w:color="auto"/>
            </w:tcBorders>
            <w:vAlign w:val="center"/>
          </w:tcPr>
          <w:p w14:paraId="39DB604F" w14:textId="77777777" w:rsidR="008211C4" w:rsidRPr="00E941BC" w:rsidRDefault="008211C4" w:rsidP="008211C4">
            <w:pPr>
              <w:suppressAutoHyphens/>
              <w:spacing w:line="276" w:lineRule="auto"/>
              <w:ind w:left="426"/>
              <w:jc w:val="both"/>
              <w:rPr>
                <w:rFonts w:asciiTheme="minorHAnsi" w:hAnsiTheme="minorHAnsi" w:cstheme="minorHAnsi"/>
                <w:sz w:val="22"/>
                <w:szCs w:val="22"/>
                <w:lang w:val="el-GR"/>
              </w:rPr>
            </w:pPr>
            <w:r w:rsidRPr="00E941BC">
              <w:rPr>
                <w:rFonts w:asciiTheme="minorHAnsi" w:hAnsiTheme="minorHAnsi" w:cstheme="minorHAnsi"/>
                <w:sz w:val="22"/>
                <w:szCs w:val="22"/>
                <w:lang w:val="el-GR"/>
              </w:rPr>
              <w:t>Β.1 Αναλυτική Παρουσίαση Προϋπολογισμού Δράσεων Προτεινόμενη (%) Αμοιβή Οργανισμού Εκτέλεσης Συνολικό Ποσό.</w:t>
            </w:r>
          </w:p>
        </w:tc>
        <w:tc>
          <w:tcPr>
            <w:tcW w:w="821" w:type="pct"/>
            <w:tcBorders>
              <w:top w:val="single" w:sz="4" w:space="0" w:color="auto"/>
              <w:left w:val="single" w:sz="4" w:space="0" w:color="000000"/>
              <w:bottom w:val="single" w:sz="4" w:space="0" w:color="auto"/>
              <w:right w:val="single" w:sz="4" w:space="0" w:color="000000"/>
            </w:tcBorders>
            <w:vAlign w:val="center"/>
          </w:tcPr>
          <w:p w14:paraId="300A7CC2" w14:textId="77777777" w:rsidR="008211C4" w:rsidRPr="00E941BC" w:rsidRDefault="008211C4" w:rsidP="008211C4">
            <w:pPr>
              <w:suppressAutoHyphens/>
              <w:spacing w:line="276" w:lineRule="auto"/>
              <w:jc w:val="center"/>
              <w:rPr>
                <w:rFonts w:asciiTheme="minorHAnsi" w:eastAsia="Calibri" w:hAnsiTheme="minorHAnsi" w:cstheme="minorHAnsi"/>
                <w:sz w:val="22"/>
                <w:szCs w:val="22"/>
                <w:lang w:val="el-GR"/>
              </w:rPr>
            </w:pPr>
          </w:p>
        </w:tc>
      </w:tr>
    </w:tbl>
    <w:p w14:paraId="2B2EB818" w14:textId="77777777" w:rsidR="008211C4" w:rsidRPr="00E941BC" w:rsidRDefault="008211C4" w:rsidP="008211C4">
      <w:pPr>
        <w:suppressAutoHyphens/>
        <w:spacing w:line="276" w:lineRule="auto"/>
        <w:jc w:val="both"/>
        <w:rPr>
          <w:rFonts w:asciiTheme="minorHAnsi" w:eastAsia="Calibri" w:hAnsiTheme="minorHAnsi" w:cstheme="minorHAnsi"/>
          <w:sz w:val="22"/>
          <w:szCs w:val="22"/>
          <w:lang w:val="el-GR"/>
        </w:rPr>
      </w:pPr>
    </w:p>
    <w:p w14:paraId="3A5928C4" w14:textId="77777777" w:rsidR="008211C4" w:rsidRPr="00E941BC" w:rsidRDefault="008211C4" w:rsidP="008211C4">
      <w:pPr>
        <w:suppressAutoHyphens/>
        <w:spacing w:line="276" w:lineRule="auto"/>
        <w:jc w:val="both"/>
        <w:rPr>
          <w:rFonts w:asciiTheme="minorHAnsi" w:eastAsia="Calibri" w:hAnsiTheme="minorHAnsi" w:cstheme="minorHAnsi"/>
          <w:sz w:val="22"/>
          <w:szCs w:val="22"/>
          <w:lang w:val="el-GR"/>
        </w:rPr>
      </w:pPr>
      <w:r w:rsidRPr="00E941BC">
        <w:rPr>
          <w:rFonts w:asciiTheme="minorHAnsi" w:eastAsia="Calibri" w:hAnsiTheme="minorHAnsi" w:cstheme="minorHAnsi"/>
          <w:sz w:val="22"/>
          <w:szCs w:val="22"/>
          <w:lang w:val="el-GR"/>
        </w:rPr>
        <w:t xml:space="preserve">Για κάθε επιμέρους τεχνικό κριτήριο, η προσφορά βαθμολογείται από 0 έως 10 όπως περιγράφεται παρακάτω: </w:t>
      </w:r>
    </w:p>
    <w:tbl>
      <w:tblPr>
        <w:tblW w:w="4933" w:type="pct"/>
        <w:jc w:val="center"/>
        <w:tblLook w:val="0000" w:firstRow="0" w:lastRow="0" w:firstColumn="0" w:lastColumn="0" w:noHBand="0" w:noVBand="0"/>
      </w:tblPr>
      <w:tblGrid>
        <w:gridCol w:w="700"/>
        <w:gridCol w:w="8463"/>
      </w:tblGrid>
      <w:tr w:rsidR="008211C4" w:rsidRPr="00E941BC" w14:paraId="14971CF3" w14:textId="77777777" w:rsidTr="008211C4">
        <w:trPr>
          <w:trHeight w:val="299"/>
          <w:jc w:val="center"/>
        </w:trPr>
        <w:tc>
          <w:tcPr>
            <w:tcW w:w="382" w:type="pct"/>
            <w:tcBorders>
              <w:top w:val="single" w:sz="4" w:space="0" w:color="000000"/>
              <w:left w:val="single" w:sz="4" w:space="0" w:color="000000"/>
              <w:bottom w:val="single" w:sz="4" w:space="0" w:color="000000"/>
            </w:tcBorders>
          </w:tcPr>
          <w:p w14:paraId="097DBBF3" w14:textId="77777777" w:rsidR="008211C4" w:rsidRPr="00E941BC" w:rsidRDefault="008211C4" w:rsidP="008211C4">
            <w:pPr>
              <w:suppressAutoHyphens/>
              <w:spacing w:line="276" w:lineRule="auto"/>
              <w:jc w:val="both"/>
              <w:rPr>
                <w:rFonts w:asciiTheme="minorHAnsi" w:eastAsia="Calibri" w:hAnsiTheme="minorHAnsi" w:cstheme="minorHAnsi"/>
                <w:sz w:val="22"/>
                <w:szCs w:val="22"/>
              </w:rPr>
            </w:pPr>
            <w:r w:rsidRPr="00E941BC">
              <w:rPr>
                <w:rFonts w:asciiTheme="minorHAnsi" w:eastAsia="Calibri" w:hAnsiTheme="minorHAnsi" w:cstheme="minorHAnsi"/>
                <w:sz w:val="22"/>
                <w:szCs w:val="22"/>
              </w:rPr>
              <w:t>0</w:t>
            </w:r>
          </w:p>
        </w:tc>
        <w:tc>
          <w:tcPr>
            <w:tcW w:w="4618" w:type="pct"/>
            <w:tcBorders>
              <w:top w:val="single" w:sz="4" w:space="0" w:color="000000"/>
              <w:left w:val="single" w:sz="4" w:space="0" w:color="000000"/>
              <w:bottom w:val="single" w:sz="4" w:space="0" w:color="000000"/>
              <w:right w:val="single" w:sz="4" w:space="0" w:color="000000"/>
            </w:tcBorders>
          </w:tcPr>
          <w:p w14:paraId="37A01D77" w14:textId="77777777" w:rsidR="008211C4" w:rsidRPr="00E941BC" w:rsidRDefault="008211C4" w:rsidP="008211C4">
            <w:pPr>
              <w:suppressAutoHyphens/>
              <w:spacing w:line="276" w:lineRule="auto"/>
              <w:jc w:val="both"/>
              <w:rPr>
                <w:rFonts w:asciiTheme="minorHAnsi" w:eastAsia="Calibri" w:hAnsiTheme="minorHAnsi" w:cstheme="minorHAnsi"/>
                <w:sz w:val="22"/>
                <w:szCs w:val="22"/>
              </w:rPr>
            </w:pPr>
            <w:r w:rsidRPr="00E941BC">
              <w:rPr>
                <w:rFonts w:asciiTheme="minorHAnsi" w:eastAsia="Calibri" w:hAnsiTheme="minorHAnsi" w:cstheme="minorHAnsi"/>
                <w:sz w:val="22"/>
                <w:szCs w:val="22"/>
              </w:rPr>
              <w:t>Απαράδεκτη ή ακατάλληλη</w:t>
            </w:r>
          </w:p>
        </w:tc>
      </w:tr>
      <w:tr w:rsidR="008211C4" w:rsidRPr="00F02F3D" w14:paraId="45DBFA8D" w14:textId="77777777" w:rsidTr="008211C4">
        <w:trPr>
          <w:trHeight w:val="285"/>
          <w:jc w:val="center"/>
        </w:trPr>
        <w:tc>
          <w:tcPr>
            <w:tcW w:w="382" w:type="pct"/>
            <w:tcBorders>
              <w:top w:val="single" w:sz="4" w:space="0" w:color="000000"/>
              <w:left w:val="single" w:sz="4" w:space="0" w:color="000000"/>
              <w:bottom w:val="single" w:sz="4" w:space="0" w:color="000000"/>
            </w:tcBorders>
          </w:tcPr>
          <w:p w14:paraId="043E4B08" w14:textId="77777777" w:rsidR="008211C4" w:rsidRPr="00E941BC" w:rsidRDefault="008211C4" w:rsidP="008211C4">
            <w:pPr>
              <w:suppressAutoHyphens/>
              <w:spacing w:line="276" w:lineRule="auto"/>
              <w:jc w:val="both"/>
              <w:rPr>
                <w:rFonts w:asciiTheme="minorHAnsi" w:eastAsia="Calibri" w:hAnsiTheme="minorHAnsi" w:cstheme="minorHAnsi"/>
                <w:sz w:val="22"/>
                <w:szCs w:val="22"/>
              </w:rPr>
            </w:pPr>
            <w:r w:rsidRPr="00E941BC">
              <w:rPr>
                <w:rFonts w:asciiTheme="minorHAnsi" w:eastAsia="Calibri" w:hAnsiTheme="minorHAnsi" w:cstheme="minorHAnsi"/>
                <w:sz w:val="22"/>
                <w:szCs w:val="22"/>
              </w:rPr>
              <w:t>1-4</w:t>
            </w:r>
          </w:p>
        </w:tc>
        <w:tc>
          <w:tcPr>
            <w:tcW w:w="4618" w:type="pct"/>
            <w:tcBorders>
              <w:top w:val="single" w:sz="4" w:space="0" w:color="000000"/>
              <w:left w:val="single" w:sz="4" w:space="0" w:color="000000"/>
              <w:bottom w:val="single" w:sz="4" w:space="0" w:color="000000"/>
              <w:right w:val="single" w:sz="4" w:space="0" w:color="000000"/>
            </w:tcBorders>
          </w:tcPr>
          <w:p w14:paraId="64D12096" w14:textId="77777777" w:rsidR="008211C4" w:rsidRPr="00E941BC" w:rsidRDefault="008211C4" w:rsidP="008211C4">
            <w:pPr>
              <w:suppressAutoHyphens/>
              <w:spacing w:line="276" w:lineRule="auto"/>
              <w:jc w:val="both"/>
              <w:rPr>
                <w:rFonts w:asciiTheme="minorHAnsi" w:eastAsia="Calibri" w:hAnsiTheme="minorHAnsi" w:cstheme="minorHAnsi"/>
                <w:sz w:val="22"/>
                <w:szCs w:val="22"/>
                <w:lang w:val="el-GR"/>
              </w:rPr>
            </w:pPr>
            <w:r w:rsidRPr="00E941BC">
              <w:rPr>
                <w:rFonts w:asciiTheme="minorHAnsi" w:eastAsia="Calibri" w:hAnsiTheme="minorHAnsi" w:cstheme="minorHAnsi"/>
                <w:sz w:val="22"/>
                <w:szCs w:val="22"/>
                <w:lang w:val="el-GR"/>
              </w:rPr>
              <w:t>Ελλιπής ή μη επαρκώς αιτιολογημένη</w:t>
            </w:r>
          </w:p>
        </w:tc>
      </w:tr>
      <w:tr w:rsidR="008211C4" w:rsidRPr="00E941BC" w14:paraId="7A286A16" w14:textId="77777777" w:rsidTr="008211C4">
        <w:trPr>
          <w:trHeight w:val="285"/>
          <w:jc w:val="center"/>
        </w:trPr>
        <w:tc>
          <w:tcPr>
            <w:tcW w:w="382" w:type="pct"/>
            <w:tcBorders>
              <w:top w:val="single" w:sz="4" w:space="0" w:color="000000"/>
              <w:left w:val="single" w:sz="4" w:space="0" w:color="000000"/>
              <w:bottom w:val="single" w:sz="4" w:space="0" w:color="000000"/>
            </w:tcBorders>
          </w:tcPr>
          <w:p w14:paraId="2327C7D2" w14:textId="77777777" w:rsidR="008211C4" w:rsidRPr="00E941BC" w:rsidRDefault="008211C4" w:rsidP="008211C4">
            <w:pPr>
              <w:suppressAutoHyphens/>
              <w:spacing w:line="276" w:lineRule="auto"/>
              <w:jc w:val="both"/>
              <w:rPr>
                <w:rFonts w:asciiTheme="minorHAnsi" w:eastAsia="Calibri" w:hAnsiTheme="minorHAnsi" w:cstheme="minorHAnsi"/>
                <w:sz w:val="22"/>
                <w:szCs w:val="22"/>
              </w:rPr>
            </w:pPr>
            <w:r w:rsidRPr="00E941BC">
              <w:rPr>
                <w:rFonts w:asciiTheme="minorHAnsi" w:eastAsia="Calibri" w:hAnsiTheme="minorHAnsi" w:cstheme="minorHAnsi"/>
                <w:sz w:val="22"/>
                <w:szCs w:val="22"/>
              </w:rPr>
              <w:t>5-8</w:t>
            </w:r>
          </w:p>
        </w:tc>
        <w:tc>
          <w:tcPr>
            <w:tcW w:w="4618" w:type="pct"/>
            <w:tcBorders>
              <w:top w:val="single" w:sz="4" w:space="0" w:color="000000"/>
              <w:left w:val="single" w:sz="4" w:space="0" w:color="000000"/>
              <w:bottom w:val="single" w:sz="4" w:space="0" w:color="000000"/>
              <w:right w:val="single" w:sz="4" w:space="0" w:color="000000"/>
            </w:tcBorders>
          </w:tcPr>
          <w:p w14:paraId="48297989" w14:textId="77777777" w:rsidR="008211C4" w:rsidRPr="00E941BC" w:rsidRDefault="008211C4" w:rsidP="008211C4">
            <w:pPr>
              <w:suppressAutoHyphens/>
              <w:spacing w:line="276" w:lineRule="auto"/>
              <w:jc w:val="both"/>
              <w:rPr>
                <w:rFonts w:asciiTheme="minorHAnsi" w:eastAsia="Calibri" w:hAnsiTheme="minorHAnsi" w:cstheme="minorHAnsi"/>
                <w:sz w:val="22"/>
                <w:szCs w:val="22"/>
              </w:rPr>
            </w:pPr>
            <w:r w:rsidRPr="00E941BC">
              <w:rPr>
                <w:rFonts w:asciiTheme="minorHAnsi" w:eastAsia="Calibri" w:hAnsiTheme="minorHAnsi" w:cstheme="minorHAnsi"/>
                <w:sz w:val="22"/>
                <w:szCs w:val="22"/>
              </w:rPr>
              <w:t>Ικανοποιητική</w:t>
            </w:r>
          </w:p>
        </w:tc>
      </w:tr>
      <w:tr w:rsidR="008211C4" w:rsidRPr="00E941BC" w14:paraId="48B64171" w14:textId="77777777" w:rsidTr="008211C4">
        <w:trPr>
          <w:trHeight w:val="285"/>
          <w:jc w:val="center"/>
        </w:trPr>
        <w:tc>
          <w:tcPr>
            <w:tcW w:w="382" w:type="pct"/>
            <w:tcBorders>
              <w:top w:val="single" w:sz="4" w:space="0" w:color="000000"/>
              <w:left w:val="single" w:sz="4" w:space="0" w:color="000000"/>
              <w:bottom w:val="single" w:sz="4" w:space="0" w:color="000000"/>
            </w:tcBorders>
          </w:tcPr>
          <w:p w14:paraId="7B7ACEB7" w14:textId="77777777" w:rsidR="008211C4" w:rsidRPr="00E941BC" w:rsidRDefault="008211C4" w:rsidP="008211C4">
            <w:pPr>
              <w:suppressAutoHyphens/>
              <w:spacing w:line="276" w:lineRule="auto"/>
              <w:jc w:val="both"/>
              <w:rPr>
                <w:rFonts w:asciiTheme="minorHAnsi" w:eastAsia="Calibri" w:hAnsiTheme="minorHAnsi" w:cstheme="minorHAnsi"/>
                <w:sz w:val="22"/>
                <w:szCs w:val="22"/>
              </w:rPr>
            </w:pPr>
            <w:r w:rsidRPr="00E941BC">
              <w:rPr>
                <w:rFonts w:asciiTheme="minorHAnsi" w:eastAsia="Calibri" w:hAnsiTheme="minorHAnsi" w:cstheme="minorHAnsi"/>
                <w:sz w:val="22"/>
                <w:szCs w:val="22"/>
              </w:rPr>
              <w:t>9</w:t>
            </w:r>
          </w:p>
        </w:tc>
        <w:tc>
          <w:tcPr>
            <w:tcW w:w="4618" w:type="pct"/>
            <w:tcBorders>
              <w:top w:val="single" w:sz="4" w:space="0" w:color="000000"/>
              <w:left w:val="single" w:sz="4" w:space="0" w:color="000000"/>
              <w:bottom w:val="single" w:sz="4" w:space="0" w:color="000000"/>
              <w:right w:val="single" w:sz="4" w:space="0" w:color="000000"/>
            </w:tcBorders>
          </w:tcPr>
          <w:p w14:paraId="315944EF" w14:textId="77777777" w:rsidR="008211C4" w:rsidRPr="00E941BC" w:rsidRDefault="008211C4" w:rsidP="008211C4">
            <w:pPr>
              <w:suppressAutoHyphens/>
              <w:spacing w:line="276" w:lineRule="auto"/>
              <w:jc w:val="both"/>
              <w:rPr>
                <w:rFonts w:asciiTheme="minorHAnsi" w:eastAsia="Calibri" w:hAnsiTheme="minorHAnsi" w:cstheme="minorHAnsi"/>
                <w:sz w:val="22"/>
                <w:szCs w:val="22"/>
              </w:rPr>
            </w:pPr>
            <w:r w:rsidRPr="00E941BC">
              <w:rPr>
                <w:rFonts w:asciiTheme="minorHAnsi" w:eastAsia="Calibri" w:hAnsiTheme="minorHAnsi" w:cstheme="minorHAnsi"/>
                <w:sz w:val="22"/>
                <w:szCs w:val="22"/>
              </w:rPr>
              <w:t>Πολύ καλή</w:t>
            </w:r>
          </w:p>
        </w:tc>
      </w:tr>
      <w:tr w:rsidR="008211C4" w:rsidRPr="00E941BC" w14:paraId="338DB5D8" w14:textId="77777777" w:rsidTr="008211C4">
        <w:trPr>
          <w:trHeight w:val="299"/>
          <w:jc w:val="center"/>
        </w:trPr>
        <w:tc>
          <w:tcPr>
            <w:tcW w:w="382" w:type="pct"/>
            <w:tcBorders>
              <w:top w:val="single" w:sz="4" w:space="0" w:color="000000"/>
              <w:left w:val="single" w:sz="4" w:space="0" w:color="000000"/>
              <w:bottom w:val="single" w:sz="4" w:space="0" w:color="000000"/>
            </w:tcBorders>
          </w:tcPr>
          <w:p w14:paraId="12F963DF" w14:textId="77777777" w:rsidR="008211C4" w:rsidRPr="00E941BC" w:rsidRDefault="008211C4" w:rsidP="008211C4">
            <w:pPr>
              <w:suppressAutoHyphens/>
              <w:spacing w:line="276" w:lineRule="auto"/>
              <w:jc w:val="both"/>
              <w:rPr>
                <w:rFonts w:asciiTheme="minorHAnsi" w:eastAsia="Calibri" w:hAnsiTheme="minorHAnsi" w:cstheme="minorHAnsi"/>
                <w:sz w:val="22"/>
                <w:szCs w:val="22"/>
              </w:rPr>
            </w:pPr>
            <w:r w:rsidRPr="00E941BC">
              <w:rPr>
                <w:rFonts w:asciiTheme="minorHAnsi" w:eastAsia="Calibri" w:hAnsiTheme="minorHAnsi" w:cstheme="minorHAnsi"/>
                <w:sz w:val="22"/>
                <w:szCs w:val="22"/>
              </w:rPr>
              <w:t>10</w:t>
            </w:r>
          </w:p>
        </w:tc>
        <w:tc>
          <w:tcPr>
            <w:tcW w:w="4618" w:type="pct"/>
            <w:tcBorders>
              <w:top w:val="single" w:sz="4" w:space="0" w:color="000000"/>
              <w:left w:val="single" w:sz="4" w:space="0" w:color="000000"/>
              <w:bottom w:val="single" w:sz="4" w:space="0" w:color="000000"/>
              <w:right w:val="single" w:sz="4" w:space="0" w:color="000000"/>
            </w:tcBorders>
          </w:tcPr>
          <w:p w14:paraId="047910FF" w14:textId="77777777" w:rsidR="008211C4" w:rsidRPr="00E941BC" w:rsidRDefault="008211C4" w:rsidP="008211C4">
            <w:pPr>
              <w:suppressAutoHyphens/>
              <w:spacing w:line="276" w:lineRule="auto"/>
              <w:jc w:val="both"/>
              <w:rPr>
                <w:rFonts w:asciiTheme="minorHAnsi" w:eastAsia="Calibri" w:hAnsiTheme="minorHAnsi" w:cstheme="minorHAnsi"/>
                <w:sz w:val="22"/>
                <w:szCs w:val="22"/>
              </w:rPr>
            </w:pPr>
            <w:r w:rsidRPr="00E941BC">
              <w:rPr>
                <w:rFonts w:asciiTheme="minorHAnsi" w:eastAsia="Calibri" w:hAnsiTheme="minorHAnsi" w:cstheme="minorHAnsi"/>
                <w:sz w:val="22"/>
                <w:szCs w:val="22"/>
              </w:rPr>
              <w:t xml:space="preserve">Καλύπτει πλήρως τις απαιτήσεις </w:t>
            </w:r>
          </w:p>
        </w:tc>
      </w:tr>
    </w:tbl>
    <w:p w14:paraId="5E85E394" w14:textId="77777777" w:rsidR="008211C4" w:rsidRPr="00E941BC" w:rsidRDefault="008211C4" w:rsidP="008211C4">
      <w:pPr>
        <w:suppressAutoHyphens/>
        <w:spacing w:line="276" w:lineRule="auto"/>
        <w:jc w:val="both"/>
        <w:rPr>
          <w:rFonts w:asciiTheme="minorHAnsi" w:hAnsiTheme="minorHAnsi" w:cstheme="minorHAnsi"/>
          <w:sz w:val="22"/>
          <w:szCs w:val="22"/>
          <w:lang w:val="el-GR"/>
        </w:rPr>
      </w:pPr>
    </w:p>
    <w:p w14:paraId="517882E0" w14:textId="77777777" w:rsidR="008211C4" w:rsidRPr="00E941BC" w:rsidRDefault="008211C4" w:rsidP="008211C4">
      <w:pPr>
        <w:keepNext/>
        <w:suppressAutoHyphens/>
        <w:spacing w:line="276" w:lineRule="auto"/>
        <w:jc w:val="both"/>
        <w:rPr>
          <w:rFonts w:asciiTheme="minorHAnsi" w:eastAsia="Calibri" w:hAnsiTheme="minorHAnsi" w:cstheme="minorHAnsi"/>
          <w:b/>
          <w:sz w:val="22"/>
          <w:szCs w:val="22"/>
          <w:u w:val="single"/>
          <w:lang w:val="el-GR"/>
        </w:rPr>
      </w:pPr>
      <w:r w:rsidRPr="00E941BC">
        <w:rPr>
          <w:rFonts w:asciiTheme="minorHAnsi" w:eastAsia="Calibri" w:hAnsiTheme="minorHAnsi" w:cstheme="minorHAnsi"/>
          <w:b/>
          <w:sz w:val="22"/>
          <w:szCs w:val="22"/>
          <w:u w:val="single"/>
        </w:rPr>
        <w:t>A</w:t>
      </w:r>
      <w:r w:rsidRPr="00E941BC">
        <w:rPr>
          <w:rFonts w:asciiTheme="minorHAnsi" w:eastAsia="Calibri" w:hAnsiTheme="minorHAnsi" w:cstheme="minorHAnsi"/>
          <w:b/>
          <w:sz w:val="22"/>
          <w:szCs w:val="22"/>
          <w:u w:val="single"/>
          <w:lang w:val="el-GR"/>
        </w:rPr>
        <w:t>1 Κριτήρια Αξιολόγησης Αντίληψης Έργου</w:t>
      </w:r>
    </w:p>
    <w:p w14:paraId="1741AA9D" w14:textId="77777777" w:rsidR="008211C4" w:rsidRPr="00E941BC" w:rsidRDefault="008211C4" w:rsidP="008211C4">
      <w:pPr>
        <w:suppressAutoHyphens/>
        <w:spacing w:line="276" w:lineRule="auto"/>
        <w:jc w:val="both"/>
        <w:rPr>
          <w:rFonts w:asciiTheme="minorHAnsi" w:eastAsia="Calibri" w:hAnsiTheme="minorHAnsi" w:cstheme="minorHAnsi"/>
          <w:sz w:val="22"/>
          <w:szCs w:val="22"/>
          <w:lang w:val="el-GR"/>
        </w:rPr>
      </w:pPr>
      <w:r w:rsidRPr="00E941BC">
        <w:rPr>
          <w:rFonts w:asciiTheme="minorHAnsi" w:eastAsia="Calibri" w:hAnsiTheme="minorHAnsi" w:cstheme="minorHAnsi"/>
          <w:sz w:val="22"/>
          <w:szCs w:val="22"/>
        </w:rPr>
        <w:t>H</w:t>
      </w:r>
      <w:r w:rsidRPr="00E941BC">
        <w:rPr>
          <w:rFonts w:asciiTheme="minorHAnsi" w:eastAsia="Calibri" w:hAnsiTheme="minorHAnsi" w:cstheme="minorHAnsi"/>
          <w:sz w:val="22"/>
          <w:szCs w:val="22"/>
          <w:lang w:val="el-GR"/>
        </w:rPr>
        <w:t xml:space="preserve"> αξιολόγηση της αντίληψης έργου θα στηριχτεί μόνο και αποκλειστικά στα παρακάτω κριτήρια και τους αντίστοιχους συντελεστές βαρύτητας:</w:t>
      </w:r>
    </w:p>
    <w:p w14:paraId="4D3AF757" w14:textId="77777777" w:rsidR="008211C4" w:rsidRPr="00E941BC" w:rsidRDefault="008211C4" w:rsidP="008211C4">
      <w:pPr>
        <w:suppressAutoHyphens/>
        <w:spacing w:line="276" w:lineRule="auto"/>
        <w:jc w:val="both"/>
        <w:rPr>
          <w:rFonts w:asciiTheme="minorHAnsi" w:eastAsia="Calibri" w:hAnsiTheme="minorHAnsi" w:cstheme="minorHAnsi"/>
          <w:sz w:val="22"/>
          <w:szCs w:val="22"/>
          <w:lang w:val="el-GR"/>
        </w:rPr>
      </w:pPr>
    </w:p>
    <w:tbl>
      <w:tblPr>
        <w:tblW w:w="4942" w:type="pct"/>
        <w:tblInd w:w="108" w:type="dxa"/>
        <w:tblLook w:val="0000" w:firstRow="0" w:lastRow="0" w:firstColumn="0" w:lastColumn="0" w:noHBand="0" w:noVBand="0"/>
      </w:tblPr>
      <w:tblGrid>
        <w:gridCol w:w="7316"/>
        <w:gridCol w:w="1863"/>
      </w:tblGrid>
      <w:tr w:rsidR="008211C4" w:rsidRPr="00E941BC" w14:paraId="399B1E30" w14:textId="77777777" w:rsidTr="008211C4">
        <w:trPr>
          <w:trHeight w:val="547"/>
        </w:trPr>
        <w:tc>
          <w:tcPr>
            <w:tcW w:w="3985" w:type="pct"/>
            <w:tcBorders>
              <w:top w:val="single" w:sz="4" w:space="0" w:color="000000"/>
              <w:left w:val="single" w:sz="4" w:space="0" w:color="000000"/>
              <w:bottom w:val="single" w:sz="4" w:space="0" w:color="000000"/>
            </w:tcBorders>
            <w:shd w:val="clear" w:color="auto" w:fill="BFBFBF"/>
            <w:vAlign w:val="center"/>
          </w:tcPr>
          <w:p w14:paraId="6A2FA82F" w14:textId="77777777" w:rsidR="008211C4" w:rsidRPr="00E941BC" w:rsidRDefault="008211C4" w:rsidP="008211C4">
            <w:pPr>
              <w:suppressAutoHyphens/>
              <w:spacing w:line="276" w:lineRule="auto"/>
              <w:jc w:val="both"/>
              <w:rPr>
                <w:rFonts w:asciiTheme="minorHAnsi" w:eastAsia="Calibri" w:hAnsiTheme="minorHAnsi" w:cstheme="minorHAnsi"/>
                <w:b/>
                <w:sz w:val="22"/>
                <w:szCs w:val="22"/>
              </w:rPr>
            </w:pPr>
            <w:r w:rsidRPr="00E941BC">
              <w:rPr>
                <w:rFonts w:asciiTheme="minorHAnsi" w:eastAsia="Calibri" w:hAnsiTheme="minorHAnsi" w:cstheme="minorHAnsi"/>
                <w:b/>
                <w:sz w:val="22"/>
                <w:szCs w:val="22"/>
              </w:rPr>
              <w:t>ΚΡΙΤΗΡΙΑ</w:t>
            </w:r>
          </w:p>
          <w:p w14:paraId="4153FC46" w14:textId="77777777" w:rsidR="008211C4" w:rsidRPr="00E941BC" w:rsidRDefault="008211C4" w:rsidP="008211C4">
            <w:pPr>
              <w:suppressAutoHyphens/>
              <w:spacing w:line="276" w:lineRule="auto"/>
              <w:jc w:val="both"/>
              <w:rPr>
                <w:rFonts w:asciiTheme="minorHAnsi" w:eastAsia="Calibri" w:hAnsiTheme="minorHAnsi" w:cstheme="minorHAnsi"/>
                <w:b/>
                <w:sz w:val="22"/>
                <w:szCs w:val="22"/>
              </w:rPr>
            </w:pPr>
            <w:r w:rsidRPr="00E941BC">
              <w:rPr>
                <w:rFonts w:asciiTheme="minorHAnsi" w:eastAsia="Calibri" w:hAnsiTheme="minorHAnsi" w:cstheme="minorHAnsi"/>
                <w:b/>
                <w:sz w:val="22"/>
                <w:szCs w:val="22"/>
              </w:rPr>
              <w:t>Αξιολόγηση Αντίληψης Έργου</w:t>
            </w:r>
          </w:p>
        </w:tc>
        <w:tc>
          <w:tcPr>
            <w:tcW w:w="1015"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4E01E42B" w14:textId="77777777" w:rsidR="008211C4" w:rsidRPr="00E941BC" w:rsidRDefault="008211C4" w:rsidP="008211C4">
            <w:pPr>
              <w:suppressAutoHyphens/>
              <w:spacing w:line="276" w:lineRule="auto"/>
              <w:jc w:val="center"/>
              <w:rPr>
                <w:rFonts w:asciiTheme="minorHAnsi" w:eastAsia="Calibri" w:hAnsiTheme="minorHAnsi" w:cstheme="minorHAnsi"/>
                <w:b/>
                <w:sz w:val="22"/>
                <w:szCs w:val="22"/>
              </w:rPr>
            </w:pPr>
            <w:r w:rsidRPr="00E941BC">
              <w:rPr>
                <w:rFonts w:asciiTheme="minorHAnsi" w:eastAsia="Calibri" w:hAnsiTheme="minorHAnsi" w:cstheme="minorHAnsi"/>
                <w:b/>
                <w:sz w:val="22"/>
                <w:szCs w:val="22"/>
              </w:rPr>
              <w:t>Συντελεστής Βαρύτητας</w:t>
            </w:r>
          </w:p>
        </w:tc>
      </w:tr>
      <w:tr w:rsidR="008211C4" w:rsidRPr="00E941BC" w14:paraId="64F9B575" w14:textId="77777777" w:rsidTr="008211C4">
        <w:trPr>
          <w:trHeight w:val="692"/>
        </w:trPr>
        <w:tc>
          <w:tcPr>
            <w:tcW w:w="3985" w:type="pct"/>
            <w:tcBorders>
              <w:top w:val="single" w:sz="4" w:space="0" w:color="000000"/>
              <w:left w:val="single" w:sz="4" w:space="0" w:color="000000"/>
              <w:bottom w:val="single" w:sz="4" w:space="0" w:color="000000"/>
            </w:tcBorders>
            <w:vAlign w:val="center"/>
          </w:tcPr>
          <w:p w14:paraId="0EE1E5BE" w14:textId="77777777" w:rsidR="008211C4" w:rsidRPr="00E941BC" w:rsidRDefault="008211C4" w:rsidP="008211C4">
            <w:pPr>
              <w:suppressAutoHyphens/>
              <w:spacing w:line="276" w:lineRule="auto"/>
              <w:ind w:left="284" w:hanging="284"/>
              <w:jc w:val="both"/>
              <w:rPr>
                <w:rFonts w:asciiTheme="minorHAnsi" w:eastAsia="Calibri" w:hAnsiTheme="minorHAnsi" w:cstheme="minorHAnsi"/>
                <w:sz w:val="22"/>
                <w:szCs w:val="22"/>
                <w:lang w:val="el-GR"/>
              </w:rPr>
            </w:pPr>
            <w:r w:rsidRPr="00E941BC">
              <w:rPr>
                <w:rFonts w:asciiTheme="minorHAnsi" w:eastAsia="Calibri" w:hAnsiTheme="minorHAnsi" w:cstheme="minorHAnsi"/>
                <w:sz w:val="22"/>
                <w:szCs w:val="22"/>
                <w:lang w:val="el-GR"/>
              </w:rPr>
              <w:t>1. Εξειδικευση δράσεων με σαφή εντοπισμό στόχων, σκοπών, ομάδας – στόχου και αναμενόμενων αποτελεσμάτων</w:t>
            </w:r>
          </w:p>
        </w:tc>
        <w:tc>
          <w:tcPr>
            <w:tcW w:w="1015" w:type="pct"/>
            <w:tcBorders>
              <w:top w:val="single" w:sz="4" w:space="0" w:color="000000"/>
              <w:left w:val="single" w:sz="4" w:space="0" w:color="000000"/>
              <w:bottom w:val="single" w:sz="4" w:space="0" w:color="000000"/>
              <w:right w:val="single" w:sz="4" w:space="0" w:color="000000"/>
            </w:tcBorders>
            <w:vAlign w:val="center"/>
          </w:tcPr>
          <w:p w14:paraId="0B375662" w14:textId="77777777" w:rsidR="008211C4" w:rsidRPr="00E941BC" w:rsidRDefault="008211C4" w:rsidP="008211C4">
            <w:pPr>
              <w:suppressAutoHyphens/>
              <w:spacing w:line="276" w:lineRule="auto"/>
              <w:jc w:val="center"/>
              <w:rPr>
                <w:rFonts w:asciiTheme="minorHAnsi" w:eastAsia="Calibri" w:hAnsiTheme="minorHAnsi" w:cstheme="minorHAnsi"/>
                <w:sz w:val="22"/>
                <w:szCs w:val="22"/>
              </w:rPr>
            </w:pPr>
            <w:r w:rsidRPr="00E941BC">
              <w:rPr>
                <w:rFonts w:asciiTheme="minorHAnsi" w:eastAsia="Calibri" w:hAnsiTheme="minorHAnsi" w:cstheme="minorHAnsi"/>
                <w:sz w:val="22"/>
                <w:szCs w:val="22"/>
              </w:rPr>
              <w:t>35</w:t>
            </w:r>
          </w:p>
        </w:tc>
      </w:tr>
      <w:tr w:rsidR="008211C4" w:rsidRPr="00E941BC" w14:paraId="09763826" w14:textId="77777777" w:rsidTr="008211C4">
        <w:trPr>
          <w:trHeight w:val="274"/>
        </w:trPr>
        <w:tc>
          <w:tcPr>
            <w:tcW w:w="3985" w:type="pct"/>
            <w:tcBorders>
              <w:top w:val="single" w:sz="4" w:space="0" w:color="000000"/>
              <w:left w:val="single" w:sz="4" w:space="0" w:color="000000"/>
              <w:bottom w:val="single" w:sz="4" w:space="0" w:color="000000"/>
            </w:tcBorders>
            <w:vAlign w:val="center"/>
          </w:tcPr>
          <w:p w14:paraId="5AB32AC2" w14:textId="77777777" w:rsidR="008211C4" w:rsidRPr="00E941BC" w:rsidRDefault="008211C4" w:rsidP="008211C4">
            <w:pPr>
              <w:suppressAutoHyphens/>
              <w:spacing w:line="276" w:lineRule="auto"/>
              <w:ind w:left="284" w:hanging="284"/>
              <w:jc w:val="both"/>
              <w:rPr>
                <w:rFonts w:asciiTheme="minorHAnsi" w:eastAsia="Calibri" w:hAnsiTheme="minorHAnsi" w:cstheme="minorHAnsi"/>
                <w:sz w:val="22"/>
                <w:szCs w:val="22"/>
              </w:rPr>
            </w:pPr>
            <w:r w:rsidRPr="00E941BC">
              <w:rPr>
                <w:rFonts w:asciiTheme="minorHAnsi" w:eastAsia="Calibri" w:hAnsiTheme="minorHAnsi" w:cstheme="minorHAnsi"/>
                <w:sz w:val="22"/>
                <w:szCs w:val="22"/>
              </w:rPr>
              <w:t xml:space="preserve">2. Αναλυτική περιγραφή δράσεων </w:t>
            </w:r>
          </w:p>
        </w:tc>
        <w:tc>
          <w:tcPr>
            <w:tcW w:w="1015" w:type="pct"/>
            <w:tcBorders>
              <w:top w:val="single" w:sz="4" w:space="0" w:color="000000"/>
              <w:left w:val="single" w:sz="4" w:space="0" w:color="000000"/>
              <w:bottom w:val="single" w:sz="4" w:space="0" w:color="000000"/>
              <w:right w:val="single" w:sz="4" w:space="0" w:color="000000"/>
            </w:tcBorders>
            <w:vAlign w:val="center"/>
          </w:tcPr>
          <w:p w14:paraId="267C4BD7" w14:textId="77777777" w:rsidR="008211C4" w:rsidRPr="00E941BC" w:rsidRDefault="008211C4" w:rsidP="008211C4">
            <w:pPr>
              <w:suppressAutoHyphens/>
              <w:spacing w:line="276" w:lineRule="auto"/>
              <w:jc w:val="center"/>
              <w:rPr>
                <w:rFonts w:asciiTheme="minorHAnsi" w:eastAsia="Calibri" w:hAnsiTheme="minorHAnsi" w:cstheme="minorHAnsi"/>
                <w:sz w:val="22"/>
                <w:szCs w:val="22"/>
              </w:rPr>
            </w:pPr>
            <w:r w:rsidRPr="00E941BC">
              <w:rPr>
                <w:rFonts w:asciiTheme="minorHAnsi" w:eastAsia="Calibri" w:hAnsiTheme="minorHAnsi" w:cstheme="minorHAnsi"/>
                <w:sz w:val="22"/>
                <w:szCs w:val="22"/>
              </w:rPr>
              <w:t>35</w:t>
            </w:r>
          </w:p>
        </w:tc>
      </w:tr>
      <w:tr w:rsidR="008211C4" w:rsidRPr="00E941BC" w14:paraId="40842D36" w14:textId="77777777" w:rsidTr="008211C4">
        <w:trPr>
          <w:trHeight w:val="274"/>
        </w:trPr>
        <w:tc>
          <w:tcPr>
            <w:tcW w:w="3985" w:type="pct"/>
            <w:tcBorders>
              <w:top w:val="single" w:sz="4" w:space="0" w:color="000000"/>
              <w:left w:val="single" w:sz="4" w:space="0" w:color="000000"/>
              <w:bottom w:val="single" w:sz="4" w:space="0" w:color="000000"/>
            </w:tcBorders>
            <w:vAlign w:val="center"/>
          </w:tcPr>
          <w:p w14:paraId="1754B065" w14:textId="77777777" w:rsidR="008211C4" w:rsidRPr="00E941BC" w:rsidRDefault="008211C4" w:rsidP="008211C4">
            <w:pPr>
              <w:suppressAutoHyphens/>
              <w:spacing w:line="276" w:lineRule="auto"/>
              <w:ind w:left="284" w:hanging="284"/>
              <w:jc w:val="both"/>
              <w:rPr>
                <w:rFonts w:asciiTheme="minorHAnsi" w:eastAsia="Calibri" w:hAnsiTheme="minorHAnsi" w:cstheme="minorHAnsi"/>
                <w:sz w:val="22"/>
                <w:szCs w:val="22"/>
                <w:lang w:val="el-GR"/>
              </w:rPr>
            </w:pPr>
            <w:r w:rsidRPr="00E941BC">
              <w:rPr>
                <w:rFonts w:asciiTheme="minorHAnsi" w:eastAsia="Calibri" w:hAnsiTheme="minorHAnsi" w:cstheme="minorHAnsi"/>
                <w:sz w:val="22"/>
                <w:szCs w:val="22"/>
                <w:lang w:val="el-GR"/>
              </w:rPr>
              <w:t>3. Εφικτότητα, ρεαλισμός και αποτελεσματικότητα της μεθόδου επικοινωνίας και διαχείρισης κινδύνων</w:t>
            </w:r>
          </w:p>
        </w:tc>
        <w:tc>
          <w:tcPr>
            <w:tcW w:w="1015" w:type="pct"/>
            <w:tcBorders>
              <w:top w:val="single" w:sz="4" w:space="0" w:color="000000"/>
              <w:left w:val="single" w:sz="4" w:space="0" w:color="000000"/>
              <w:bottom w:val="single" w:sz="4" w:space="0" w:color="000000"/>
              <w:right w:val="single" w:sz="4" w:space="0" w:color="000000"/>
            </w:tcBorders>
            <w:vAlign w:val="center"/>
          </w:tcPr>
          <w:p w14:paraId="26FFDB13" w14:textId="77777777" w:rsidR="008211C4" w:rsidRPr="00E941BC" w:rsidRDefault="008211C4" w:rsidP="008211C4">
            <w:pPr>
              <w:suppressAutoHyphens/>
              <w:spacing w:line="276" w:lineRule="auto"/>
              <w:jc w:val="center"/>
              <w:rPr>
                <w:rFonts w:asciiTheme="minorHAnsi" w:eastAsia="Calibri" w:hAnsiTheme="minorHAnsi" w:cstheme="minorHAnsi"/>
                <w:sz w:val="22"/>
                <w:szCs w:val="22"/>
              </w:rPr>
            </w:pPr>
            <w:r w:rsidRPr="00E941BC">
              <w:rPr>
                <w:rFonts w:asciiTheme="minorHAnsi" w:eastAsia="Calibri" w:hAnsiTheme="minorHAnsi" w:cstheme="minorHAnsi"/>
                <w:sz w:val="22"/>
                <w:szCs w:val="22"/>
              </w:rPr>
              <w:t>30</w:t>
            </w:r>
          </w:p>
        </w:tc>
      </w:tr>
      <w:tr w:rsidR="008211C4" w:rsidRPr="00E941BC" w14:paraId="7C0B1CC0" w14:textId="77777777" w:rsidTr="008211C4">
        <w:trPr>
          <w:trHeight w:val="274"/>
        </w:trPr>
        <w:tc>
          <w:tcPr>
            <w:tcW w:w="3985" w:type="pct"/>
            <w:tcBorders>
              <w:top w:val="single" w:sz="4" w:space="0" w:color="000000"/>
              <w:left w:val="single" w:sz="4" w:space="0" w:color="000000"/>
              <w:bottom w:val="single" w:sz="4" w:space="0" w:color="000000"/>
            </w:tcBorders>
            <w:vAlign w:val="center"/>
          </w:tcPr>
          <w:p w14:paraId="29C74B22" w14:textId="77777777" w:rsidR="008211C4" w:rsidRPr="00E941BC" w:rsidRDefault="008211C4" w:rsidP="008211C4">
            <w:pPr>
              <w:suppressAutoHyphens/>
              <w:spacing w:line="276" w:lineRule="auto"/>
              <w:jc w:val="both"/>
              <w:rPr>
                <w:rFonts w:asciiTheme="minorHAnsi" w:eastAsia="Calibri" w:hAnsiTheme="minorHAnsi" w:cstheme="minorHAnsi"/>
                <w:b/>
                <w:sz w:val="22"/>
                <w:szCs w:val="22"/>
              </w:rPr>
            </w:pPr>
            <w:r w:rsidRPr="00E941BC">
              <w:rPr>
                <w:rFonts w:asciiTheme="minorHAnsi" w:eastAsia="Calibri" w:hAnsiTheme="minorHAnsi" w:cstheme="minorHAnsi"/>
                <w:b/>
                <w:sz w:val="22"/>
                <w:szCs w:val="22"/>
              </w:rPr>
              <w:t>ΣΥΝΟΛΟ</w:t>
            </w:r>
          </w:p>
        </w:tc>
        <w:tc>
          <w:tcPr>
            <w:tcW w:w="1015" w:type="pct"/>
            <w:tcBorders>
              <w:top w:val="single" w:sz="4" w:space="0" w:color="000000"/>
              <w:left w:val="single" w:sz="4" w:space="0" w:color="000000"/>
              <w:bottom w:val="single" w:sz="4" w:space="0" w:color="000000"/>
              <w:right w:val="single" w:sz="4" w:space="0" w:color="000000"/>
            </w:tcBorders>
            <w:vAlign w:val="center"/>
          </w:tcPr>
          <w:p w14:paraId="5D9A1B03" w14:textId="77777777" w:rsidR="008211C4" w:rsidRPr="00E941BC" w:rsidRDefault="008211C4" w:rsidP="008211C4">
            <w:pPr>
              <w:suppressAutoHyphens/>
              <w:spacing w:line="276" w:lineRule="auto"/>
              <w:jc w:val="center"/>
              <w:rPr>
                <w:rFonts w:asciiTheme="minorHAnsi" w:eastAsia="Calibri" w:hAnsiTheme="minorHAnsi" w:cstheme="minorHAnsi"/>
                <w:b/>
                <w:sz w:val="22"/>
                <w:szCs w:val="22"/>
              </w:rPr>
            </w:pPr>
            <w:r w:rsidRPr="00E941BC">
              <w:rPr>
                <w:rFonts w:asciiTheme="minorHAnsi" w:eastAsia="Calibri" w:hAnsiTheme="minorHAnsi" w:cstheme="minorHAnsi"/>
                <w:b/>
                <w:sz w:val="22"/>
                <w:szCs w:val="22"/>
              </w:rPr>
              <w:t>100</w:t>
            </w:r>
          </w:p>
        </w:tc>
      </w:tr>
    </w:tbl>
    <w:p w14:paraId="515AE9B6" w14:textId="77777777" w:rsidR="008211C4" w:rsidRPr="00E941BC" w:rsidRDefault="008211C4" w:rsidP="008211C4">
      <w:pPr>
        <w:suppressAutoHyphens/>
        <w:spacing w:line="276" w:lineRule="auto"/>
        <w:jc w:val="both"/>
        <w:rPr>
          <w:rFonts w:asciiTheme="minorHAnsi" w:eastAsia="Calibri" w:hAnsiTheme="minorHAnsi" w:cstheme="minorHAnsi"/>
          <w:b/>
          <w:sz w:val="22"/>
          <w:szCs w:val="22"/>
        </w:rPr>
      </w:pPr>
    </w:p>
    <w:p w14:paraId="27C4BD9D" w14:textId="77777777" w:rsidR="008211C4" w:rsidRPr="00E941BC" w:rsidRDefault="008211C4" w:rsidP="008211C4">
      <w:pPr>
        <w:suppressAutoHyphens/>
        <w:spacing w:line="276" w:lineRule="auto"/>
        <w:jc w:val="both"/>
        <w:rPr>
          <w:rFonts w:asciiTheme="minorHAnsi" w:eastAsia="Calibri" w:hAnsiTheme="minorHAnsi" w:cstheme="minorHAnsi"/>
          <w:sz w:val="22"/>
          <w:szCs w:val="22"/>
          <w:lang w:val="el-GR"/>
        </w:rPr>
      </w:pPr>
      <w:r w:rsidRPr="00E941BC">
        <w:rPr>
          <w:rFonts w:asciiTheme="minorHAnsi" w:eastAsia="Calibri" w:hAnsiTheme="minorHAnsi" w:cstheme="minorHAnsi"/>
          <w:sz w:val="22"/>
          <w:szCs w:val="22"/>
          <w:lang w:val="el-GR"/>
        </w:rPr>
        <w:t xml:space="preserve">Για κάθε επιμέρους τεχνικό κριτήριο, η προσφορά βαθμολογείται από 0 έως 10 όπως περιγράφεται παρακάτω: </w:t>
      </w:r>
    </w:p>
    <w:tbl>
      <w:tblPr>
        <w:tblW w:w="4941" w:type="pct"/>
        <w:tblInd w:w="108" w:type="dxa"/>
        <w:tblLook w:val="0000" w:firstRow="0" w:lastRow="0" w:firstColumn="0" w:lastColumn="0" w:noHBand="0" w:noVBand="0"/>
      </w:tblPr>
      <w:tblGrid>
        <w:gridCol w:w="1489"/>
        <w:gridCol w:w="7688"/>
      </w:tblGrid>
      <w:tr w:rsidR="008211C4" w:rsidRPr="00E941BC" w14:paraId="659CC883" w14:textId="77777777" w:rsidTr="008211C4">
        <w:trPr>
          <w:trHeight w:val="212"/>
        </w:trPr>
        <w:tc>
          <w:tcPr>
            <w:tcW w:w="811" w:type="pct"/>
            <w:tcBorders>
              <w:top w:val="single" w:sz="4" w:space="0" w:color="000000"/>
              <w:left w:val="single" w:sz="4" w:space="0" w:color="000000"/>
              <w:bottom w:val="single" w:sz="4" w:space="0" w:color="000000"/>
            </w:tcBorders>
            <w:vAlign w:val="center"/>
          </w:tcPr>
          <w:p w14:paraId="41AB095A" w14:textId="77777777" w:rsidR="008211C4" w:rsidRPr="00E941BC" w:rsidRDefault="008211C4" w:rsidP="008211C4">
            <w:pPr>
              <w:suppressAutoHyphens/>
              <w:spacing w:line="276" w:lineRule="auto"/>
              <w:jc w:val="both"/>
              <w:rPr>
                <w:rFonts w:asciiTheme="minorHAnsi" w:eastAsia="Calibri" w:hAnsiTheme="minorHAnsi" w:cstheme="minorHAnsi"/>
                <w:sz w:val="22"/>
                <w:szCs w:val="22"/>
              </w:rPr>
            </w:pPr>
            <w:r w:rsidRPr="00E941BC">
              <w:rPr>
                <w:rFonts w:asciiTheme="minorHAnsi" w:eastAsia="Calibri" w:hAnsiTheme="minorHAnsi" w:cstheme="minorHAnsi"/>
                <w:sz w:val="22"/>
                <w:szCs w:val="22"/>
              </w:rPr>
              <w:t>0</w:t>
            </w:r>
          </w:p>
        </w:tc>
        <w:tc>
          <w:tcPr>
            <w:tcW w:w="4189" w:type="pct"/>
            <w:tcBorders>
              <w:top w:val="single" w:sz="4" w:space="0" w:color="000000"/>
              <w:left w:val="single" w:sz="4" w:space="0" w:color="000000"/>
              <w:bottom w:val="single" w:sz="4" w:space="0" w:color="000000"/>
              <w:right w:val="single" w:sz="4" w:space="0" w:color="000000"/>
            </w:tcBorders>
            <w:vAlign w:val="center"/>
          </w:tcPr>
          <w:p w14:paraId="599288F3" w14:textId="77777777" w:rsidR="008211C4" w:rsidRPr="00E941BC" w:rsidRDefault="008211C4" w:rsidP="008211C4">
            <w:pPr>
              <w:suppressAutoHyphens/>
              <w:spacing w:line="276" w:lineRule="auto"/>
              <w:jc w:val="both"/>
              <w:rPr>
                <w:rFonts w:asciiTheme="minorHAnsi" w:eastAsia="Calibri" w:hAnsiTheme="minorHAnsi" w:cstheme="minorHAnsi"/>
                <w:sz w:val="22"/>
                <w:szCs w:val="22"/>
              </w:rPr>
            </w:pPr>
            <w:r w:rsidRPr="00E941BC">
              <w:rPr>
                <w:rFonts w:asciiTheme="minorHAnsi" w:eastAsia="Calibri" w:hAnsiTheme="minorHAnsi" w:cstheme="minorHAnsi"/>
                <w:sz w:val="22"/>
                <w:szCs w:val="22"/>
              </w:rPr>
              <w:t>Απαράδεκτη ή ακατάλληλη</w:t>
            </w:r>
          </w:p>
        </w:tc>
      </w:tr>
      <w:tr w:rsidR="008211C4" w:rsidRPr="00F02F3D" w14:paraId="5F68C508" w14:textId="77777777" w:rsidTr="008211C4">
        <w:trPr>
          <w:trHeight w:val="212"/>
        </w:trPr>
        <w:tc>
          <w:tcPr>
            <w:tcW w:w="811" w:type="pct"/>
            <w:tcBorders>
              <w:top w:val="single" w:sz="4" w:space="0" w:color="000000"/>
              <w:left w:val="single" w:sz="4" w:space="0" w:color="000000"/>
              <w:bottom w:val="single" w:sz="4" w:space="0" w:color="000000"/>
            </w:tcBorders>
            <w:vAlign w:val="center"/>
          </w:tcPr>
          <w:p w14:paraId="4AC53B8E" w14:textId="77777777" w:rsidR="008211C4" w:rsidRPr="00E941BC" w:rsidRDefault="008211C4" w:rsidP="008211C4">
            <w:pPr>
              <w:suppressAutoHyphens/>
              <w:spacing w:line="276" w:lineRule="auto"/>
              <w:jc w:val="both"/>
              <w:rPr>
                <w:rFonts w:asciiTheme="minorHAnsi" w:eastAsia="Calibri" w:hAnsiTheme="minorHAnsi" w:cstheme="minorHAnsi"/>
                <w:sz w:val="22"/>
                <w:szCs w:val="22"/>
              </w:rPr>
            </w:pPr>
            <w:r w:rsidRPr="00E941BC">
              <w:rPr>
                <w:rFonts w:asciiTheme="minorHAnsi" w:eastAsia="Calibri" w:hAnsiTheme="minorHAnsi" w:cstheme="minorHAnsi"/>
                <w:sz w:val="22"/>
                <w:szCs w:val="22"/>
              </w:rPr>
              <w:t>1-4</w:t>
            </w:r>
          </w:p>
        </w:tc>
        <w:tc>
          <w:tcPr>
            <w:tcW w:w="4189" w:type="pct"/>
            <w:tcBorders>
              <w:top w:val="single" w:sz="4" w:space="0" w:color="000000"/>
              <w:left w:val="single" w:sz="4" w:space="0" w:color="000000"/>
              <w:bottom w:val="single" w:sz="4" w:space="0" w:color="000000"/>
              <w:right w:val="single" w:sz="4" w:space="0" w:color="000000"/>
            </w:tcBorders>
            <w:vAlign w:val="center"/>
          </w:tcPr>
          <w:p w14:paraId="0B8A9AFE" w14:textId="77777777" w:rsidR="008211C4" w:rsidRPr="00E941BC" w:rsidRDefault="008211C4" w:rsidP="008211C4">
            <w:pPr>
              <w:suppressAutoHyphens/>
              <w:spacing w:line="276" w:lineRule="auto"/>
              <w:jc w:val="both"/>
              <w:rPr>
                <w:rFonts w:asciiTheme="minorHAnsi" w:eastAsia="Calibri" w:hAnsiTheme="minorHAnsi" w:cstheme="minorHAnsi"/>
                <w:sz w:val="22"/>
                <w:szCs w:val="22"/>
                <w:lang w:val="el-GR"/>
              </w:rPr>
            </w:pPr>
            <w:r w:rsidRPr="00E941BC">
              <w:rPr>
                <w:rFonts w:asciiTheme="minorHAnsi" w:eastAsia="Calibri" w:hAnsiTheme="minorHAnsi" w:cstheme="minorHAnsi"/>
                <w:sz w:val="22"/>
                <w:szCs w:val="22"/>
                <w:lang w:val="el-GR"/>
              </w:rPr>
              <w:t>Ελλιπής ή μη επαρκώς αιτιολογημένη</w:t>
            </w:r>
          </w:p>
        </w:tc>
      </w:tr>
      <w:tr w:rsidR="008211C4" w:rsidRPr="00E941BC" w14:paraId="6F46B1B6" w14:textId="77777777" w:rsidTr="008211C4">
        <w:trPr>
          <w:trHeight w:val="212"/>
        </w:trPr>
        <w:tc>
          <w:tcPr>
            <w:tcW w:w="811" w:type="pct"/>
            <w:tcBorders>
              <w:top w:val="single" w:sz="4" w:space="0" w:color="000000"/>
              <w:left w:val="single" w:sz="4" w:space="0" w:color="000000"/>
              <w:bottom w:val="single" w:sz="4" w:space="0" w:color="000000"/>
            </w:tcBorders>
            <w:vAlign w:val="center"/>
          </w:tcPr>
          <w:p w14:paraId="515BBE0A" w14:textId="77777777" w:rsidR="008211C4" w:rsidRPr="00E941BC" w:rsidRDefault="008211C4" w:rsidP="008211C4">
            <w:pPr>
              <w:suppressAutoHyphens/>
              <w:spacing w:line="276" w:lineRule="auto"/>
              <w:jc w:val="both"/>
              <w:rPr>
                <w:rFonts w:asciiTheme="minorHAnsi" w:eastAsia="Calibri" w:hAnsiTheme="minorHAnsi" w:cstheme="minorHAnsi"/>
                <w:sz w:val="22"/>
                <w:szCs w:val="22"/>
              </w:rPr>
            </w:pPr>
            <w:r w:rsidRPr="00E941BC">
              <w:rPr>
                <w:rFonts w:asciiTheme="minorHAnsi" w:eastAsia="Calibri" w:hAnsiTheme="minorHAnsi" w:cstheme="minorHAnsi"/>
                <w:sz w:val="22"/>
                <w:szCs w:val="22"/>
              </w:rPr>
              <w:t>5-8</w:t>
            </w:r>
          </w:p>
        </w:tc>
        <w:tc>
          <w:tcPr>
            <w:tcW w:w="4189" w:type="pct"/>
            <w:tcBorders>
              <w:top w:val="single" w:sz="4" w:space="0" w:color="000000"/>
              <w:left w:val="single" w:sz="4" w:space="0" w:color="000000"/>
              <w:bottom w:val="single" w:sz="4" w:space="0" w:color="000000"/>
              <w:right w:val="single" w:sz="4" w:space="0" w:color="000000"/>
            </w:tcBorders>
            <w:vAlign w:val="center"/>
          </w:tcPr>
          <w:p w14:paraId="47966252" w14:textId="77777777" w:rsidR="008211C4" w:rsidRPr="00E941BC" w:rsidRDefault="008211C4" w:rsidP="008211C4">
            <w:pPr>
              <w:suppressAutoHyphens/>
              <w:spacing w:line="276" w:lineRule="auto"/>
              <w:jc w:val="both"/>
              <w:rPr>
                <w:rFonts w:asciiTheme="minorHAnsi" w:eastAsia="Calibri" w:hAnsiTheme="minorHAnsi" w:cstheme="minorHAnsi"/>
                <w:sz w:val="22"/>
                <w:szCs w:val="22"/>
              </w:rPr>
            </w:pPr>
            <w:r w:rsidRPr="00E941BC">
              <w:rPr>
                <w:rFonts w:asciiTheme="minorHAnsi" w:eastAsia="Calibri" w:hAnsiTheme="minorHAnsi" w:cstheme="minorHAnsi"/>
                <w:sz w:val="22"/>
                <w:szCs w:val="22"/>
              </w:rPr>
              <w:t>Ικανοποιητική</w:t>
            </w:r>
          </w:p>
        </w:tc>
      </w:tr>
      <w:tr w:rsidR="008211C4" w:rsidRPr="00E941BC" w14:paraId="1204C761" w14:textId="77777777" w:rsidTr="008211C4">
        <w:trPr>
          <w:trHeight w:val="212"/>
        </w:trPr>
        <w:tc>
          <w:tcPr>
            <w:tcW w:w="811" w:type="pct"/>
            <w:tcBorders>
              <w:top w:val="single" w:sz="4" w:space="0" w:color="000000"/>
              <w:left w:val="single" w:sz="4" w:space="0" w:color="000000"/>
              <w:bottom w:val="single" w:sz="4" w:space="0" w:color="000000"/>
            </w:tcBorders>
            <w:vAlign w:val="center"/>
          </w:tcPr>
          <w:p w14:paraId="061C8FBA" w14:textId="77777777" w:rsidR="008211C4" w:rsidRPr="00E941BC" w:rsidRDefault="008211C4" w:rsidP="008211C4">
            <w:pPr>
              <w:suppressAutoHyphens/>
              <w:spacing w:line="276" w:lineRule="auto"/>
              <w:jc w:val="both"/>
              <w:rPr>
                <w:rFonts w:asciiTheme="minorHAnsi" w:eastAsia="Calibri" w:hAnsiTheme="minorHAnsi" w:cstheme="minorHAnsi"/>
                <w:sz w:val="22"/>
                <w:szCs w:val="22"/>
              </w:rPr>
            </w:pPr>
            <w:r w:rsidRPr="00E941BC">
              <w:rPr>
                <w:rFonts w:asciiTheme="minorHAnsi" w:eastAsia="Calibri" w:hAnsiTheme="minorHAnsi" w:cstheme="minorHAnsi"/>
                <w:sz w:val="22"/>
                <w:szCs w:val="22"/>
              </w:rPr>
              <w:t>9</w:t>
            </w:r>
          </w:p>
        </w:tc>
        <w:tc>
          <w:tcPr>
            <w:tcW w:w="4189" w:type="pct"/>
            <w:tcBorders>
              <w:top w:val="single" w:sz="4" w:space="0" w:color="000000"/>
              <w:left w:val="single" w:sz="4" w:space="0" w:color="000000"/>
              <w:bottom w:val="single" w:sz="4" w:space="0" w:color="000000"/>
              <w:right w:val="single" w:sz="4" w:space="0" w:color="000000"/>
            </w:tcBorders>
            <w:vAlign w:val="center"/>
          </w:tcPr>
          <w:p w14:paraId="10C288BF" w14:textId="77777777" w:rsidR="008211C4" w:rsidRPr="00E941BC" w:rsidRDefault="008211C4" w:rsidP="008211C4">
            <w:pPr>
              <w:suppressAutoHyphens/>
              <w:spacing w:line="276" w:lineRule="auto"/>
              <w:jc w:val="both"/>
              <w:rPr>
                <w:rFonts w:asciiTheme="minorHAnsi" w:eastAsia="Calibri" w:hAnsiTheme="minorHAnsi" w:cstheme="minorHAnsi"/>
                <w:sz w:val="22"/>
                <w:szCs w:val="22"/>
              </w:rPr>
            </w:pPr>
            <w:r w:rsidRPr="00E941BC">
              <w:rPr>
                <w:rFonts w:asciiTheme="minorHAnsi" w:eastAsia="Calibri" w:hAnsiTheme="minorHAnsi" w:cstheme="minorHAnsi"/>
                <w:sz w:val="22"/>
                <w:szCs w:val="22"/>
              </w:rPr>
              <w:t>Πολύ καλή</w:t>
            </w:r>
          </w:p>
        </w:tc>
      </w:tr>
      <w:tr w:rsidR="008211C4" w:rsidRPr="00E941BC" w14:paraId="6930DBC7" w14:textId="77777777" w:rsidTr="008211C4">
        <w:trPr>
          <w:trHeight w:val="222"/>
        </w:trPr>
        <w:tc>
          <w:tcPr>
            <w:tcW w:w="811" w:type="pct"/>
            <w:tcBorders>
              <w:top w:val="single" w:sz="4" w:space="0" w:color="000000"/>
              <w:left w:val="single" w:sz="4" w:space="0" w:color="000000"/>
              <w:bottom w:val="single" w:sz="4" w:space="0" w:color="000000"/>
            </w:tcBorders>
            <w:vAlign w:val="center"/>
          </w:tcPr>
          <w:p w14:paraId="5C618C5C" w14:textId="77777777" w:rsidR="008211C4" w:rsidRPr="00E941BC" w:rsidRDefault="008211C4" w:rsidP="008211C4">
            <w:pPr>
              <w:suppressAutoHyphens/>
              <w:spacing w:line="276" w:lineRule="auto"/>
              <w:jc w:val="both"/>
              <w:rPr>
                <w:rFonts w:asciiTheme="minorHAnsi" w:eastAsia="Calibri" w:hAnsiTheme="minorHAnsi" w:cstheme="minorHAnsi"/>
                <w:sz w:val="22"/>
                <w:szCs w:val="22"/>
              </w:rPr>
            </w:pPr>
            <w:r w:rsidRPr="00E941BC">
              <w:rPr>
                <w:rFonts w:asciiTheme="minorHAnsi" w:eastAsia="Calibri" w:hAnsiTheme="minorHAnsi" w:cstheme="minorHAnsi"/>
                <w:sz w:val="22"/>
                <w:szCs w:val="22"/>
              </w:rPr>
              <w:t>10</w:t>
            </w:r>
          </w:p>
        </w:tc>
        <w:tc>
          <w:tcPr>
            <w:tcW w:w="4189" w:type="pct"/>
            <w:tcBorders>
              <w:top w:val="single" w:sz="4" w:space="0" w:color="000000"/>
              <w:left w:val="single" w:sz="4" w:space="0" w:color="000000"/>
              <w:bottom w:val="single" w:sz="4" w:space="0" w:color="000000"/>
              <w:right w:val="single" w:sz="4" w:space="0" w:color="000000"/>
            </w:tcBorders>
            <w:vAlign w:val="center"/>
          </w:tcPr>
          <w:p w14:paraId="25528123" w14:textId="77777777" w:rsidR="008211C4" w:rsidRPr="00E941BC" w:rsidRDefault="008211C4" w:rsidP="008211C4">
            <w:pPr>
              <w:suppressAutoHyphens/>
              <w:spacing w:line="276" w:lineRule="auto"/>
              <w:jc w:val="both"/>
              <w:rPr>
                <w:rFonts w:asciiTheme="minorHAnsi" w:eastAsia="Calibri" w:hAnsiTheme="minorHAnsi" w:cstheme="minorHAnsi"/>
                <w:sz w:val="22"/>
                <w:szCs w:val="22"/>
              </w:rPr>
            </w:pPr>
            <w:r w:rsidRPr="00E941BC">
              <w:rPr>
                <w:rFonts w:asciiTheme="minorHAnsi" w:eastAsia="Calibri" w:hAnsiTheme="minorHAnsi" w:cstheme="minorHAnsi"/>
                <w:sz w:val="22"/>
                <w:szCs w:val="22"/>
              </w:rPr>
              <w:t>Καλύπτει πλήρως τις απαιτήσεις</w:t>
            </w:r>
          </w:p>
        </w:tc>
      </w:tr>
    </w:tbl>
    <w:p w14:paraId="126C46C0" w14:textId="77777777" w:rsidR="008211C4" w:rsidRPr="00E941BC" w:rsidRDefault="008211C4" w:rsidP="008211C4">
      <w:pPr>
        <w:suppressAutoHyphens/>
        <w:spacing w:line="276" w:lineRule="auto"/>
        <w:jc w:val="both"/>
        <w:rPr>
          <w:rFonts w:asciiTheme="minorHAnsi" w:hAnsiTheme="minorHAnsi" w:cstheme="minorHAnsi"/>
          <w:sz w:val="22"/>
          <w:szCs w:val="22"/>
        </w:rPr>
      </w:pPr>
    </w:p>
    <w:p w14:paraId="5EE2E4FA" w14:textId="77777777" w:rsidR="008211C4" w:rsidRPr="00E941BC" w:rsidRDefault="008211C4" w:rsidP="008211C4">
      <w:pPr>
        <w:keepNext/>
        <w:suppressAutoHyphens/>
        <w:spacing w:line="276" w:lineRule="auto"/>
        <w:jc w:val="both"/>
        <w:rPr>
          <w:rFonts w:asciiTheme="minorHAnsi" w:eastAsia="Calibri" w:hAnsiTheme="minorHAnsi" w:cstheme="minorHAnsi"/>
          <w:b/>
          <w:sz w:val="22"/>
          <w:szCs w:val="22"/>
          <w:u w:val="single"/>
          <w:lang w:val="el-GR"/>
        </w:rPr>
      </w:pPr>
      <w:r w:rsidRPr="00E941BC">
        <w:rPr>
          <w:rFonts w:asciiTheme="minorHAnsi" w:eastAsia="Calibri" w:hAnsiTheme="minorHAnsi" w:cstheme="minorHAnsi"/>
          <w:b/>
          <w:sz w:val="22"/>
          <w:szCs w:val="22"/>
          <w:u w:val="single"/>
        </w:rPr>
        <w:t>A</w:t>
      </w:r>
      <w:r w:rsidRPr="00E941BC">
        <w:rPr>
          <w:rFonts w:asciiTheme="minorHAnsi" w:eastAsia="Calibri" w:hAnsiTheme="minorHAnsi" w:cstheme="minorHAnsi"/>
          <w:b/>
          <w:sz w:val="22"/>
          <w:szCs w:val="22"/>
          <w:u w:val="single"/>
          <w:lang w:val="el-GR"/>
        </w:rPr>
        <w:t>2. Κριτήρια Αξιολόγησης Μεθοδολογίας Υλοποίησης Έργου</w:t>
      </w:r>
    </w:p>
    <w:p w14:paraId="4177319F" w14:textId="77777777" w:rsidR="008211C4" w:rsidRPr="00E941BC" w:rsidRDefault="008211C4" w:rsidP="008211C4">
      <w:pPr>
        <w:keepNext/>
        <w:suppressAutoHyphens/>
        <w:spacing w:line="276" w:lineRule="auto"/>
        <w:jc w:val="both"/>
        <w:rPr>
          <w:rFonts w:asciiTheme="minorHAnsi" w:eastAsia="Calibri" w:hAnsiTheme="minorHAnsi" w:cstheme="minorHAnsi"/>
          <w:b/>
          <w:sz w:val="22"/>
          <w:szCs w:val="22"/>
          <w:u w:val="single"/>
          <w:lang w:val="el-GR"/>
        </w:rPr>
      </w:pPr>
    </w:p>
    <w:p w14:paraId="14B782B2" w14:textId="77777777" w:rsidR="008211C4" w:rsidRPr="00E941BC" w:rsidRDefault="008211C4" w:rsidP="008211C4">
      <w:pPr>
        <w:suppressAutoHyphens/>
        <w:spacing w:line="276" w:lineRule="auto"/>
        <w:jc w:val="both"/>
        <w:rPr>
          <w:rFonts w:asciiTheme="minorHAnsi" w:eastAsia="Calibri" w:hAnsiTheme="minorHAnsi" w:cstheme="minorHAnsi"/>
          <w:sz w:val="22"/>
          <w:szCs w:val="22"/>
          <w:lang w:val="el-GR"/>
        </w:rPr>
      </w:pPr>
      <w:r w:rsidRPr="00E941BC">
        <w:rPr>
          <w:rFonts w:asciiTheme="minorHAnsi" w:eastAsia="Calibri" w:hAnsiTheme="minorHAnsi" w:cstheme="minorHAnsi"/>
          <w:sz w:val="22"/>
          <w:szCs w:val="22"/>
        </w:rPr>
        <w:t>H</w:t>
      </w:r>
      <w:r w:rsidRPr="00E941BC">
        <w:rPr>
          <w:rFonts w:asciiTheme="minorHAnsi" w:eastAsia="Calibri" w:hAnsiTheme="minorHAnsi" w:cstheme="minorHAnsi"/>
          <w:sz w:val="22"/>
          <w:szCs w:val="22"/>
          <w:lang w:val="el-GR"/>
        </w:rPr>
        <w:t xml:space="preserve"> αξιολόγηση της Μεθοδολογίας Υλοποίησης Έργου θα στηριχτεί μόνο και αποκλειστικά στα παρακάτω κριτήρια και τους αντίστοιχους συντελεστές βαρύτητας:</w:t>
      </w:r>
    </w:p>
    <w:p w14:paraId="5F1DA9A6" w14:textId="77777777" w:rsidR="008211C4" w:rsidRPr="00E941BC" w:rsidRDefault="008211C4" w:rsidP="008211C4">
      <w:pPr>
        <w:suppressAutoHyphens/>
        <w:spacing w:line="276" w:lineRule="auto"/>
        <w:jc w:val="both"/>
        <w:rPr>
          <w:rFonts w:asciiTheme="minorHAnsi" w:eastAsia="Calibri" w:hAnsiTheme="minorHAnsi" w:cstheme="minorHAnsi"/>
          <w:sz w:val="22"/>
          <w:szCs w:val="22"/>
          <w:lang w:val="el-GR"/>
        </w:rPr>
      </w:pPr>
    </w:p>
    <w:tbl>
      <w:tblPr>
        <w:tblW w:w="4884" w:type="pct"/>
        <w:tblInd w:w="108" w:type="dxa"/>
        <w:tblLook w:val="0000" w:firstRow="0" w:lastRow="0" w:firstColumn="0" w:lastColumn="0" w:noHBand="0" w:noVBand="0"/>
      </w:tblPr>
      <w:tblGrid>
        <w:gridCol w:w="7316"/>
        <w:gridCol w:w="1756"/>
      </w:tblGrid>
      <w:tr w:rsidR="008211C4" w:rsidRPr="00E941BC" w14:paraId="4311C778" w14:textId="77777777" w:rsidTr="008211C4">
        <w:trPr>
          <w:trHeight w:val="547"/>
        </w:trPr>
        <w:tc>
          <w:tcPr>
            <w:tcW w:w="4032" w:type="pct"/>
            <w:tcBorders>
              <w:top w:val="single" w:sz="4" w:space="0" w:color="000000"/>
              <w:left w:val="single" w:sz="4" w:space="0" w:color="000000"/>
              <w:bottom w:val="single" w:sz="4" w:space="0" w:color="000000"/>
            </w:tcBorders>
            <w:shd w:val="clear" w:color="auto" w:fill="BFBFBF"/>
            <w:vAlign w:val="center"/>
          </w:tcPr>
          <w:p w14:paraId="10022DFC" w14:textId="77777777" w:rsidR="008211C4" w:rsidRPr="00E941BC" w:rsidRDefault="008211C4" w:rsidP="008211C4">
            <w:pPr>
              <w:suppressAutoHyphens/>
              <w:spacing w:line="276" w:lineRule="auto"/>
              <w:jc w:val="both"/>
              <w:rPr>
                <w:rFonts w:asciiTheme="minorHAnsi" w:eastAsia="Calibri" w:hAnsiTheme="minorHAnsi" w:cstheme="minorHAnsi"/>
                <w:b/>
                <w:sz w:val="22"/>
                <w:szCs w:val="22"/>
                <w:lang w:val="el-GR"/>
              </w:rPr>
            </w:pPr>
            <w:r w:rsidRPr="00E941BC">
              <w:rPr>
                <w:rFonts w:asciiTheme="minorHAnsi" w:eastAsia="Calibri" w:hAnsiTheme="minorHAnsi" w:cstheme="minorHAnsi"/>
                <w:b/>
                <w:sz w:val="22"/>
                <w:szCs w:val="22"/>
                <w:lang w:val="el-GR"/>
              </w:rPr>
              <w:t>ΚΡΙΤΗΡΙΑ</w:t>
            </w:r>
          </w:p>
          <w:p w14:paraId="3EAAC682" w14:textId="77777777" w:rsidR="008211C4" w:rsidRPr="00E941BC" w:rsidRDefault="008211C4" w:rsidP="008211C4">
            <w:pPr>
              <w:suppressAutoHyphens/>
              <w:spacing w:line="276" w:lineRule="auto"/>
              <w:jc w:val="both"/>
              <w:rPr>
                <w:rFonts w:asciiTheme="minorHAnsi" w:eastAsia="Calibri" w:hAnsiTheme="minorHAnsi" w:cstheme="minorHAnsi"/>
                <w:b/>
                <w:sz w:val="22"/>
                <w:szCs w:val="22"/>
                <w:lang w:val="el-GR"/>
              </w:rPr>
            </w:pPr>
            <w:r w:rsidRPr="00E941BC">
              <w:rPr>
                <w:rFonts w:asciiTheme="minorHAnsi" w:eastAsia="Calibri" w:hAnsiTheme="minorHAnsi" w:cstheme="minorHAnsi"/>
                <w:b/>
                <w:sz w:val="22"/>
                <w:szCs w:val="22"/>
                <w:lang w:val="el-GR"/>
              </w:rPr>
              <w:t>Αξιολόγησης Μεθοδολογίας Υλοποίησης Έργου</w:t>
            </w:r>
          </w:p>
        </w:tc>
        <w:tc>
          <w:tcPr>
            <w:tcW w:w="968" w:type="pct"/>
            <w:tcBorders>
              <w:top w:val="single" w:sz="4" w:space="0" w:color="000000"/>
              <w:left w:val="single" w:sz="4" w:space="0" w:color="000000"/>
              <w:bottom w:val="single" w:sz="4" w:space="0" w:color="000000"/>
              <w:right w:val="single" w:sz="4" w:space="0" w:color="000000"/>
            </w:tcBorders>
            <w:shd w:val="clear" w:color="auto" w:fill="BFBFBF"/>
            <w:vAlign w:val="center"/>
          </w:tcPr>
          <w:p w14:paraId="388E3847" w14:textId="77777777" w:rsidR="008211C4" w:rsidRPr="00E941BC" w:rsidRDefault="008211C4" w:rsidP="008211C4">
            <w:pPr>
              <w:suppressAutoHyphens/>
              <w:spacing w:line="276" w:lineRule="auto"/>
              <w:jc w:val="center"/>
              <w:rPr>
                <w:rFonts w:asciiTheme="minorHAnsi" w:eastAsia="Calibri" w:hAnsiTheme="minorHAnsi" w:cstheme="minorHAnsi"/>
                <w:b/>
                <w:sz w:val="22"/>
                <w:szCs w:val="22"/>
              </w:rPr>
            </w:pPr>
            <w:r w:rsidRPr="00E941BC">
              <w:rPr>
                <w:rFonts w:asciiTheme="minorHAnsi" w:eastAsia="Calibri" w:hAnsiTheme="minorHAnsi" w:cstheme="minorHAnsi"/>
                <w:b/>
                <w:sz w:val="22"/>
                <w:szCs w:val="22"/>
              </w:rPr>
              <w:t>Συντελεστής Βαρύτητας</w:t>
            </w:r>
          </w:p>
        </w:tc>
      </w:tr>
      <w:tr w:rsidR="008211C4" w:rsidRPr="00E941BC" w14:paraId="519BC171" w14:textId="77777777" w:rsidTr="008211C4">
        <w:trPr>
          <w:trHeight w:val="692"/>
        </w:trPr>
        <w:tc>
          <w:tcPr>
            <w:tcW w:w="4032" w:type="pct"/>
            <w:tcBorders>
              <w:top w:val="single" w:sz="4" w:space="0" w:color="000000"/>
              <w:left w:val="single" w:sz="4" w:space="0" w:color="000000"/>
              <w:bottom w:val="single" w:sz="4" w:space="0" w:color="000000"/>
            </w:tcBorders>
            <w:vAlign w:val="center"/>
          </w:tcPr>
          <w:p w14:paraId="1C1E31F8" w14:textId="77777777" w:rsidR="008211C4" w:rsidRPr="00E941BC" w:rsidRDefault="008211C4" w:rsidP="008211C4">
            <w:pPr>
              <w:suppressAutoHyphens/>
              <w:spacing w:line="276" w:lineRule="auto"/>
              <w:ind w:left="284" w:hanging="284"/>
              <w:jc w:val="both"/>
              <w:rPr>
                <w:rFonts w:asciiTheme="minorHAnsi" w:eastAsia="Calibri" w:hAnsiTheme="minorHAnsi" w:cstheme="minorHAnsi"/>
                <w:sz w:val="22"/>
                <w:szCs w:val="22"/>
                <w:lang w:val="el-GR"/>
              </w:rPr>
            </w:pPr>
            <w:r w:rsidRPr="00E941BC">
              <w:rPr>
                <w:rFonts w:asciiTheme="minorHAnsi" w:eastAsia="Calibri" w:hAnsiTheme="minorHAnsi" w:cstheme="minorHAnsi"/>
                <w:sz w:val="22"/>
                <w:szCs w:val="22"/>
                <w:lang w:val="el-GR"/>
              </w:rPr>
              <w:t>1. Ανάπτυξη στρατηγικής και επιχειρηματικού σχεδιασμού για την υλοποίηση έργου</w:t>
            </w:r>
          </w:p>
        </w:tc>
        <w:tc>
          <w:tcPr>
            <w:tcW w:w="968" w:type="pct"/>
            <w:tcBorders>
              <w:top w:val="single" w:sz="4" w:space="0" w:color="000000"/>
              <w:left w:val="single" w:sz="4" w:space="0" w:color="000000"/>
              <w:bottom w:val="single" w:sz="4" w:space="0" w:color="000000"/>
              <w:right w:val="single" w:sz="4" w:space="0" w:color="000000"/>
            </w:tcBorders>
            <w:vAlign w:val="center"/>
          </w:tcPr>
          <w:p w14:paraId="4D6FB5BC" w14:textId="77777777" w:rsidR="008211C4" w:rsidRPr="00E941BC" w:rsidRDefault="008211C4" w:rsidP="008211C4">
            <w:pPr>
              <w:suppressAutoHyphens/>
              <w:spacing w:line="276" w:lineRule="auto"/>
              <w:jc w:val="center"/>
              <w:rPr>
                <w:rFonts w:asciiTheme="minorHAnsi" w:eastAsia="Calibri" w:hAnsiTheme="minorHAnsi" w:cstheme="minorHAnsi"/>
                <w:b/>
                <w:sz w:val="22"/>
                <w:szCs w:val="22"/>
              </w:rPr>
            </w:pPr>
            <w:r w:rsidRPr="00E941BC">
              <w:rPr>
                <w:rFonts w:asciiTheme="minorHAnsi" w:eastAsia="Calibri" w:hAnsiTheme="minorHAnsi" w:cstheme="minorHAnsi"/>
                <w:b/>
                <w:sz w:val="22"/>
                <w:szCs w:val="22"/>
              </w:rPr>
              <w:t>35</w:t>
            </w:r>
          </w:p>
        </w:tc>
      </w:tr>
      <w:tr w:rsidR="008211C4" w:rsidRPr="00F02F3D" w14:paraId="6CFCA7DF" w14:textId="77777777" w:rsidTr="008211C4">
        <w:trPr>
          <w:trHeight w:val="274"/>
        </w:trPr>
        <w:tc>
          <w:tcPr>
            <w:tcW w:w="4032" w:type="pct"/>
            <w:tcBorders>
              <w:top w:val="single" w:sz="4" w:space="0" w:color="000000"/>
              <w:left w:val="single" w:sz="4" w:space="0" w:color="000000"/>
              <w:bottom w:val="single" w:sz="4" w:space="0" w:color="000000"/>
            </w:tcBorders>
            <w:vAlign w:val="center"/>
          </w:tcPr>
          <w:p w14:paraId="5F58E537" w14:textId="77777777" w:rsidR="008211C4" w:rsidRPr="00E941BC" w:rsidRDefault="008211C4" w:rsidP="008211C4">
            <w:pPr>
              <w:suppressAutoHyphens/>
              <w:spacing w:line="276" w:lineRule="auto"/>
              <w:ind w:left="284" w:hanging="284"/>
              <w:jc w:val="both"/>
              <w:rPr>
                <w:rFonts w:asciiTheme="minorHAnsi" w:eastAsia="Calibri" w:hAnsiTheme="minorHAnsi" w:cstheme="minorHAnsi"/>
                <w:sz w:val="22"/>
                <w:szCs w:val="22"/>
                <w:lang w:val="el-GR"/>
              </w:rPr>
            </w:pPr>
            <w:r w:rsidRPr="00E941BC">
              <w:rPr>
                <w:rFonts w:asciiTheme="minorHAnsi" w:eastAsia="Calibri" w:hAnsiTheme="minorHAnsi" w:cstheme="minorHAnsi"/>
                <w:sz w:val="22"/>
                <w:szCs w:val="22"/>
                <w:lang w:val="el-GR"/>
              </w:rPr>
              <w:t>2. Μεθοδολογική προσέγγιση – μελέτη η οποία πρέπει να περιλαμβάνει την</w:t>
            </w:r>
          </w:p>
        </w:tc>
        <w:tc>
          <w:tcPr>
            <w:tcW w:w="968" w:type="pct"/>
            <w:tcBorders>
              <w:top w:val="single" w:sz="4" w:space="0" w:color="000000"/>
              <w:left w:val="single" w:sz="4" w:space="0" w:color="000000"/>
              <w:bottom w:val="single" w:sz="4" w:space="0" w:color="000000"/>
              <w:right w:val="single" w:sz="4" w:space="0" w:color="000000"/>
            </w:tcBorders>
            <w:vAlign w:val="center"/>
          </w:tcPr>
          <w:p w14:paraId="705E4EA9" w14:textId="77777777" w:rsidR="008211C4" w:rsidRPr="00E941BC" w:rsidRDefault="008211C4" w:rsidP="008211C4">
            <w:pPr>
              <w:suppressAutoHyphens/>
              <w:spacing w:line="276" w:lineRule="auto"/>
              <w:jc w:val="center"/>
              <w:rPr>
                <w:rFonts w:asciiTheme="minorHAnsi" w:eastAsia="Calibri" w:hAnsiTheme="minorHAnsi" w:cstheme="minorHAnsi"/>
                <w:b/>
                <w:sz w:val="22"/>
                <w:szCs w:val="22"/>
                <w:lang w:val="el-GR"/>
              </w:rPr>
            </w:pPr>
          </w:p>
        </w:tc>
      </w:tr>
      <w:tr w:rsidR="008211C4" w:rsidRPr="00E941BC" w14:paraId="04DEBECD" w14:textId="77777777" w:rsidTr="008211C4">
        <w:trPr>
          <w:trHeight w:val="499"/>
        </w:trPr>
        <w:tc>
          <w:tcPr>
            <w:tcW w:w="4032" w:type="pct"/>
            <w:tcBorders>
              <w:top w:val="single" w:sz="4" w:space="0" w:color="000000"/>
              <w:left w:val="single" w:sz="4" w:space="0" w:color="000000"/>
              <w:bottom w:val="single" w:sz="4" w:space="0" w:color="000000"/>
            </w:tcBorders>
            <w:vAlign w:val="center"/>
          </w:tcPr>
          <w:p w14:paraId="33C1073B" w14:textId="77777777" w:rsidR="008211C4" w:rsidRPr="00E941BC" w:rsidRDefault="008211C4" w:rsidP="00CC286F">
            <w:pPr>
              <w:numPr>
                <w:ilvl w:val="0"/>
                <w:numId w:val="47"/>
              </w:numPr>
              <w:suppressAutoHyphens/>
              <w:spacing w:line="276" w:lineRule="auto"/>
              <w:contextualSpacing/>
              <w:jc w:val="both"/>
              <w:rPr>
                <w:rFonts w:asciiTheme="minorHAnsi" w:eastAsia="Times New Roman" w:hAnsiTheme="minorHAnsi" w:cstheme="minorHAnsi"/>
                <w:snapToGrid w:val="0"/>
                <w:sz w:val="22"/>
                <w:szCs w:val="22"/>
                <w:lang w:val="el-GR"/>
              </w:rPr>
            </w:pPr>
            <w:r w:rsidRPr="00E941BC">
              <w:rPr>
                <w:rFonts w:asciiTheme="minorHAnsi" w:eastAsia="Times New Roman" w:hAnsiTheme="minorHAnsi" w:cstheme="minorHAnsi"/>
                <w:snapToGrid w:val="0"/>
                <w:sz w:val="22"/>
                <w:szCs w:val="22"/>
                <w:lang w:val="el-GR"/>
              </w:rPr>
              <w:t>Κατανόηση ιδιαίτερων απαιτήσεων έργου</w:t>
            </w:r>
          </w:p>
        </w:tc>
        <w:tc>
          <w:tcPr>
            <w:tcW w:w="968" w:type="pct"/>
            <w:tcBorders>
              <w:top w:val="single" w:sz="4" w:space="0" w:color="000000"/>
              <w:left w:val="single" w:sz="4" w:space="0" w:color="000000"/>
              <w:bottom w:val="single" w:sz="4" w:space="0" w:color="000000"/>
              <w:right w:val="single" w:sz="4" w:space="0" w:color="000000"/>
            </w:tcBorders>
            <w:vAlign w:val="center"/>
          </w:tcPr>
          <w:p w14:paraId="0F3F2799" w14:textId="77777777" w:rsidR="008211C4" w:rsidRPr="00E941BC" w:rsidRDefault="008211C4" w:rsidP="008211C4">
            <w:pPr>
              <w:suppressAutoHyphens/>
              <w:spacing w:line="276" w:lineRule="auto"/>
              <w:jc w:val="center"/>
              <w:rPr>
                <w:rFonts w:asciiTheme="minorHAnsi" w:eastAsia="Calibri" w:hAnsiTheme="minorHAnsi" w:cstheme="minorHAnsi"/>
                <w:b/>
                <w:sz w:val="22"/>
                <w:szCs w:val="22"/>
              </w:rPr>
            </w:pPr>
            <w:r w:rsidRPr="00E941BC">
              <w:rPr>
                <w:rFonts w:asciiTheme="minorHAnsi" w:eastAsia="Calibri" w:hAnsiTheme="minorHAnsi" w:cstheme="minorHAnsi"/>
                <w:b/>
                <w:sz w:val="22"/>
                <w:szCs w:val="22"/>
              </w:rPr>
              <w:t>20</w:t>
            </w:r>
          </w:p>
        </w:tc>
      </w:tr>
      <w:tr w:rsidR="008211C4" w:rsidRPr="00E941BC" w14:paraId="1A8C7C02" w14:textId="77777777" w:rsidTr="008211C4">
        <w:trPr>
          <w:trHeight w:val="274"/>
        </w:trPr>
        <w:tc>
          <w:tcPr>
            <w:tcW w:w="4032" w:type="pct"/>
            <w:tcBorders>
              <w:top w:val="single" w:sz="4" w:space="0" w:color="000000"/>
              <w:left w:val="single" w:sz="4" w:space="0" w:color="000000"/>
              <w:bottom w:val="single" w:sz="4" w:space="0" w:color="000000"/>
            </w:tcBorders>
            <w:vAlign w:val="center"/>
          </w:tcPr>
          <w:p w14:paraId="704A6402" w14:textId="77777777" w:rsidR="008211C4" w:rsidRPr="00E941BC" w:rsidRDefault="008211C4" w:rsidP="00CC286F">
            <w:pPr>
              <w:numPr>
                <w:ilvl w:val="0"/>
                <w:numId w:val="47"/>
              </w:numPr>
              <w:suppressAutoHyphens/>
              <w:spacing w:line="276" w:lineRule="auto"/>
              <w:contextualSpacing/>
              <w:jc w:val="both"/>
              <w:rPr>
                <w:rFonts w:asciiTheme="minorHAnsi" w:eastAsia="Times New Roman" w:hAnsiTheme="minorHAnsi" w:cstheme="minorHAnsi"/>
                <w:snapToGrid w:val="0"/>
                <w:sz w:val="22"/>
                <w:szCs w:val="22"/>
                <w:lang w:val="el-GR"/>
              </w:rPr>
            </w:pPr>
            <w:r w:rsidRPr="00E941BC">
              <w:rPr>
                <w:rFonts w:asciiTheme="minorHAnsi" w:eastAsia="Times New Roman" w:hAnsiTheme="minorHAnsi" w:cstheme="minorHAnsi"/>
                <w:snapToGrid w:val="0"/>
                <w:sz w:val="22"/>
                <w:szCs w:val="22"/>
                <w:lang w:val="el-GR"/>
              </w:rPr>
              <w:t>Σαφήνεια εργασιών</w:t>
            </w:r>
          </w:p>
        </w:tc>
        <w:tc>
          <w:tcPr>
            <w:tcW w:w="968" w:type="pct"/>
            <w:tcBorders>
              <w:top w:val="single" w:sz="4" w:space="0" w:color="000000"/>
              <w:left w:val="single" w:sz="4" w:space="0" w:color="000000"/>
              <w:bottom w:val="single" w:sz="4" w:space="0" w:color="000000"/>
              <w:right w:val="single" w:sz="4" w:space="0" w:color="000000"/>
            </w:tcBorders>
            <w:vAlign w:val="center"/>
          </w:tcPr>
          <w:p w14:paraId="70EBA100" w14:textId="77777777" w:rsidR="008211C4" w:rsidRPr="00E941BC" w:rsidRDefault="008211C4" w:rsidP="008211C4">
            <w:pPr>
              <w:suppressAutoHyphens/>
              <w:spacing w:line="276" w:lineRule="auto"/>
              <w:jc w:val="center"/>
              <w:rPr>
                <w:rFonts w:asciiTheme="minorHAnsi" w:eastAsia="Calibri" w:hAnsiTheme="minorHAnsi" w:cstheme="minorHAnsi"/>
                <w:b/>
                <w:sz w:val="22"/>
                <w:szCs w:val="22"/>
              </w:rPr>
            </w:pPr>
            <w:r w:rsidRPr="00E941BC">
              <w:rPr>
                <w:rFonts w:asciiTheme="minorHAnsi" w:eastAsia="Calibri" w:hAnsiTheme="minorHAnsi" w:cstheme="minorHAnsi"/>
                <w:b/>
                <w:sz w:val="22"/>
                <w:szCs w:val="22"/>
              </w:rPr>
              <w:t>20</w:t>
            </w:r>
          </w:p>
        </w:tc>
      </w:tr>
      <w:tr w:rsidR="008211C4" w:rsidRPr="00E941BC" w14:paraId="7819B442" w14:textId="77777777" w:rsidTr="008211C4">
        <w:trPr>
          <w:trHeight w:val="274"/>
        </w:trPr>
        <w:tc>
          <w:tcPr>
            <w:tcW w:w="4032" w:type="pct"/>
            <w:tcBorders>
              <w:top w:val="single" w:sz="4" w:space="0" w:color="000000"/>
              <w:left w:val="single" w:sz="4" w:space="0" w:color="000000"/>
              <w:bottom w:val="single" w:sz="4" w:space="0" w:color="000000"/>
            </w:tcBorders>
            <w:vAlign w:val="center"/>
          </w:tcPr>
          <w:p w14:paraId="1A7E07B6" w14:textId="77777777" w:rsidR="008211C4" w:rsidRPr="00E941BC" w:rsidRDefault="008211C4" w:rsidP="00CC286F">
            <w:pPr>
              <w:numPr>
                <w:ilvl w:val="0"/>
                <w:numId w:val="47"/>
              </w:numPr>
              <w:suppressAutoHyphens/>
              <w:spacing w:line="276" w:lineRule="auto"/>
              <w:contextualSpacing/>
              <w:jc w:val="both"/>
              <w:rPr>
                <w:rFonts w:asciiTheme="minorHAnsi" w:eastAsia="Times New Roman" w:hAnsiTheme="minorHAnsi" w:cstheme="minorHAnsi"/>
                <w:snapToGrid w:val="0"/>
                <w:sz w:val="22"/>
                <w:szCs w:val="22"/>
                <w:lang w:val="el-GR"/>
              </w:rPr>
            </w:pPr>
            <w:r w:rsidRPr="00E941BC">
              <w:rPr>
                <w:rFonts w:asciiTheme="minorHAnsi" w:eastAsia="Times New Roman" w:hAnsiTheme="minorHAnsi" w:cstheme="minorHAnsi"/>
                <w:snapToGrid w:val="0"/>
                <w:sz w:val="22"/>
                <w:szCs w:val="22"/>
                <w:lang w:val="el-GR"/>
              </w:rPr>
              <w:t>Μεθοδολογία και εργαλεία υλοποίησης του έργου ώστε να διασφαλίζεται η ποιότητα και η πληρότητα του.</w:t>
            </w:r>
          </w:p>
        </w:tc>
        <w:tc>
          <w:tcPr>
            <w:tcW w:w="968" w:type="pct"/>
            <w:tcBorders>
              <w:top w:val="single" w:sz="4" w:space="0" w:color="000000"/>
              <w:left w:val="single" w:sz="4" w:space="0" w:color="000000"/>
              <w:bottom w:val="single" w:sz="4" w:space="0" w:color="000000"/>
              <w:right w:val="single" w:sz="4" w:space="0" w:color="000000"/>
            </w:tcBorders>
            <w:vAlign w:val="center"/>
          </w:tcPr>
          <w:p w14:paraId="6FFA8052" w14:textId="77777777" w:rsidR="008211C4" w:rsidRPr="00E941BC" w:rsidRDefault="008211C4" w:rsidP="008211C4">
            <w:pPr>
              <w:suppressAutoHyphens/>
              <w:spacing w:line="276" w:lineRule="auto"/>
              <w:jc w:val="center"/>
              <w:rPr>
                <w:rFonts w:asciiTheme="minorHAnsi" w:eastAsia="Calibri" w:hAnsiTheme="minorHAnsi" w:cstheme="minorHAnsi"/>
                <w:b/>
                <w:sz w:val="22"/>
                <w:szCs w:val="22"/>
              </w:rPr>
            </w:pPr>
            <w:r w:rsidRPr="00E941BC">
              <w:rPr>
                <w:rFonts w:asciiTheme="minorHAnsi" w:eastAsia="Calibri" w:hAnsiTheme="minorHAnsi" w:cstheme="minorHAnsi"/>
                <w:b/>
                <w:sz w:val="22"/>
                <w:szCs w:val="22"/>
              </w:rPr>
              <w:t>25</w:t>
            </w:r>
          </w:p>
        </w:tc>
      </w:tr>
      <w:tr w:rsidR="008211C4" w:rsidRPr="00E941BC" w14:paraId="6AAD0C85" w14:textId="77777777" w:rsidTr="008211C4">
        <w:trPr>
          <w:trHeight w:val="274"/>
        </w:trPr>
        <w:tc>
          <w:tcPr>
            <w:tcW w:w="4032" w:type="pct"/>
            <w:tcBorders>
              <w:top w:val="single" w:sz="4" w:space="0" w:color="000000"/>
              <w:left w:val="single" w:sz="4" w:space="0" w:color="000000"/>
              <w:bottom w:val="single" w:sz="4" w:space="0" w:color="000000"/>
            </w:tcBorders>
            <w:vAlign w:val="center"/>
          </w:tcPr>
          <w:p w14:paraId="0D254C87" w14:textId="77777777" w:rsidR="008211C4" w:rsidRPr="00E941BC" w:rsidRDefault="008211C4" w:rsidP="008211C4">
            <w:pPr>
              <w:suppressAutoHyphens/>
              <w:spacing w:line="276" w:lineRule="auto"/>
              <w:jc w:val="both"/>
              <w:rPr>
                <w:rFonts w:asciiTheme="minorHAnsi" w:eastAsia="Calibri" w:hAnsiTheme="minorHAnsi" w:cstheme="minorHAnsi"/>
                <w:b/>
                <w:sz w:val="22"/>
                <w:szCs w:val="22"/>
              </w:rPr>
            </w:pPr>
            <w:r w:rsidRPr="00E941BC">
              <w:rPr>
                <w:rFonts w:asciiTheme="minorHAnsi" w:eastAsia="Calibri" w:hAnsiTheme="minorHAnsi" w:cstheme="minorHAnsi"/>
                <w:b/>
                <w:sz w:val="22"/>
                <w:szCs w:val="22"/>
              </w:rPr>
              <w:t>ΣΥΝΟΛΟ</w:t>
            </w:r>
          </w:p>
        </w:tc>
        <w:tc>
          <w:tcPr>
            <w:tcW w:w="968" w:type="pct"/>
            <w:tcBorders>
              <w:top w:val="single" w:sz="4" w:space="0" w:color="000000"/>
              <w:left w:val="single" w:sz="4" w:space="0" w:color="000000"/>
              <w:bottom w:val="single" w:sz="4" w:space="0" w:color="000000"/>
              <w:right w:val="single" w:sz="4" w:space="0" w:color="000000"/>
            </w:tcBorders>
            <w:vAlign w:val="center"/>
          </w:tcPr>
          <w:p w14:paraId="6AF596F4" w14:textId="77777777" w:rsidR="008211C4" w:rsidRPr="00E941BC" w:rsidRDefault="008211C4" w:rsidP="008211C4">
            <w:pPr>
              <w:suppressAutoHyphens/>
              <w:spacing w:line="276" w:lineRule="auto"/>
              <w:jc w:val="center"/>
              <w:rPr>
                <w:rFonts w:asciiTheme="minorHAnsi" w:eastAsia="Calibri" w:hAnsiTheme="minorHAnsi" w:cstheme="minorHAnsi"/>
                <w:b/>
                <w:sz w:val="22"/>
                <w:szCs w:val="22"/>
              </w:rPr>
            </w:pPr>
            <w:r w:rsidRPr="00E941BC">
              <w:rPr>
                <w:rFonts w:asciiTheme="minorHAnsi" w:eastAsia="Calibri" w:hAnsiTheme="minorHAnsi" w:cstheme="minorHAnsi"/>
                <w:b/>
                <w:sz w:val="22"/>
                <w:szCs w:val="22"/>
              </w:rPr>
              <w:t>100</w:t>
            </w:r>
          </w:p>
        </w:tc>
      </w:tr>
    </w:tbl>
    <w:p w14:paraId="0BC62A27" w14:textId="77777777" w:rsidR="008211C4" w:rsidRPr="00E941BC" w:rsidRDefault="008211C4" w:rsidP="008211C4">
      <w:pPr>
        <w:suppressAutoHyphens/>
        <w:spacing w:line="276" w:lineRule="auto"/>
        <w:jc w:val="both"/>
        <w:rPr>
          <w:rFonts w:asciiTheme="minorHAnsi" w:eastAsia="Calibri" w:hAnsiTheme="minorHAnsi" w:cstheme="minorHAnsi"/>
          <w:b/>
          <w:sz w:val="22"/>
          <w:szCs w:val="22"/>
        </w:rPr>
      </w:pPr>
    </w:p>
    <w:p w14:paraId="4C4BD9DB" w14:textId="77777777" w:rsidR="008211C4" w:rsidRPr="00E941BC" w:rsidRDefault="008211C4" w:rsidP="008211C4">
      <w:pPr>
        <w:suppressAutoHyphens/>
        <w:spacing w:line="276" w:lineRule="auto"/>
        <w:jc w:val="both"/>
        <w:rPr>
          <w:rFonts w:asciiTheme="minorHAnsi" w:eastAsia="Calibri" w:hAnsiTheme="minorHAnsi" w:cstheme="minorHAnsi"/>
          <w:sz w:val="22"/>
          <w:szCs w:val="22"/>
          <w:lang w:val="el-GR"/>
        </w:rPr>
      </w:pPr>
      <w:r w:rsidRPr="00E941BC">
        <w:rPr>
          <w:rFonts w:asciiTheme="minorHAnsi" w:eastAsia="Calibri" w:hAnsiTheme="minorHAnsi" w:cstheme="minorHAnsi"/>
          <w:sz w:val="22"/>
          <w:szCs w:val="22"/>
          <w:lang w:val="el-GR"/>
        </w:rPr>
        <w:t>Για κάθε επιμέρους τεχνικό κριτήριο, η προσφορά βαθμολογείται από 0 έως 10 όπως περιγράφεται παρακάτω:</w:t>
      </w:r>
    </w:p>
    <w:p w14:paraId="14F18F89" w14:textId="77777777" w:rsidR="008211C4" w:rsidRPr="00E941BC" w:rsidRDefault="008211C4" w:rsidP="008211C4">
      <w:pPr>
        <w:suppressAutoHyphens/>
        <w:spacing w:line="276" w:lineRule="auto"/>
        <w:jc w:val="both"/>
        <w:rPr>
          <w:rFonts w:asciiTheme="minorHAnsi" w:eastAsia="Calibri" w:hAnsiTheme="minorHAnsi" w:cstheme="minorHAnsi"/>
          <w:sz w:val="22"/>
          <w:szCs w:val="22"/>
          <w:lang w:val="el-GR"/>
        </w:rPr>
      </w:pPr>
      <w:r w:rsidRPr="00E941BC">
        <w:rPr>
          <w:rFonts w:asciiTheme="minorHAnsi" w:eastAsia="Calibri" w:hAnsiTheme="minorHAnsi" w:cstheme="minorHAnsi"/>
          <w:sz w:val="22"/>
          <w:szCs w:val="22"/>
          <w:lang w:val="el-GR"/>
        </w:rPr>
        <w:t xml:space="preserve"> </w:t>
      </w:r>
    </w:p>
    <w:tbl>
      <w:tblPr>
        <w:tblW w:w="4884" w:type="pct"/>
        <w:tblInd w:w="108" w:type="dxa"/>
        <w:tblLook w:val="0000" w:firstRow="0" w:lastRow="0" w:firstColumn="0" w:lastColumn="0" w:noHBand="0" w:noVBand="0"/>
      </w:tblPr>
      <w:tblGrid>
        <w:gridCol w:w="851"/>
        <w:gridCol w:w="8221"/>
      </w:tblGrid>
      <w:tr w:rsidR="008211C4" w:rsidRPr="00E941BC" w14:paraId="217DB68E" w14:textId="77777777" w:rsidTr="008211C4">
        <w:tc>
          <w:tcPr>
            <w:tcW w:w="469" w:type="pct"/>
            <w:tcBorders>
              <w:top w:val="single" w:sz="4" w:space="0" w:color="000000"/>
              <w:left w:val="single" w:sz="4" w:space="0" w:color="000000"/>
              <w:bottom w:val="single" w:sz="4" w:space="0" w:color="000000"/>
            </w:tcBorders>
            <w:vAlign w:val="center"/>
          </w:tcPr>
          <w:p w14:paraId="121C409B" w14:textId="77777777" w:rsidR="008211C4" w:rsidRPr="00E941BC" w:rsidRDefault="008211C4" w:rsidP="008211C4">
            <w:pPr>
              <w:suppressAutoHyphens/>
              <w:spacing w:line="276" w:lineRule="auto"/>
              <w:jc w:val="both"/>
              <w:rPr>
                <w:rFonts w:asciiTheme="minorHAnsi" w:eastAsia="Calibri" w:hAnsiTheme="minorHAnsi" w:cstheme="minorHAnsi"/>
                <w:sz w:val="22"/>
                <w:szCs w:val="22"/>
              </w:rPr>
            </w:pPr>
            <w:r w:rsidRPr="00E941BC">
              <w:rPr>
                <w:rFonts w:asciiTheme="minorHAnsi" w:eastAsia="Calibri" w:hAnsiTheme="minorHAnsi" w:cstheme="minorHAnsi"/>
                <w:sz w:val="22"/>
                <w:szCs w:val="22"/>
              </w:rPr>
              <w:t>0</w:t>
            </w:r>
          </w:p>
        </w:tc>
        <w:tc>
          <w:tcPr>
            <w:tcW w:w="4531" w:type="pct"/>
            <w:tcBorders>
              <w:top w:val="single" w:sz="4" w:space="0" w:color="000000"/>
              <w:left w:val="single" w:sz="4" w:space="0" w:color="000000"/>
              <w:bottom w:val="single" w:sz="4" w:space="0" w:color="000000"/>
              <w:right w:val="single" w:sz="4" w:space="0" w:color="000000"/>
            </w:tcBorders>
            <w:vAlign w:val="center"/>
          </w:tcPr>
          <w:p w14:paraId="60E738DF" w14:textId="77777777" w:rsidR="008211C4" w:rsidRPr="00E941BC" w:rsidRDefault="008211C4" w:rsidP="008211C4">
            <w:pPr>
              <w:suppressAutoHyphens/>
              <w:spacing w:line="276" w:lineRule="auto"/>
              <w:jc w:val="both"/>
              <w:rPr>
                <w:rFonts w:asciiTheme="minorHAnsi" w:eastAsia="Calibri" w:hAnsiTheme="minorHAnsi" w:cstheme="minorHAnsi"/>
                <w:sz w:val="22"/>
                <w:szCs w:val="22"/>
              </w:rPr>
            </w:pPr>
            <w:r w:rsidRPr="00E941BC">
              <w:rPr>
                <w:rFonts w:asciiTheme="minorHAnsi" w:eastAsia="Calibri" w:hAnsiTheme="minorHAnsi" w:cstheme="minorHAnsi"/>
                <w:sz w:val="22"/>
                <w:szCs w:val="22"/>
              </w:rPr>
              <w:t>Απαράδεκτη ή ακατάλληλη</w:t>
            </w:r>
          </w:p>
        </w:tc>
      </w:tr>
      <w:tr w:rsidR="008211C4" w:rsidRPr="00F02F3D" w14:paraId="0B191169" w14:textId="77777777" w:rsidTr="008211C4">
        <w:tc>
          <w:tcPr>
            <w:tcW w:w="469" w:type="pct"/>
            <w:tcBorders>
              <w:top w:val="single" w:sz="4" w:space="0" w:color="000000"/>
              <w:left w:val="single" w:sz="4" w:space="0" w:color="000000"/>
              <w:bottom w:val="single" w:sz="4" w:space="0" w:color="000000"/>
            </w:tcBorders>
            <w:vAlign w:val="center"/>
          </w:tcPr>
          <w:p w14:paraId="6ED11C81" w14:textId="77777777" w:rsidR="008211C4" w:rsidRPr="00E941BC" w:rsidRDefault="008211C4" w:rsidP="008211C4">
            <w:pPr>
              <w:suppressAutoHyphens/>
              <w:spacing w:line="276" w:lineRule="auto"/>
              <w:jc w:val="both"/>
              <w:rPr>
                <w:rFonts w:asciiTheme="minorHAnsi" w:eastAsia="Calibri" w:hAnsiTheme="minorHAnsi" w:cstheme="minorHAnsi"/>
                <w:sz w:val="22"/>
                <w:szCs w:val="22"/>
              </w:rPr>
            </w:pPr>
            <w:r w:rsidRPr="00E941BC">
              <w:rPr>
                <w:rFonts w:asciiTheme="minorHAnsi" w:eastAsia="Calibri" w:hAnsiTheme="minorHAnsi" w:cstheme="minorHAnsi"/>
                <w:sz w:val="22"/>
                <w:szCs w:val="22"/>
              </w:rPr>
              <w:t>1-4</w:t>
            </w:r>
          </w:p>
        </w:tc>
        <w:tc>
          <w:tcPr>
            <w:tcW w:w="4531" w:type="pct"/>
            <w:tcBorders>
              <w:top w:val="single" w:sz="4" w:space="0" w:color="000000"/>
              <w:left w:val="single" w:sz="4" w:space="0" w:color="000000"/>
              <w:bottom w:val="single" w:sz="4" w:space="0" w:color="000000"/>
              <w:right w:val="single" w:sz="4" w:space="0" w:color="000000"/>
            </w:tcBorders>
            <w:vAlign w:val="center"/>
          </w:tcPr>
          <w:p w14:paraId="673F8689" w14:textId="77777777" w:rsidR="008211C4" w:rsidRPr="00E941BC" w:rsidRDefault="008211C4" w:rsidP="008211C4">
            <w:pPr>
              <w:suppressAutoHyphens/>
              <w:spacing w:line="276" w:lineRule="auto"/>
              <w:jc w:val="both"/>
              <w:rPr>
                <w:rFonts w:asciiTheme="minorHAnsi" w:eastAsia="Calibri" w:hAnsiTheme="minorHAnsi" w:cstheme="minorHAnsi"/>
                <w:sz w:val="22"/>
                <w:szCs w:val="22"/>
                <w:lang w:val="el-GR"/>
              </w:rPr>
            </w:pPr>
            <w:r w:rsidRPr="00E941BC">
              <w:rPr>
                <w:rFonts w:asciiTheme="minorHAnsi" w:eastAsia="Calibri" w:hAnsiTheme="minorHAnsi" w:cstheme="minorHAnsi"/>
                <w:sz w:val="22"/>
                <w:szCs w:val="22"/>
                <w:lang w:val="el-GR"/>
              </w:rPr>
              <w:t>Ελλιπής ή μη επαρκώς αιτιολογημένη</w:t>
            </w:r>
          </w:p>
        </w:tc>
      </w:tr>
      <w:tr w:rsidR="008211C4" w:rsidRPr="00E941BC" w14:paraId="1E97EE84" w14:textId="77777777" w:rsidTr="008211C4">
        <w:tc>
          <w:tcPr>
            <w:tcW w:w="469" w:type="pct"/>
            <w:tcBorders>
              <w:top w:val="single" w:sz="4" w:space="0" w:color="000000"/>
              <w:left w:val="single" w:sz="4" w:space="0" w:color="000000"/>
              <w:bottom w:val="single" w:sz="4" w:space="0" w:color="000000"/>
            </w:tcBorders>
            <w:vAlign w:val="center"/>
          </w:tcPr>
          <w:p w14:paraId="5BBDA23D" w14:textId="77777777" w:rsidR="008211C4" w:rsidRPr="00E941BC" w:rsidRDefault="008211C4" w:rsidP="008211C4">
            <w:pPr>
              <w:suppressAutoHyphens/>
              <w:spacing w:line="276" w:lineRule="auto"/>
              <w:jc w:val="both"/>
              <w:rPr>
                <w:rFonts w:asciiTheme="minorHAnsi" w:eastAsia="Calibri" w:hAnsiTheme="minorHAnsi" w:cstheme="minorHAnsi"/>
                <w:sz w:val="22"/>
                <w:szCs w:val="22"/>
              </w:rPr>
            </w:pPr>
            <w:r w:rsidRPr="00E941BC">
              <w:rPr>
                <w:rFonts w:asciiTheme="minorHAnsi" w:eastAsia="Calibri" w:hAnsiTheme="minorHAnsi" w:cstheme="minorHAnsi"/>
                <w:sz w:val="22"/>
                <w:szCs w:val="22"/>
              </w:rPr>
              <w:t>5-8</w:t>
            </w:r>
          </w:p>
        </w:tc>
        <w:tc>
          <w:tcPr>
            <w:tcW w:w="4531" w:type="pct"/>
            <w:tcBorders>
              <w:top w:val="single" w:sz="4" w:space="0" w:color="000000"/>
              <w:left w:val="single" w:sz="4" w:space="0" w:color="000000"/>
              <w:bottom w:val="single" w:sz="4" w:space="0" w:color="000000"/>
              <w:right w:val="single" w:sz="4" w:space="0" w:color="000000"/>
            </w:tcBorders>
            <w:vAlign w:val="center"/>
          </w:tcPr>
          <w:p w14:paraId="1505E7BD" w14:textId="77777777" w:rsidR="008211C4" w:rsidRPr="00E941BC" w:rsidRDefault="008211C4" w:rsidP="008211C4">
            <w:pPr>
              <w:suppressAutoHyphens/>
              <w:spacing w:line="276" w:lineRule="auto"/>
              <w:jc w:val="both"/>
              <w:rPr>
                <w:rFonts w:asciiTheme="minorHAnsi" w:eastAsia="Calibri" w:hAnsiTheme="minorHAnsi" w:cstheme="minorHAnsi"/>
                <w:sz w:val="22"/>
                <w:szCs w:val="22"/>
              </w:rPr>
            </w:pPr>
            <w:r w:rsidRPr="00E941BC">
              <w:rPr>
                <w:rFonts w:asciiTheme="minorHAnsi" w:eastAsia="Calibri" w:hAnsiTheme="minorHAnsi" w:cstheme="minorHAnsi"/>
                <w:sz w:val="22"/>
                <w:szCs w:val="22"/>
              </w:rPr>
              <w:t>Ικανοποιητική</w:t>
            </w:r>
          </w:p>
        </w:tc>
      </w:tr>
      <w:tr w:rsidR="008211C4" w:rsidRPr="00E941BC" w14:paraId="13F25231" w14:textId="77777777" w:rsidTr="008211C4">
        <w:tc>
          <w:tcPr>
            <w:tcW w:w="469" w:type="pct"/>
            <w:tcBorders>
              <w:top w:val="single" w:sz="4" w:space="0" w:color="000000"/>
              <w:left w:val="single" w:sz="4" w:space="0" w:color="000000"/>
              <w:bottom w:val="single" w:sz="4" w:space="0" w:color="000000"/>
            </w:tcBorders>
            <w:vAlign w:val="center"/>
          </w:tcPr>
          <w:p w14:paraId="45A601EA" w14:textId="77777777" w:rsidR="008211C4" w:rsidRPr="00E941BC" w:rsidRDefault="008211C4" w:rsidP="008211C4">
            <w:pPr>
              <w:suppressAutoHyphens/>
              <w:spacing w:line="276" w:lineRule="auto"/>
              <w:jc w:val="both"/>
              <w:rPr>
                <w:rFonts w:asciiTheme="minorHAnsi" w:eastAsia="Calibri" w:hAnsiTheme="minorHAnsi" w:cstheme="minorHAnsi"/>
                <w:sz w:val="22"/>
                <w:szCs w:val="22"/>
              </w:rPr>
            </w:pPr>
            <w:r w:rsidRPr="00E941BC">
              <w:rPr>
                <w:rFonts w:asciiTheme="minorHAnsi" w:eastAsia="Calibri" w:hAnsiTheme="minorHAnsi" w:cstheme="minorHAnsi"/>
                <w:sz w:val="22"/>
                <w:szCs w:val="22"/>
              </w:rPr>
              <w:t>9</w:t>
            </w:r>
          </w:p>
        </w:tc>
        <w:tc>
          <w:tcPr>
            <w:tcW w:w="4531" w:type="pct"/>
            <w:tcBorders>
              <w:top w:val="single" w:sz="4" w:space="0" w:color="000000"/>
              <w:left w:val="single" w:sz="4" w:space="0" w:color="000000"/>
              <w:bottom w:val="single" w:sz="4" w:space="0" w:color="000000"/>
              <w:right w:val="single" w:sz="4" w:space="0" w:color="000000"/>
            </w:tcBorders>
            <w:vAlign w:val="center"/>
          </w:tcPr>
          <w:p w14:paraId="0CA43E2F" w14:textId="77777777" w:rsidR="008211C4" w:rsidRPr="00E941BC" w:rsidRDefault="008211C4" w:rsidP="008211C4">
            <w:pPr>
              <w:suppressAutoHyphens/>
              <w:spacing w:line="276" w:lineRule="auto"/>
              <w:jc w:val="both"/>
              <w:rPr>
                <w:rFonts w:asciiTheme="minorHAnsi" w:eastAsia="Calibri" w:hAnsiTheme="minorHAnsi" w:cstheme="minorHAnsi"/>
                <w:sz w:val="22"/>
                <w:szCs w:val="22"/>
              </w:rPr>
            </w:pPr>
            <w:r w:rsidRPr="00E941BC">
              <w:rPr>
                <w:rFonts w:asciiTheme="minorHAnsi" w:eastAsia="Calibri" w:hAnsiTheme="minorHAnsi" w:cstheme="minorHAnsi"/>
                <w:sz w:val="22"/>
                <w:szCs w:val="22"/>
              </w:rPr>
              <w:t>Πολύ καλή</w:t>
            </w:r>
          </w:p>
        </w:tc>
      </w:tr>
      <w:tr w:rsidR="008211C4" w:rsidRPr="00E941BC" w14:paraId="73EEBF41" w14:textId="77777777" w:rsidTr="008211C4">
        <w:tc>
          <w:tcPr>
            <w:tcW w:w="469" w:type="pct"/>
            <w:tcBorders>
              <w:top w:val="single" w:sz="4" w:space="0" w:color="000000"/>
              <w:left w:val="single" w:sz="4" w:space="0" w:color="000000"/>
              <w:bottom w:val="single" w:sz="4" w:space="0" w:color="000000"/>
            </w:tcBorders>
            <w:vAlign w:val="center"/>
          </w:tcPr>
          <w:p w14:paraId="5247CF5B" w14:textId="77777777" w:rsidR="008211C4" w:rsidRPr="00E941BC" w:rsidRDefault="008211C4" w:rsidP="008211C4">
            <w:pPr>
              <w:suppressAutoHyphens/>
              <w:spacing w:line="276" w:lineRule="auto"/>
              <w:jc w:val="both"/>
              <w:rPr>
                <w:rFonts w:asciiTheme="minorHAnsi" w:eastAsia="Calibri" w:hAnsiTheme="minorHAnsi" w:cstheme="minorHAnsi"/>
                <w:sz w:val="22"/>
                <w:szCs w:val="22"/>
              </w:rPr>
            </w:pPr>
            <w:r w:rsidRPr="00E941BC">
              <w:rPr>
                <w:rFonts w:asciiTheme="minorHAnsi" w:eastAsia="Calibri" w:hAnsiTheme="minorHAnsi" w:cstheme="minorHAnsi"/>
                <w:sz w:val="22"/>
                <w:szCs w:val="22"/>
              </w:rPr>
              <w:t>10</w:t>
            </w:r>
          </w:p>
        </w:tc>
        <w:tc>
          <w:tcPr>
            <w:tcW w:w="4531" w:type="pct"/>
            <w:tcBorders>
              <w:top w:val="single" w:sz="4" w:space="0" w:color="000000"/>
              <w:left w:val="single" w:sz="4" w:space="0" w:color="000000"/>
              <w:bottom w:val="single" w:sz="4" w:space="0" w:color="000000"/>
              <w:right w:val="single" w:sz="4" w:space="0" w:color="000000"/>
            </w:tcBorders>
            <w:vAlign w:val="center"/>
          </w:tcPr>
          <w:p w14:paraId="27EAC0AF" w14:textId="77777777" w:rsidR="008211C4" w:rsidRPr="00E941BC" w:rsidRDefault="008211C4" w:rsidP="008211C4">
            <w:pPr>
              <w:suppressAutoHyphens/>
              <w:spacing w:line="276" w:lineRule="auto"/>
              <w:jc w:val="both"/>
              <w:rPr>
                <w:rFonts w:asciiTheme="minorHAnsi" w:eastAsia="Calibri" w:hAnsiTheme="minorHAnsi" w:cstheme="minorHAnsi"/>
                <w:sz w:val="22"/>
                <w:szCs w:val="22"/>
              </w:rPr>
            </w:pPr>
            <w:r w:rsidRPr="00E941BC">
              <w:rPr>
                <w:rFonts w:asciiTheme="minorHAnsi" w:eastAsia="Calibri" w:hAnsiTheme="minorHAnsi" w:cstheme="minorHAnsi"/>
                <w:sz w:val="22"/>
                <w:szCs w:val="22"/>
              </w:rPr>
              <w:t>Καλύπτει πλήρως τις απαιτήσεις</w:t>
            </w:r>
          </w:p>
        </w:tc>
      </w:tr>
    </w:tbl>
    <w:p w14:paraId="292C1DF8" w14:textId="77777777" w:rsidR="008211C4" w:rsidRPr="00E941BC" w:rsidRDefault="008211C4" w:rsidP="008211C4">
      <w:pPr>
        <w:keepNext/>
        <w:suppressAutoHyphens/>
        <w:spacing w:line="276" w:lineRule="auto"/>
        <w:jc w:val="both"/>
        <w:outlineLvl w:val="2"/>
        <w:rPr>
          <w:rFonts w:asciiTheme="minorHAnsi" w:eastAsia="Times New Roman" w:hAnsiTheme="minorHAnsi" w:cstheme="minorHAnsi"/>
          <w:bCs/>
          <w:sz w:val="22"/>
          <w:szCs w:val="22"/>
          <w:lang w:val="x-none" w:eastAsia="x-none"/>
        </w:rPr>
      </w:pPr>
    </w:p>
    <w:p w14:paraId="1C868897" w14:textId="77777777" w:rsidR="008211C4" w:rsidRPr="00E941BC" w:rsidRDefault="008211C4" w:rsidP="008211C4">
      <w:pPr>
        <w:keepNext/>
        <w:suppressAutoHyphens/>
        <w:spacing w:line="276" w:lineRule="auto"/>
        <w:jc w:val="both"/>
        <w:outlineLvl w:val="2"/>
        <w:rPr>
          <w:rFonts w:asciiTheme="minorHAnsi" w:eastAsia="Times New Roman" w:hAnsiTheme="minorHAnsi" w:cstheme="minorHAnsi"/>
          <w:b/>
          <w:bCs/>
          <w:sz w:val="22"/>
          <w:szCs w:val="22"/>
          <w:lang w:val="el-GR" w:eastAsia="x-none"/>
        </w:rPr>
      </w:pPr>
      <w:bookmarkStart w:id="32" w:name="_Toc97304546"/>
      <w:bookmarkStart w:id="33" w:name="_Toc97304851"/>
      <w:bookmarkStart w:id="34" w:name="_Toc97804452"/>
      <w:bookmarkStart w:id="35" w:name="_Toc97891844"/>
      <w:bookmarkStart w:id="36" w:name="_Toc97891913"/>
      <w:r w:rsidRPr="00E941BC">
        <w:rPr>
          <w:rFonts w:asciiTheme="minorHAnsi" w:eastAsia="Times New Roman" w:hAnsiTheme="minorHAnsi" w:cstheme="minorHAnsi"/>
          <w:b/>
          <w:bCs/>
          <w:sz w:val="22"/>
          <w:szCs w:val="22"/>
          <w:lang w:val="x-none" w:eastAsia="x-none"/>
        </w:rPr>
        <w:t>Έγκριση Αποτελέσματος  Διαγωνισμού</w:t>
      </w:r>
      <w:bookmarkEnd w:id="32"/>
      <w:bookmarkEnd w:id="33"/>
      <w:bookmarkEnd w:id="34"/>
      <w:bookmarkEnd w:id="35"/>
      <w:bookmarkEnd w:id="36"/>
    </w:p>
    <w:p w14:paraId="7032C5FF" w14:textId="77777777" w:rsidR="008211C4" w:rsidRPr="00E941BC" w:rsidRDefault="008211C4" w:rsidP="008211C4">
      <w:pPr>
        <w:keepNext/>
        <w:suppressAutoHyphens/>
        <w:spacing w:line="276" w:lineRule="auto"/>
        <w:jc w:val="both"/>
        <w:outlineLvl w:val="2"/>
        <w:rPr>
          <w:rFonts w:asciiTheme="minorHAnsi" w:eastAsia="Times New Roman" w:hAnsiTheme="minorHAnsi" w:cstheme="minorHAnsi"/>
          <w:bCs/>
          <w:sz w:val="22"/>
          <w:szCs w:val="22"/>
          <w:lang w:val="el-GR" w:eastAsia="x-none"/>
        </w:rPr>
      </w:pPr>
    </w:p>
    <w:p w14:paraId="66E2A9DE" w14:textId="77777777" w:rsidR="008211C4" w:rsidRPr="00E941BC" w:rsidRDefault="008211C4" w:rsidP="008211C4">
      <w:pPr>
        <w:suppressLineNumbers/>
        <w:suppressAutoHyphens/>
        <w:spacing w:line="276" w:lineRule="auto"/>
        <w:jc w:val="both"/>
        <w:rPr>
          <w:rFonts w:asciiTheme="minorHAnsi" w:eastAsia="Times New Roman" w:hAnsiTheme="minorHAnsi" w:cstheme="minorHAnsi"/>
          <w:sz w:val="22"/>
          <w:szCs w:val="22"/>
          <w:lang w:val="el-GR" w:eastAsia="ar-SA"/>
        </w:rPr>
      </w:pPr>
      <w:r w:rsidRPr="00E941BC">
        <w:rPr>
          <w:rFonts w:asciiTheme="minorHAnsi" w:eastAsia="Times New Roman" w:hAnsiTheme="minorHAnsi" w:cstheme="minorHAnsi"/>
          <w:sz w:val="22"/>
          <w:szCs w:val="22"/>
          <w:lang w:val="el-GR" w:eastAsia="ar-SA"/>
        </w:rPr>
        <w:t xml:space="preserve">Μετά την γνωμοδότηση της Επιτροπής Διαγωνισμού για το αποτέλεσμα αυτού, το πρακτικό του διαγωνισμού διαβιβάζεται στο Δ.Σ. του εργοδότη, προς επικύρωση ή μη της απόφασης της Επιτροπής Διαγωνισμού. Ο Εργοδότης διατηρεί το δικαίωμα να αναθέσει σε περισσότερους από έναν προσφέροντες τμήματα του έργου σύμφωνα με την βαθμολογία των προσφορών κάθε προσφέροντος.  </w:t>
      </w:r>
    </w:p>
    <w:p w14:paraId="209B8896" w14:textId="77777777" w:rsidR="008211C4" w:rsidRPr="00E941BC" w:rsidRDefault="008211C4" w:rsidP="008211C4">
      <w:pPr>
        <w:suppressLineNumbers/>
        <w:suppressAutoHyphens/>
        <w:spacing w:line="276" w:lineRule="auto"/>
        <w:jc w:val="both"/>
        <w:rPr>
          <w:rFonts w:asciiTheme="minorHAnsi" w:eastAsia="Times New Roman" w:hAnsiTheme="minorHAnsi" w:cstheme="minorHAnsi"/>
          <w:sz w:val="22"/>
          <w:szCs w:val="22"/>
          <w:lang w:val="el-GR" w:eastAsia="ar-SA"/>
        </w:rPr>
      </w:pPr>
    </w:p>
    <w:p w14:paraId="09D39B4B" w14:textId="77777777" w:rsidR="008211C4" w:rsidRPr="00E941BC" w:rsidRDefault="008211C4" w:rsidP="008211C4">
      <w:pPr>
        <w:spacing w:line="276" w:lineRule="auto"/>
        <w:ind w:left="238"/>
        <w:jc w:val="both"/>
        <w:outlineLvl w:val="0"/>
        <w:rPr>
          <w:rFonts w:asciiTheme="minorHAnsi" w:hAnsiTheme="minorHAnsi" w:cstheme="minorHAnsi"/>
          <w:b/>
          <w:sz w:val="22"/>
          <w:szCs w:val="22"/>
          <w:lang w:val="el-GR"/>
        </w:rPr>
      </w:pPr>
      <w:bookmarkStart w:id="37" w:name="_Toc65592632"/>
      <w:bookmarkStart w:id="38" w:name="_Toc65603403"/>
      <w:bookmarkStart w:id="39" w:name="_Toc65603470"/>
      <w:bookmarkStart w:id="40" w:name="_Toc97891914"/>
      <w:r w:rsidRPr="00E941BC">
        <w:rPr>
          <w:rFonts w:asciiTheme="minorHAnsi" w:hAnsiTheme="minorHAnsi" w:cstheme="minorHAnsi"/>
          <w:b/>
          <w:sz w:val="22"/>
          <w:szCs w:val="22"/>
          <w:lang w:val="el-GR"/>
        </w:rPr>
        <w:t>14.</w:t>
      </w:r>
      <w:r w:rsidRPr="00E941BC">
        <w:rPr>
          <w:rFonts w:asciiTheme="minorHAnsi" w:hAnsiTheme="minorHAnsi" w:cstheme="minorHAnsi"/>
          <w:b/>
          <w:sz w:val="22"/>
          <w:szCs w:val="22"/>
          <w:lang w:val="x-none"/>
        </w:rPr>
        <w:t>Δικαιολογητικά Κατακύρωσης</w:t>
      </w:r>
      <w:bookmarkEnd w:id="37"/>
      <w:bookmarkEnd w:id="38"/>
      <w:bookmarkEnd w:id="39"/>
      <w:bookmarkEnd w:id="40"/>
    </w:p>
    <w:p w14:paraId="15F93396" w14:textId="77777777" w:rsidR="008211C4" w:rsidRPr="00E941BC" w:rsidRDefault="008211C4" w:rsidP="008211C4">
      <w:pPr>
        <w:spacing w:line="276" w:lineRule="auto"/>
        <w:ind w:left="238"/>
        <w:jc w:val="both"/>
        <w:outlineLvl w:val="0"/>
        <w:rPr>
          <w:rFonts w:asciiTheme="minorHAnsi" w:hAnsiTheme="minorHAnsi" w:cstheme="minorHAnsi"/>
          <w:b/>
          <w:sz w:val="22"/>
          <w:szCs w:val="22"/>
          <w:lang w:val="el-GR"/>
        </w:rPr>
      </w:pPr>
    </w:p>
    <w:p w14:paraId="637D582A" w14:textId="77777777" w:rsidR="002E3ACF" w:rsidRPr="008456C1" w:rsidRDefault="002E3ACF" w:rsidP="002E3ACF">
      <w:pPr>
        <w:spacing w:line="276" w:lineRule="auto"/>
        <w:jc w:val="both"/>
        <w:rPr>
          <w:rFonts w:asciiTheme="minorHAnsi" w:hAnsiTheme="minorHAnsi" w:cstheme="minorHAnsi"/>
          <w:sz w:val="22"/>
          <w:szCs w:val="22"/>
          <w:lang w:val="el-GR"/>
        </w:rPr>
      </w:pPr>
      <w:bookmarkStart w:id="41" w:name="_Toc97891915"/>
      <w:r w:rsidRPr="008456C1">
        <w:rPr>
          <w:rFonts w:asciiTheme="minorHAnsi" w:hAnsiTheme="minorHAnsi" w:cstheme="minorHAnsi"/>
          <w:sz w:val="22"/>
          <w:szCs w:val="22"/>
          <w:lang w:val="el-GR"/>
        </w:rPr>
        <w:t>Μετά την αξιολόγηση των προσφορών, ειδοποιείται εγγράφως ο προσφέροντας, στον οποίο πρόκειται να γίνει η κατακύρωση («προσωρινός ανάδοχος»), να υποβάλει εντός προθεσμίας δέκα (10) ημερών από την κοινοποίηση της σχετικής έγγραφης ειδοποίησης σε αυτόν, τα αποδεικτικά έγγραφα νομιμοποίησης και τα πρωτότυπα ή αντίγραφα που εκδίδονται, σύμφωνα με το άρθρο 80 «Αποδεικτικά μέσα» του ν. 4412/2016, ήτοι:</w:t>
      </w:r>
    </w:p>
    <w:p w14:paraId="5AAC4003" w14:textId="77777777" w:rsidR="002E3ACF" w:rsidRPr="008456C1" w:rsidRDefault="002E3ACF" w:rsidP="002E3ACF">
      <w:pPr>
        <w:numPr>
          <w:ilvl w:val="0"/>
          <w:numId w:val="59"/>
        </w:numPr>
        <w:spacing w:line="276" w:lineRule="auto"/>
        <w:jc w:val="both"/>
        <w:rPr>
          <w:rFonts w:asciiTheme="minorHAnsi" w:hAnsiTheme="minorHAnsi" w:cstheme="minorHAnsi"/>
          <w:sz w:val="22"/>
          <w:szCs w:val="22"/>
          <w:lang w:val="el-GR"/>
        </w:rPr>
      </w:pPr>
      <w:r w:rsidRPr="008456C1">
        <w:rPr>
          <w:rFonts w:asciiTheme="minorHAnsi" w:hAnsiTheme="minorHAnsi" w:cstheme="minorHAnsi"/>
          <w:sz w:val="22"/>
          <w:szCs w:val="22"/>
          <w:lang w:val="el-GR"/>
        </w:rPr>
        <w:t>Βεβαιώσεις και τα λοιπά αποδεικτικά μέσα που, ως απόδειξη της μη ύπαρξης λόγων αποκλεισμού, όπως αναφέρονται στα άρθρα 73 και 74 και της πλήρωσης των κριτηρίων επιλογής, σύμφωνα με τα άρθρα 75 και 76. Όσον αφορά το άρθρο 78, οι οικονομικοί φορείς μπορούν να στηρίζονται σε οποιοδήποτε κατάλληλο μέσο προκειμένου να αποδείξουν στην αναθέτουσα αρχή ότι θα έχουν τους αναγκαίους πόρους στη διάθεσή τους.</w:t>
      </w:r>
    </w:p>
    <w:p w14:paraId="1D209D7E" w14:textId="77777777" w:rsidR="002E3ACF" w:rsidRPr="008456C1" w:rsidRDefault="002E3ACF" w:rsidP="002E3ACF">
      <w:pPr>
        <w:spacing w:line="276" w:lineRule="auto"/>
        <w:jc w:val="both"/>
        <w:rPr>
          <w:rFonts w:asciiTheme="minorHAnsi" w:hAnsiTheme="minorHAnsi" w:cstheme="minorHAnsi"/>
          <w:sz w:val="22"/>
          <w:szCs w:val="22"/>
          <w:lang w:val="el-GR"/>
        </w:rPr>
      </w:pPr>
      <w:r w:rsidRPr="008456C1">
        <w:rPr>
          <w:rFonts w:asciiTheme="minorHAnsi" w:hAnsiTheme="minorHAnsi" w:cstheme="minorHAnsi"/>
          <w:sz w:val="22"/>
          <w:szCs w:val="22"/>
          <w:lang w:val="el-GR"/>
        </w:rPr>
        <w:t>Ως επαρκή απόδειξη του ότι ο οικονομικός φορέας δεν εμπίπτει σε καμία από τις περιπτώσεις που αναφέρονται στο άρθρο 73:</w:t>
      </w:r>
    </w:p>
    <w:p w14:paraId="07469B8E" w14:textId="77777777" w:rsidR="002E3ACF" w:rsidRPr="008456C1" w:rsidRDefault="002E3ACF" w:rsidP="002E3ACF">
      <w:pPr>
        <w:spacing w:line="276" w:lineRule="auto"/>
        <w:jc w:val="both"/>
        <w:rPr>
          <w:rFonts w:asciiTheme="minorHAnsi" w:hAnsiTheme="minorHAnsi" w:cstheme="minorHAnsi"/>
          <w:sz w:val="22"/>
          <w:szCs w:val="22"/>
          <w:lang w:val="el-GR"/>
        </w:rPr>
      </w:pPr>
      <w:r w:rsidRPr="008456C1">
        <w:rPr>
          <w:rFonts w:asciiTheme="minorHAnsi" w:hAnsiTheme="minorHAnsi" w:cstheme="minorHAnsi"/>
          <w:sz w:val="22"/>
          <w:szCs w:val="22"/>
          <w:lang w:val="el-GR"/>
        </w:rPr>
        <w:t>α) για την παράγραφο 1 του εν λόγω άρθρου, την προσκόμιση αποσπάσματος του σχετικού μητρώου, όπως του ποινικού μητρώου ή, ελλείψει αυτού, ισοδύναμου εγγράφου που εκδίδεται από αρμόδια δικαστική ή διοικητική αρχή του κράτους-μέλους ή της χώρας καταγωγής ή της χώρας όπου είναι εγκατεστημένος ο εν λόγω οικονομικός φορέας, από τον οποίο προκύπτει ότι πληρούνται αυτές οι προϋποθέσεις. Η υποχρέωση προσκόμισης του ως άνω αποσπάσματος αφορά και τα πρόσωπα του δεύτερου εδαφίου της παραγράφου 1 του άρθρου 73,</w:t>
      </w:r>
    </w:p>
    <w:p w14:paraId="3ACA5394" w14:textId="77777777" w:rsidR="002E3ACF" w:rsidRPr="008456C1" w:rsidRDefault="002E3ACF" w:rsidP="002E3ACF">
      <w:pPr>
        <w:spacing w:line="276" w:lineRule="auto"/>
        <w:jc w:val="both"/>
        <w:rPr>
          <w:rFonts w:asciiTheme="minorHAnsi" w:hAnsiTheme="minorHAnsi" w:cstheme="minorHAnsi"/>
          <w:sz w:val="22"/>
          <w:szCs w:val="22"/>
          <w:lang w:val="el-GR"/>
        </w:rPr>
      </w:pPr>
      <w:r w:rsidRPr="008456C1">
        <w:rPr>
          <w:rFonts w:asciiTheme="minorHAnsi" w:hAnsiTheme="minorHAnsi" w:cstheme="minorHAnsi"/>
          <w:sz w:val="22"/>
          <w:szCs w:val="22"/>
          <w:lang w:val="el-GR"/>
        </w:rPr>
        <w:t xml:space="preserve">β) για τις παραγράφους 2 και 4 περίπτωση β' του άρθρου 73, πιστοποιητικό που εκδίδεται από την αρμόδια αρχή του οικείου κράτους - μέλους ή χώρας, </w:t>
      </w:r>
    </w:p>
    <w:p w14:paraId="7EF5290E" w14:textId="77777777" w:rsidR="002E3ACF" w:rsidRPr="008456C1" w:rsidRDefault="002E3ACF" w:rsidP="002E3ACF">
      <w:pPr>
        <w:spacing w:line="276" w:lineRule="auto"/>
        <w:jc w:val="both"/>
        <w:rPr>
          <w:rFonts w:asciiTheme="minorHAnsi" w:hAnsiTheme="minorHAnsi" w:cstheme="minorHAnsi"/>
          <w:sz w:val="22"/>
          <w:szCs w:val="22"/>
          <w:lang w:val="el-GR"/>
        </w:rPr>
      </w:pPr>
      <w:r w:rsidRPr="008456C1">
        <w:rPr>
          <w:rFonts w:asciiTheme="minorHAnsi" w:hAnsiTheme="minorHAnsi" w:cstheme="minorHAnsi"/>
          <w:sz w:val="22"/>
          <w:szCs w:val="22"/>
          <w:lang w:val="el-GR"/>
        </w:rPr>
        <w:t>γ) για την περίπτωση γ' της παραγράφου 2 του άρθρου 73, πιστοποιητικό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 που έχουν εκδοθεί σε βάρος του οικονομικού φορέα σε χρονικό διάστημα 2 ετών πριν από την ημερομηνία λήξης της προθεσμίας υποβολής προσφοράς ή αίτησης συμμετοχής.</w:t>
      </w:r>
    </w:p>
    <w:p w14:paraId="1E350B8E" w14:textId="77777777" w:rsidR="002E3ACF" w:rsidRPr="008456C1" w:rsidRDefault="002E3ACF" w:rsidP="002E3ACF">
      <w:pPr>
        <w:spacing w:line="276" w:lineRule="auto"/>
        <w:jc w:val="both"/>
        <w:rPr>
          <w:rFonts w:asciiTheme="minorHAnsi" w:hAnsiTheme="minorHAnsi" w:cstheme="minorHAnsi"/>
          <w:sz w:val="22"/>
          <w:szCs w:val="22"/>
          <w:lang w:val="el-GR"/>
        </w:rPr>
      </w:pPr>
      <w:r w:rsidRPr="008456C1">
        <w:rPr>
          <w:rFonts w:asciiTheme="minorHAnsi" w:hAnsiTheme="minorHAnsi" w:cstheme="minorHAnsi"/>
          <w:sz w:val="22"/>
          <w:szCs w:val="22"/>
          <w:lang w:val="el-GR"/>
        </w:rPr>
        <w:t>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στην παράγραφο 1, στις περιπτώσεις α' και β' της παραγράφου 2 και στην περίπτωση β' της παραγράφου 4 του άρθρου 73,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w:t>
      </w:r>
    </w:p>
    <w:p w14:paraId="7408F7A9" w14:textId="77777777" w:rsidR="002E3ACF" w:rsidRPr="008456C1" w:rsidRDefault="002E3ACF" w:rsidP="002E3ACF">
      <w:pPr>
        <w:numPr>
          <w:ilvl w:val="0"/>
          <w:numId w:val="59"/>
        </w:numPr>
        <w:spacing w:line="276" w:lineRule="auto"/>
        <w:jc w:val="both"/>
        <w:rPr>
          <w:rFonts w:asciiTheme="minorHAnsi" w:hAnsiTheme="minorHAnsi" w:cstheme="minorHAnsi"/>
          <w:sz w:val="22"/>
          <w:szCs w:val="22"/>
          <w:lang w:val="el-GR"/>
        </w:rPr>
      </w:pPr>
      <w:r w:rsidRPr="008456C1">
        <w:rPr>
          <w:rFonts w:asciiTheme="minorHAnsi" w:hAnsiTheme="minorHAnsi" w:cstheme="minorHAnsi"/>
          <w:sz w:val="22"/>
          <w:szCs w:val="22"/>
          <w:lang w:val="el-GR"/>
        </w:rPr>
        <w:t>Για την απόδειξη της απαίτησης της παραγράφου 2 του άρθρου 75, πιστοποιητικό/βεβαίωση του οικείου επαγγελματικού μητρώου του Παραρτήματος XI του Προσαρτήματος Α, με το οποίο να πιστοποιείται αφενός η εγγραφή τους σε αυτό και το ειδικό επάγγελμά τους, κατά τα ειδικότερα οριζόμενα και στα άρθρα 76 και 77, κατά περίπτωση. 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w:t>
      </w:r>
    </w:p>
    <w:p w14:paraId="17120DA0" w14:textId="77777777" w:rsidR="002E3ACF" w:rsidRPr="008456C1" w:rsidRDefault="002E3ACF" w:rsidP="002E3ACF">
      <w:pPr>
        <w:numPr>
          <w:ilvl w:val="0"/>
          <w:numId w:val="59"/>
        </w:numPr>
        <w:spacing w:line="276" w:lineRule="auto"/>
        <w:jc w:val="both"/>
        <w:rPr>
          <w:rFonts w:asciiTheme="minorHAnsi" w:hAnsiTheme="minorHAnsi" w:cstheme="minorHAnsi"/>
          <w:sz w:val="22"/>
          <w:szCs w:val="22"/>
          <w:lang w:val="el-GR"/>
        </w:rPr>
      </w:pPr>
      <w:r w:rsidRPr="008456C1">
        <w:rPr>
          <w:rFonts w:asciiTheme="minorHAnsi" w:hAnsiTheme="minorHAnsi" w:cstheme="minorHAnsi"/>
          <w:sz w:val="22"/>
          <w:szCs w:val="22"/>
          <w:lang w:val="el-GR"/>
        </w:rPr>
        <w:t xml:space="preserve"> Η οικονομική και χρηματοοικονομική επάρκεια του οικονομικού φορέα μπορεί, κατά κανόνα, να αποδεικνύεται με ένα ή περισσότερα από τα δικαιολογητικά που αναφέρονται στο Μέρος I του Παραρτήματος XII του Προσαρτήματος Α. Εάν ο οικονομικός φορέας, για βάσιμο λόγο, δεν είναι σε θέση να προσκομίσει τα δικαιολογητικά που ζητεί η αναθέτουσα αρχή, μπορεί να αποδεικνύει την οικονομική και χρηματοοικονομική του επάρκεια με οποιοδήποτε άλλο έγγραφο, το οποίο η αναθέτουσα αρχή κρίνει κατάλληλο.</w:t>
      </w:r>
    </w:p>
    <w:p w14:paraId="2AA176F0" w14:textId="77777777" w:rsidR="002E3ACF" w:rsidRPr="008456C1" w:rsidRDefault="002E3ACF" w:rsidP="002E3ACF">
      <w:pPr>
        <w:numPr>
          <w:ilvl w:val="0"/>
          <w:numId w:val="59"/>
        </w:numPr>
        <w:spacing w:line="276" w:lineRule="auto"/>
        <w:jc w:val="both"/>
        <w:rPr>
          <w:rFonts w:asciiTheme="minorHAnsi" w:hAnsiTheme="minorHAnsi" w:cstheme="minorHAnsi"/>
          <w:sz w:val="22"/>
          <w:szCs w:val="22"/>
          <w:lang w:val="el-GR"/>
        </w:rPr>
      </w:pPr>
      <w:r w:rsidRPr="008456C1">
        <w:rPr>
          <w:rFonts w:asciiTheme="minorHAnsi" w:hAnsiTheme="minorHAnsi" w:cstheme="minorHAnsi"/>
          <w:sz w:val="22"/>
          <w:szCs w:val="22"/>
          <w:lang w:val="el-GR"/>
        </w:rPr>
        <w:t>Η τεχνική ικανότητα των οικονομικών φορέων μπορεί να αποδεικνύεται με έναν ή περισσότερους από τους τρόπους που αναφέρονται στο Μέρος II του Παραρτήματος XII του Προσαρτήματος Α, ανάλογα με τη φύση, την ποσότητα ή τη σπουδαιότητα και τη χρήση των έργων, των αγαθών ή των υπηρεσιών</w:t>
      </w:r>
    </w:p>
    <w:p w14:paraId="0F5C976D" w14:textId="77777777" w:rsidR="002E3ACF" w:rsidRPr="008456C1" w:rsidRDefault="002E3ACF" w:rsidP="002E3ACF">
      <w:pPr>
        <w:numPr>
          <w:ilvl w:val="0"/>
          <w:numId w:val="59"/>
        </w:numPr>
        <w:spacing w:line="276" w:lineRule="auto"/>
        <w:jc w:val="both"/>
        <w:rPr>
          <w:rFonts w:asciiTheme="minorHAnsi" w:hAnsiTheme="minorHAnsi" w:cstheme="minorHAnsi"/>
          <w:sz w:val="22"/>
          <w:szCs w:val="22"/>
          <w:lang w:val="el-GR"/>
        </w:rPr>
      </w:pPr>
      <w:r w:rsidRPr="008456C1">
        <w:rPr>
          <w:rFonts w:asciiTheme="minorHAnsi" w:hAnsiTheme="minorHAnsi" w:cstheme="minorHAnsi"/>
          <w:sz w:val="22"/>
          <w:szCs w:val="22"/>
          <w:lang w:val="el-GR"/>
        </w:rPr>
        <w:t>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οριζόμενα στο άρθρο 19.</w:t>
      </w:r>
    </w:p>
    <w:p w14:paraId="6E29F9F3" w14:textId="77777777" w:rsidR="002E3ACF" w:rsidRPr="008456C1" w:rsidRDefault="002E3ACF" w:rsidP="002E3ACF">
      <w:pPr>
        <w:spacing w:line="276" w:lineRule="auto"/>
        <w:jc w:val="both"/>
        <w:rPr>
          <w:rFonts w:asciiTheme="minorHAnsi" w:hAnsiTheme="minorHAnsi" w:cstheme="minorHAnsi"/>
          <w:sz w:val="22"/>
          <w:szCs w:val="22"/>
          <w:lang w:val="el-GR"/>
        </w:rPr>
      </w:pPr>
      <w:r w:rsidRPr="008456C1">
        <w:rPr>
          <w:rFonts w:asciiTheme="minorHAnsi" w:hAnsiTheme="minorHAnsi" w:cstheme="minorHAnsi"/>
          <w:sz w:val="22"/>
          <w:szCs w:val="22"/>
          <w:lang w:val="el-GR"/>
        </w:rPr>
        <w:t>Τα αποδεικτικά μέσα γίνονται αποδεκτά κατά τον ακόλουθο τρόπο:</w:t>
      </w:r>
    </w:p>
    <w:p w14:paraId="5B66D8CF" w14:textId="77777777" w:rsidR="002E3ACF" w:rsidRPr="008456C1" w:rsidRDefault="002E3ACF" w:rsidP="002E3ACF">
      <w:pPr>
        <w:spacing w:line="276" w:lineRule="auto"/>
        <w:jc w:val="both"/>
        <w:rPr>
          <w:rFonts w:asciiTheme="minorHAnsi" w:hAnsiTheme="minorHAnsi" w:cstheme="minorHAnsi"/>
          <w:sz w:val="22"/>
          <w:szCs w:val="22"/>
          <w:lang w:val="el-GR"/>
        </w:rPr>
      </w:pPr>
      <w:r w:rsidRPr="008456C1">
        <w:rPr>
          <w:rFonts w:asciiTheme="minorHAnsi" w:hAnsiTheme="minorHAnsi" w:cstheme="minorHAnsi"/>
          <w:sz w:val="22"/>
          <w:szCs w:val="22"/>
          <w:lang w:val="el-GR"/>
        </w:rPr>
        <w:t>α) τα δικαιολογητικά που αφορούν την παράγραφο 1 του άρθρου 73, την περίπτωση γ' της παραγράφου 2 του άρθρου 73 και την περίπτωση β' της παραγράφου 4 του άρθρου 73 εφόσον έχουν εκδοθεί έως 3 μήνες πριν από την υποβολή τους.</w:t>
      </w:r>
    </w:p>
    <w:p w14:paraId="13986EDE" w14:textId="77777777" w:rsidR="002E3ACF" w:rsidRPr="008456C1" w:rsidRDefault="002E3ACF" w:rsidP="002E3ACF">
      <w:pPr>
        <w:spacing w:line="276" w:lineRule="auto"/>
        <w:jc w:val="both"/>
        <w:rPr>
          <w:rFonts w:asciiTheme="minorHAnsi" w:hAnsiTheme="minorHAnsi" w:cstheme="minorHAnsi"/>
          <w:sz w:val="22"/>
          <w:szCs w:val="22"/>
          <w:lang w:val="el-GR"/>
        </w:rPr>
      </w:pPr>
      <w:r w:rsidRPr="008456C1">
        <w:rPr>
          <w:rFonts w:asciiTheme="minorHAnsi" w:hAnsiTheme="minorHAnsi" w:cstheme="minorHAnsi"/>
          <w:sz w:val="22"/>
          <w:szCs w:val="22"/>
          <w:lang w:val="el-GR"/>
        </w:rPr>
        <w:t>β) τα λοιπά δικαιολογητικά που αφορούν την παράγραφο 2 του άρθρου 73 εφόσον είναι εν ισχύ κατά το χρόνο υποβολής τους, άλλως, στην περίπτωση που δεν αναφέρεται χρόνος ισχύος, να έχουν εκδοθεί κατά τα οριζόμενα στην προηγούμενη περίπτωση,</w:t>
      </w:r>
    </w:p>
    <w:p w14:paraId="59E2032E" w14:textId="77777777" w:rsidR="002E3ACF" w:rsidRPr="008456C1" w:rsidRDefault="002E3ACF" w:rsidP="002E3ACF">
      <w:pPr>
        <w:spacing w:line="276" w:lineRule="auto"/>
        <w:jc w:val="both"/>
        <w:rPr>
          <w:rFonts w:asciiTheme="minorHAnsi" w:hAnsiTheme="minorHAnsi" w:cstheme="minorHAnsi"/>
          <w:sz w:val="22"/>
          <w:szCs w:val="22"/>
          <w:lang w:val="el-GR"/>
        </w:rPr>
      </w:pPr>
      <w:r w:rsidRPr="008456C1">
        <w:rPr>
          <w:rFonts w:asciiTheme="minorHAnsi" w:hAnsiTheme="minorHAnsi" w:cstheme="minorHAnsi"/>
          <w:sz w:val="22"/>
          <w:szCs w:val="22"/>
          <w:lang w:val="el-GR"/>
        </w:rPr>
        <w:t>γ) τα δικαιολογητικά που αφορούν την παράγραφο 2 του άρθρου 75, τα αποδεικτικά ισχύουσας εκπροσώπησης σε περίπτωση νομικών προσώπων, και τα πιστοποιητικά αρμόδιας αρχής σχετικά με την ονομαστικοποίηση των μετοχών σε περίπτωση ανωνύμων εταιρειών, εφόσον έχουν εκδοθεί έως 30 εργάσιμες ημέρες πριν από την υποβολή τους,</w:t>
      </w:r>
    </w:p>
    <w:p w14:paraId="4EA0CEF5" w14:textId="77777777" w:rsidR="002E3ACF" w:rsidRPr="008456C1" w:rsidRDefault="002E3ACF" w:rsidP="002E3ACF">
      <w:pPr>
        <w:spacing w:line="276" w:lineRule="auto"/>
        <w:jc w:val="both"/>
        <w:rPr>
          <w:rFonts w:asciiTheme="minorHAnsi" w:hAnsiTheme="minorHAnsi" w:cstheme="minorHAnsi"/>
          <w:sz w:val="22"/>
          <w:szCs w:val="22"/>
          <w:lang w:val="el-GR"/>
        </w:rPr>
      </w:pPr>
      <w:r w:rsidRPr="008456C1">
        <w:rPr>
          <w:rFonts w:asciiTheme="minorHAnsi" w:hAnsiTheme="minorHAnsi" w:cstheme="minorHAnsi"/>
          <w:sz w:val="22"/>
          <w:szCs w:val="22"/>
          <w:lang w:val="el-GR"/>
        </w:rPr>
        <w:t>δ) οι ένορκες βεβαιώσεις, εφόσον έχουν συνταχθεί έως 3 μήνες πριν από την υποβολή τους και</w:t>
      </w:r>
    </w:p>
    <w:p w14:paraId="0A305F47" w14:textId="77777777" w:rsidR="002E3ACF" w:rsidRPr="008456C1" w:rsidRDefault="002E3ACF" w:rsidP="002E3ACF">
      <w:pPr>
        <w:spacing w:line="276" w:lineRule="auto"/>
        <w:jc w:val="both"/>
        <w:rPr>
          <w:rFonts w:asciiTheme="minorHAnsi" w:hAnsiTheme="minorHAnsi" w:cstheme="minorHAnsi"/>
          <w:sz w:val="22"/>
          <w:szCs w:val="22"/>
          <w:lang w:val="el-GR"/>
        </w:rPr>
      </w:pPr>
      <w:r w:rsidRPr="008456C1">
        <w:rPr>
          <w:rFonts w:asciiTheme="minorHAnsi" w:hAnsiTheme="minorHAnsi" w:cstheme="minorHAnsi"/>
          <w:sz w:val="22"/>
          <w:szCs w:val="22"/>
          <w:lang w:val="el-GR"/>
        </w:rPr>
        <w:t>ε) οι υπεύθυνες δηλώσεις, εφόσον έχουν συνταχθεί μετά την κοινοποίηση της πρόσκλησης για την υποβολή των δικαιολογητικών.</w:t>
      </w:r>
    </w:p>
    <w:p w14:paraId="7A0B27D6" w14:textId="77777777" w:rsidR="008211C4" w:rsidRPr="00E941BC" w:rsidRDefault="008211C4" w:rsidP="008211C4">
      <w:pPr>
        <w:spacing w:before="100" w:beforeAutospacing="1" w:after="100" w:afterAutospacing="1" w:line="276" w:lineRule="auto"/>
        <w:ind w:left="142"/>
        <w:jc w:val="both"/>
        <w:outlineLvl w:val="0"/>
        <w:rPr>
          <w:rFonts w:asciiTheme="minorHAnsi" w:hAnsiTheme="minorHAnsi" w:cstheme="minorHAnsi"/>
          <w:b/>
          <w:sz w:val="22"/>
          <w:szCs w:val="22"/>
          <w:lang w:val="el-GR"/>
        </w:rPr>
      </w:pPr>
      <w:r w:rsidRPr="00E941BC">
        <w:rPr>
          <w:rFonts w:asciiTheme="minorHAnsi" w:hAnsiTheme="minorHAnsi" w:cstheme="minorHAnsi"/>
          <w:b/>
          <w:sz w:val="22"/>
          <w:szCs w:val="22"/>
          <w:lang w:val="el-GR"/>
        </w:rPr>
        <w:t xml:space="preserve">15. </w:t>
      </w:r>
      <w:bookmarkStart w:id="42" w:name="_Toc65585764"/>
      <w:bookmarkStart w:id="43" w:name="_Toc65592633"/>
      <w:bookmarkStart w:id="44" w:name="_Toc65603471"/>
      <w:r w:rsidRPr="00E941BC">
        <w:rPr>
          <w:rFonts w:asciiTheme="minorHAnsi" w:hAnsiTheme="minorHAnsi" w:cstheme="minorHAnsi"/>
          <w:b/>
          <w:sz w:val="22"/>
          <w:szCs w:val="22"/>
          <w:lang w:val="x-none"/>
        </w:rPr>
        <w:t>Υπογραφή Σύμβαση</w:t>
      </w:r>
      <w:bookmarkEnd w:id="42"/>
      <w:r w:rsidRPr="00E941BC">
        <w:rPr>
          <w:rFonts w:asciiTheme="minorHAnsi" w:hAnsiTheme="minorHAnsi" w:cstheme="minorHAnsi"/>
          <w:b/>
          <w:sz w:val="22"/>
          <w:szCs w:val="22"/>
          <w:lang w:val="el-GR"/>
        </w:rPr>
        <w:t>ς</w:t>
      </w:r>
      <w:bookmarkEnd w:id="41"/>
      <w:bookmarkEnd w:id="43"/>
      <w:bookmarkEnd w:id="44"/>
    </w:p>
    <w:p w14:paraId="3F2D512B" w14:textId="1EF9E606" w:rsidR="002E3ACF" w:rsidRPr="002E3ACF" w:rsidRDefault="008211C4" w:rsidP="008211C4">
      <w:pPr>
        <w:spacing w:before="100" w:beforeAutospacing="1" w:line="276" w:lineRule="auto"/>
        <w:jc w:val="both"/>
        <w:outlineLvl w:val="0"/>
        <w:rPr>
          <w:rFonts w:asciiTheme="minorHAnsi" w:hAnsiTheme="minorHAnsi" w:cstheme="minorHAnsi"/>
          <w:sz w:val="22"/>
          <w:szCs w:val="22"/>
          <w:lang w:val="el-GR"/>
        </w:rPr>
      </w:pPr>
      <w:bookmarkStart w:id="45" w:name="_Toc97304549"/>
      <w:bookmarkStart w:id="46" w:name="_Toc97304854"/>
      <w:bookmarkStart w:id="47" w:name="_Toc97804455"/>
      <w:bookmarkStart w:id="48" w:name="_Toc97891847"/>
      <w:bookmarkStart w:id="49" w:name="_Toc97891916"/>
      <w:r w:rsidRPr="00E941BC">
        <w:rPr>
          <w:rFonts w:asciiTheme="minorHAnsi" w:hAnsiTheme="minorHAnsi" w:cstheme="minorHAnsi"/>
          <w:sz w:val="22"/>
          <w:szCs w:val="22"/>
          <w:lang w:val="x-none"/>
        </w:rPr>
        <w:t xml:space="preserve">Για την υλοποίηση του </w:t>
      </w:r>
      <w:r w:rsidRPr="007E2434">
        <w:rPr>
          <w:rFonts w:asciiTheme="minorHAnsi" w:hAnsiTheme="minorHAnsi" w:cstheme="minorHAnsi"/>
          <w:sz w:val="22"/>
          <w:szCs w:val="22"/>
          <w:lang w:val="x-none"/>
        </w:rPr>
        <w:t xml:space="preserve">έργου υπογράφεται σχετική Σύμβαση που συνάπτεται με βάση την εγκριτική απόφαση του Εργοδότη, το τεύχος της Διακήρυξης και την Προσφορά του Αναδόχου. </w:t>
      </w:r>
      <w:bookmarkStart w:id="50" w:name="_Toc97304550"/>
      <w:bookmarkStart w:id="51" w:name="_Toc97304855"/>
      <w:bookmarkStart w:id="52" w:name="_Toc97804456"/>
      <w:bookmarkStart w:id="53" w:name="_Toc97891848"/>
      <w:bookmarkStart w:id="54" w:name="_Toc97891917"/>
      <w:bookmarkEnd w:id="45"/>
      <w:bookmarkEnd w:id="46"/>
      <w:bookmarkEnd w:id="47"/>
      <w:bookmarkEnd w:id="48"/>
      <w:bookmarkEnd w:id="49"/>
      <w:r w:rsidR="002E3ACF" w:rsidRPr="007E2434">
        <w:rPr>
          <w:rFonts w:asciiTheme="minorHAnsi" w:hAnsiTheme="minorHAnsi" w:cstheme="minorHAnsi"/>
          <w:sz w:val="22"/>
          <w:szCs w:val="22"/>
          <w:lang w:val="x-none"/>
        </w:rPr>
        <w:t>H υπογραφή της Σύμβασης θα γίνει από εξουσιοδοτημένο εκπρόσωπο της διοίκησης του Εργοδότη και από τον ανάδοχο ή το νόμιμο εκπρόσωπό του, ο οποίος θα πρέπει να προσέλθει για την υπογραφή της εντός 20 ημερών από την ανακοίνωση της κατακύρωσης σε αυτόν του Διαγωνισμού</w:t>
      </w:r>
      <w:r w:rsidR="002E3ACF" w:rsidRPr="007E2434">
        <w:rPr>
          <w:rFonts w:asciiTheme="minorHAnsi" w:hAnsiTheme="minorHAnsi" w:cstheme="minorHAnsi"/>
          <w:sz w:val="22"/>
          <w:szCs w:val="22"/>
          <w:lang w:val="el-GR"/>
        </w:rPr>
        <w:t>, σύμφωνα με την αριθ. 491/62337/27-3-2019/ΚΥΑ (Β’ 1549) όπως ισχύει.</w:t>
      </w:r>
    </w:p>
    <w:p w14:paraId="534C79F4" w14:textId="488FB47D" w:rsidR="008211C4" w:rsidRPr="00E941BC" w:rsidRDefault="008211C4" w:rsidP="008211C4">
      <w:pPr>
        <w:spacing w:before="100" w:beforeAutospacing="1" w:line="276" w:lineRule="auto"/>
        <w:jc w:val="both"/>
        <w:outlineLvl w:val="0"/>
        <w:rPr>
          <w:rFonts w:asciiTheme="minorHAnsi" w:hAnsiTheme="minorHAnsi" w:cstheme="minorHAnsi"/>
          <w:b/>
          <w:sz w:val="22"/>
          <w:szCs w:val="22"/>
          <w:lang w:val="el-GR"/>
        </w:rPr>
      </w:pPr>
      <w:r w:rsidRPr="00E941BC">
        <w:rPr>
          <w:rFonts w:asciiTheme="minorHAnsi" w:hAnsiTheme="minorHAnsi" w:cstheme="minorHAnsi"/>
          <w:sz w:val="22"/>
          <w:szCs w:val="22"/>
          <w:lang w:val="x-none"/>
        </w:rPr>
        <w:t>Για την υπογραφή της Σύμβασης απαιτείται η παροχή Εγγύησης Καλής Εκτέλεσης, το ύψος της οποίας ανέρχεται σε ποσοστό 5% επί της αξίας της σύμβασης, εκτός ΦΠΑ και κατατίθεται πριν ή κατά την υπογραφή της σύμβασης.</w:t>
      </w:r>
      <w:bookmarkEnd w:id="50"/>
      <w:bookmarkEnd w:id="51"/>
      <w:bookmarkEnd w:id="52"/>
      <w:bookmarkEnd w:id="53"/>
      <w:bookmarkEnd w:id="54"/>
    </w:p>
    <w:p w14:paraId="37EF786E" w14:textId="77777777" w:rsidR="008211C4" w:rsidRPr="00E941BC" w:rsidRDefault="008211C4" w:rsidP="008211C4">
      <w:pPr>
        <w:spacing w:line="276" w:lineRule="auto"/>
        <w:jc w:val="both"/>
        <w:rPr>
          <w:rFonts w:asciiTheme="minorHAnsi" w:hAnsiTheme="minorHAnsi" w:cstheme="minorHAnsi"/>
          <w:sz w:val="22"/>
          <w:szCs w:val="22"/>
          <w:lang w:val="el-GR"/>
        </w:rPr>
      </w:pPr>
      <w:r w:rsidRPr="00E941BC">
        <w:rPr>
          <w:rFonts w:asciiTheme="minorHAnsi" w:hAnsiTheme="minorHAnsi" w:cstheme="minorHAnsi"/>
          <w:sz w:val="22"/>
          <w:szCs w:val="22"/>
          <w:lang w:val="x-none"/>
        </w:rPr>
        <w:t>Αν ο Ανάδοχος δε προσέλθει εγκαίρως για την υπογραφή της σύμβασης ή δεν προσκομίσει της απαιτούμενες εγγυήσεις για την καλή εκτέλεση της σύμβασης, κηρύσσεται έκπτωτος με απόφαση του Διοικητικού Συμβουλίου του Εργοδότη και καταπίπτει υπέρ του Εργοδότη η εγγύηση συμμετοχής του Αναδόχου, ως ποινική ρήτρα και αναπόδεικτη αποζημίωση</w:t>
      </w:r>
      <w:r w:rsidRPr="00E941BC">
        <w:rPr>
          <w:rFonts w:asciiTheme="minorHAnsi" w:hAnsiTheme="minorHAnsi" w:cstheme="minorHAnsi"/>
          <w:sz w:val="22"/>
          <w:szCs w:val="22"/>
          <w:lang w:val="el-GR"/>
        </w:rPr>
        <w:t>.</w:t>
      </w:r>
    </w:p>
    <w:p w14:paraId="78EBF849" w14:textId="77777777" w:rsidR="008211C4" w:rsidRPr="00E941BC" w:rsidRDefault="008211C4" w:rsidP="008211C4">
      <w:pPr>
        <w:spacing w:line="276" w:lineRule="auto"/>
        <w:jc w:val="both"/>
        <w:rPr>
          <w:rFonts w:asciiTheme="minorHAnsi" w:hAnsiTheme="minorHAnsi" w:cstheme="minorHAnsi"/>
          <w:sz w:val="22"/>
          <w:szCs w:val="22"/>
          <w:lang w:val="el-GR"/>
        </w:rPr>
      </w:pPr>
      <w:r w:rsidRPr="00E941BC">
        <w:rPr>
          <w:rFonts w:asciiTheme="minorHAnsi" w:hAnsiTheme="minorHAnsi" w:cstheme="minorHAnsi"/>
          <w:sz w:val="22"/>
          <w:szCs w:val="22"/>
          <w:lang w:val="x-none"/>
        </w:rPr>
        <w:t>Σε περίπτωση κήρυξης έκπτωτου του Αναδόχου για της παραπάνω λόγους, ο Εργοδότης μπορεί να αποφασίσει αντί της επανάληψης του Διαγωνισμού την επιλογή ως Αναδόχου του υποψήφιου που είχε συγκεντρώσει τη δεύτερη υψηλότερη συνολική βαθμολογία και σε περίπτωση άρνησης αυτού την διεξαγωγή διαπραγμάτευσης με της επικρατέστερους υποψηφίους.</w:t>
      </w:r>
    </w:p>
    <w:p w14:paraId="0FA1110B" w14:textId="77777777" w:rsidR="008211C4" w:rsidRPr="00E941BC" w:rsidRDefault="008211C4" w:rsidP="008211C4">
      <w:pPr>
        <w:spacing w:line="276" w:lineRule="auto"/>
        <w:jc w:val="both"/>
        <w:rPr>
          <w:rFonts w:asciiTheme="minorHAnsi" w:hAnsiTheme="minorHAnsi" w:cstheme="minorHAnsi"/>
          <w:sz w:val="22"/>
          <w:szCs w:val="22"/>
          <w:lang w:val="x-none"/>
        </w:rPr>
      </w:pPr>
      <w:r w:rsidRPr="00E941BC">
        <w:rPr>
          <w:rFonts w:asciiTheme="minorHAnsi" w:hAnsiTheme="minorHAnsi" w:cstheme="minorHAnsi"/>
          <w:sz w:val="22"/>
          <w:szCs w:val="22"/>
          <w:lang w:val="x-none"/>
        </w:rPr>
        <w:t>Κατά την υπογραφή της Σύμβασης ο Ανάδοχος δηλώνει την έδρα της επιχείρησης του, την ακριβή της διεύθυνση και ορίζει αντίκλητο, κάτοικο της έδρας του Εργοδότη, ο οποίος καταθέτει δήλωση αποδοχής του διορισμού του. Αν ο Ανάδοχος του Έργου είναι Κοινοπραξία ή Ένωση Προσώπων, κατατίθεται από τα μέλη της το σχετικό έγγραφο διορισμού κοινού εκπροσώπου της απέναντι στον Εργοδότη για όλα τα θέματα που αφορούν στην εκτέλεση της Σύμβασης.</w:t>
      </w:r>
    </w:p>
    <w:p w14:paraId="6E43E4FD" w14:textId="77777777" w:rsidR="008211C4" w:rsidRPr="00E941BC" w:rsidRDefault="008211C4" w:rsidP="008211C4">
      <w:pPr>
        <w:spacing w:before="100" w:beforeAutospacing="1" w:after="100" w:afterAutospacing="1" w:line="276" w:lineRule="auto"/>
        <w:ind w:left="142"/>
        <w:jc w:val="both"/>
        <w:outlineLvl w:val="0"/>
        <w:rPr>
          <w:rFonts w:asciiTheme="minorHAnsi" w:hAnsiTheme="minorHAnsi" w:cstheme="minorHAnsi"/>
          <w:b/>
          <w:sz w:val="22"/>
          <w:szCs w:val="22"/>
          <w:lang w:val="x-none"/>
        </w:rPr>
      </w:pPr>
      <w:bookmarkStart w:id="55" w:name="_Toc65585765"/>
      <w:bookmarkStart w:id="56" w:name="_Toc65592634"/>
      <w:bookmarkStart w:id="57" w:name="_Toc65603472"/>
      <w:bookmarkStart w:id="58" w:name="_Toc97891918"/>
      <w:r w:rsidRPr="00E941BC">
        <w:rPr>
          <w:rFonts w:asciiTheme="minorHAnsi" w:hAnsiTheme="minorHAnsi" w:cstheme="minorHAnsi"/>
          <w:b/>
          <w:sz w:val="22"/>
          <w:szCs w:val="22"/>
          <w:lang w:val="el-GR"/>
        </w:rPr>
        <w:t xml:space="preserve">16. </w:t>
      </w:r>
      <w:r w:rsidRPr="00E941BC">
        <w:rPr>
          <w:rFonts w:asciiTheme="minorHAnsi" w:hAnsiTheme="minorHAnsi" w:cstheme="minorHAnsi"/>
          <w:b/>
          <w:sz w:val="22"/>
          <w:szCs w:val="22"/>
          <w:lang w:val="x-none"/>
        </w:rPr>
        <w:t>Π</w:t>
      </w:r>
      <w:r w:rsidRPr="00E941BC">
        <w:rPr>
          <w:rFonts w:asciiTheme="minorHAnsi" w:hAnsiTheme="minorHAnsi" w:cstheme="minorHAnsi"/>
          <w:b/>
          <w:sz w:val="22"/>
          <w:szCs w:val="22"/>
          <w:lang w:val="el-GR"/>
        </w:rPr>
        <w:t>αρακολούθηση – Παραλαβή του Έργου</w:t>
      </w:r>
      <w:bookmarkEnd w:id="55"/>
      <w:bookmarkEnd w:id="56"/>
      <w:bookmarkEnd w:id="57"/>
      <w:bookmarkEnd w:id="58"/>
    </w:p>
    <w:p w14:paraId="3DB4B5B9" w14:textId="77777777" w:rsidR="008211C4" w:rsidRPr="00E941BC" w:rsidRDefault="008211C4" w:rsidP="008211C4">
      <w:pPr>
        <w:spacing w:line="276" w:lineRule="auto"/>
        <w:jc w:val="both"/>
        <w:rPr>
          <w:rFonts w:asciiTheme="minorHAnsi" w:hAnsiTheme="minorHAnsi" w:cstheme="minorHAnsi"/>
          <w:sz w:val="22"/>
          <w:szCs w:val="22"/>
          <w:lang w:val="el-GR"/>
        </w:rPr>
      </w:pPr>
      <w:r w:rsidRPr="00E941BC">
        <w:rPr>
          <w:rFonts w:asciiTheme="minorHAnsi" w:hAnsiTheme="minorHAnsi" w:cstheme="minorHAnsi"/>
          <w:sz w:val="22"/>
          <w:szCs w:val="22"/>
          <w:lang w:val="el-GR"/>
        </w:rPr>
        <w:t>Η διοίκηση του έργου, η παρακολούθηση και ο έλεγχος αυτού, ασκούνται από την Επιτροπή Παρακολούθησης και Παραλαβής που ορίζεται από τον Εργοδότη. Στα καθήκοντα της Επιτροπής Παρακολούθησης και Παραλαβής περιλαμβάνονται η παρακολούθηση και ο έλεγχος της ποιότητας και ποσότητας των εργασιών και γενικά η τήρηση των όρων της Σύμβασης από τον Ανάδοχο. Η Επιτροπή Παρακολούθησης και Παραλαβής θα παραλαμβάνει τμηματικά και στο σύνολο το έργο, συντάσσοντας σχετικά πρακτικά, σύμφωνα με τους όρους της Διακήρυξης και της Σύμβασης, τα οποία θα υποβάλει προς έγκριση στο Διοικητικό Συμβούλιο του Εργοδότη.</w:t>
      </w:r>
    </w:p>
    <w:p w14:paraId="58AC3EC4" w14:textId="77777777" w:rsidR="008211C4" w:rsidRPr="00E941BC" w:rsidRDefault="008211C4" w:rsidP="008211C4">
      <w:pPr>
        <w:spacing w:line="276" w:lineRule="auto"/>
        <w:jc w:val="both"/>
        <w:rPr>
          <w:rFonts w:asciiTheme="minorHAnsi" w:hAnsiTheme="minorHAnsi" w:cstheme="minorHAnsi"/>
          <w:sz w:val="22"/>
          <w:szCs w:val="22"/>
          <w:lang w:val="el-GR"/>
        </w:rPr>
      </w:pPr>
    </w:p>
    <w:p w14:paraId="62F0C6C2" w14:textId="77777777" w:rsidR="008211C4" w:rsidRPr="00E941BC" w:rsidRDefault="008211C4" w:rsidP="008211C4">
      <w:pPr>
        <w:spacing w:line="276" w:lineRule="auto"/>
        <w:ind w:left="142"/>
        <w:jc w:val="both"/>
        <w:outlineLvl w:val="0"/>
        <w:rPr>
          <w:rFonts w:asciiTheme="minorHAnsi" w:hAnsiTheme="minorHAnsi" w:cstheme="minorHAnsi"/>
          <w:b/>
          <w:sz w:val="22"/>
          <w:szCs w:val="22"/>
          <w:lang w:val="el-GR"/>
        </w:rPr>
      </w:pPr>
      <w:bookmarkStart w:id="59" w:name="_Toc65585766"/>
      <w:bookmarkStart w:id="60" w:name="_Toc65592635"/>
      <w:bookmarkStart w:id="61" w:name="_Toc65603473"/>
      <w:bookmarkStart w:id="62" w:name="_Toc97891919"/>
      <w:r w:rsidRPr="00E941BC">
        <w:rPr>
          <w:rFonts w:asciiTheme="minorHAnsi" w:hAnsiTheme="minorHAnsi" w:cstheme="minorHAnsi"/>
          <w:b/>
          <w:sz w:val="22"/>
          <w:szCs w:val="22"/>
          <w:lang w:val="el-GR"/>
        </w:rPr>
        <w:t xml:space="preserve">17. </w:t>
      </w:r>
      <w:r w:rsidRPr="00E941BC">
        <w:rPr>
          <w:rFonts w:asciiTheme="minorHAnsi" w:hAnsiTheme="minorHAnsi" w:cstheme="minorHAnsi"/>
          <w:b/>
          <w:sz w:val="22"/>
          <w:szCs w:val="22"/>
          <w:lang w:val="x-none"/>
        </w:rPr>
        <w:t>Πληρωμές</w:t>
      </w:r>
      <w:bookmarkEnd w:id="59"/>
      <w:bookmarkEnd w:id="60"/>
      <w:bookmarkEnd w:id="61"/>
      <w:bookmarkEnd w:id="62"/>
    </w:p>
    <w:p w14:paraId="4A05ED59" w14:textId="77777777" w:rsidR="008211C4" w:rsidRPr="00E941BC" w:rsidRDefault="008211C4" w:rsidP="008211C4">
      <w:pPr>
        <w:spacing w:line="276" w:lineRule="auto"/>
        <w:ind w:left="142"/>
        <w:jc w:val="both"/>
        <w:outlineLvl w:val="0"/>
        <w:rPr>
          <w:rFonts w:asciiTheme="minorHAnsi" w:hAnsiTheme="minorHAnsi" w:cstheme="minorHAnsi"/>
          <w:b/>
          <w:sz w:val="22"/>
          <w:szCs w:val="22"/>
          <w:lang w:val="el-GR"/>
        </w:rPr>
      </w:pPr>
    </w:p>
    <w:p w14:paraId="606F463F" w14:textId="77777777" w:rsidR="008211C4" w:rsidRPr="00E941BC" w:rsidRDefault="008211C4" w:rsidP="008211C4">
      <w:pPr>
        <w:spacing w:line="276" w:lineRule="auto"/>
        <w:jc w:val="both"/>
        <w:rPr>
          <w:rFonts w:asciiTheme="minorHAnsi" w:hAnsiTheme="minorHAnsi" w:cstheme="minorHAnsi"/>
          <w:sz w:val="22"/>
          <w:szCs w:val="22"/>
          <w:lang w:val="el-GR"/>
        </w:rPr>
      </w:pPr>
      <w:r w:rsidRPr="00E941BC">
        <w:rPr>
          <w:rFonts w:asciiTheme="minorHAnsi" w:hAnsiTheme="minorHAnsi" w:cstheme="minorHAnsi"/>
          <w:sz w:val="22"/>
          <w:szCs w:val="22"/>
          <w:lang w:val="el-GR"/>
        </w:rPr>
        <w:t>Oι πληρωμές του αναδόχου θα πραγματοποιούνται σύμφωνα με την ΚΥΑ αριθμ.491/62337/27.3.2019 (Β’1549) όπως αυτή ισχύει.</w:t>
      </w:r>
    </w:p>
    <w:p w14:paraId="27E6D3B4" w14:textId="77777777" w:rsidR="008211C4" w:rsidRPr="00E941BC" w:rsidRDefault="008211C4" w:rsidP="008211C4">
      <w:pPr>
        <w:spacing w:before="100" w:beforeAutospacing="1" w:after="100" w:afterAutospacing="1" w:line="276" w:lineRule="auto"/>
        <w:ind w:left="142"/>
        <w:jc w:val="both"/>
        <w:outlineLvl w:val="0"/>
        <w:rPr>
          <w:rFonts w:asciiTheme="minorHAnsi" w:hAnsiTheme="minorHAnsi" w:cstheme="minorHAnsi"/>
          <w:b/>
          <w:sz w:val="22"/>
          <w:szCs w:val="22"/>
          <w:lang w:val="x-none"/>
        </w:rPr>
      </w:pPr>
      <w:bookmarkStart w:id="63" w:name="_Toc65585767"/>
      <w:bookmarkStart w:id="64" w:name="_Toc65592636"/>
      <w:bookmarkStart w:id="65" w:name="_Toc65603474"/>
      <w:bookmarkStart w:id="66" w:name="_Toc97891920"/>
      <w:r w:rsidRPr="00E941BC">
        <w:rPr>
          <w:rFonts w:asciiTheme="minorHAnsi" w:hAnsiTheme="minorHAnsi" w:cstheme="minorHAnsi"/>
          <w:b/>
          <w:sz w:val="22"/>
          <w:szCs w:val="22"/>
          <w:lang w:val="el-GR"/>
        </w:rPr>
        <w:t>18. Τροποποιήσεις - αλλαγές</w:t>
      </w:r>
      <w:bookmarkEnd w:id="63"/>
      <w:bookmarkEnd w:id="64"/>
      <w:bookmarkEnd w:id="65"/>
      <w:bookmarkEnd w:id="66"/>
    </w:p>
    <w:p w14:paraId="5D545AAF" w14:textId="73FA477F" w:rsidR="008211C4" w:rsidRPr="00E941BC" w:rsidRDefault="008211C4" w:rsidP="008211C4">
      <w:pPr>
        <w:spacing w:line="276" w:lineRule="auto"/>
        <w:jc w:val="both"/>
        <w:rPr>
          <w:rFonts w:asciiTheme="minorHAnsi" w:hAnsiTheme="minorHAnsi" w:cstheme="minorHAnsi"/>
          <w:sz w:val="22"/>
          <w:szCs w:val="22"/>
          <w:lang w:val="el-GR"/>
        </w:rPr>
      </w:pPr>
      <w:r w:rsidRPr="00E941BC">
        <w:rPr>
          <w:rFonts w:asciiTheme="minorHAnsi" w:hAnsiTheme="minorHAnsi" w:cstheme="minorHAnsi"/>
          <w:sz w:val="22"/>
          <w:szCs w:val="22"/>
          <w:lang w:val="el-GR"/>
        </w:rPr>
        <w:t xml:space="preserve">Τροποποιήσεις του Προγράμματος μπορούν να γίνουν σύμφωνα με το  άρθρο 23 της με αρ. 491/62337/2019 (1549/Β/07.05.2019) όπως αυτή ισχύει. </w:t>
      </w:r>
    </w:p>
    <w:p w14:paraId="0827D18E" w14:textId="77777777" w:rsidR="008211C4" w:rsidRPr="00E941BC" w:rsidRDefault="008211C4" w:rsidP="008211C4">
      <w:pPr>
        <w:spacing w:line="276" w:lineRule="auto"/>
        <w:jc w:val="both"/>
        <w:rPr>
          <w:rFonts w:asciiTheme="minorHAnsi" w:hAnsiTheme="minorHAnsi" w:cstheme="minorHAnsi"/>
          <w:sz w:val="22"/>
          <w:szCs w:val="22"/>
          <w:lang w:val="el-GR"/>
        </w:rPr>
      </w:pPr>
    </w:p>
    <w:p w14:paraId="7A9EF03A" w14:textId="77777777" w:rsidR="008211C4" w:rsidRPr="00E941BC" w:rsidRDefault="008211C4" w:rsidP="008211C4">
      <w:pPr>
        <w:spacing w:line="276" w:lineRule="auto"/>
        <w:ind w:left="142"/>
        <w:jc w:val="both"/>
        <w:outlineLvl w:val="0"/>
        <w:rPr>
          <w:rFonts w:asciiTheme="minorHAnsi" w:hAnsiTheme="minorHAnsi" w:cstheme="minorHAnsi"/>
          <w:b/>
          <w:sz w:val="22"/>
          <w:szCs w:val="22"/>
          <w:lang w:val="el-GR"/>
        </w:rPr>
      </w:pPr>
      <w:bookmarkStart w:id="67" w:name="_Toc65585768"/>
      <w:bookmarkStart w:id="68" w:name="_Toc65592637"/>
      <w:bookmarkStart w:id="69" w:name="_Toc65603475"/>
      <w:bookmarkStart w:id="70" w:name="_Toc97891921"/>
      <w:r w:rsidRPr="00E941BC">
        <w:rPr>
          <w:rFonts w:asciiTheme="minorHAnsi" w:hAnsiTheme="minorHAnsi" w:cstheme="minorHAnsi"/>
          <w:b/>
          <w:sz w:val="22"/>
          <w:szCs w:val="22"/>
          <w:lang w:val="el-GR"/>
        </w:rPr>
        <w:t xml:space="preserve">19. </w:t>
      </w:r>
      <w:r w:rsidRPr="00E941BC">
        <w:rPr>
          <w:rFonts w:asciiTheme="minorHAnsi" w:hAnsiTheme="minorHAnsi" w:cstheme="minorHAnsi"/>
          <w:b/>
          <w:sz w:val="22"/>
          <w:szCs w:val="22"/>
          <w:lang w:val="x-none"/>
        </w:rPr>
        <w:t>Εμπιστευτικότητα</w:t>
      </w:r>
      <w:bookmarkEnd w:id="67"/>
      <w:bookmarkEnd w:id="68"/>
      <w:bookmarkEnd w:id="69"/>
      <w:bookmarkEnd w:id="70"/>
    </w:p>
    <w:p w14:paraId="3E72D163" w14:textId="77777777" w:rsidR="008211C4" w:rsidRPr="00E941BC" w:rsidRDefault="008211C4" w:rsidP="008211C4">
      <w:pPr>
        <w:spacing w:line="276" w:lineRule="auto"/>
        <w:ind w:left="142"/>
        <w:jc w:val="both"/>
        <w:outlineLvl w:val="0"/>
        <w:rPr>
          <w:rFonts w:asciiTheme="minorHAnsi" w:hAnsiTheme="minorHAnsi" w:cstheme="minorHAnsi"/>
          <w:b/>
          <w:sz w:val="22"/>
          <w:szCs w:val="22"/>
          <w:lang w:val="el-GR"/>
        </w:rPr>
      </w:pPr>
    </w:p>
    <w:p w14:paraId="55D7A798" w14:textId="77777777" w:rsidR="008211C4" w:rsidRPr="00E941BC" w:rsidRDefault="008211C4" w:rsidP="008211C4">
      <w:pPr>
        <w:spacing w:line="276" w:lineRule="auto"/>
        <w:jc w:val="both"/>
        <w:rPr>
          <w:rFonts w:asciiTheme="minorHAnsi" w:hAnsiTheme="minorHAnsi" w:cstheme="minorHAnsi"/>
          <w:sz w:val="22"/>
          <w:szCs w:val="22"/>
          <w:lang w:val="el-GR"/>
        </w:rPr>
      </w:pPr>
      <w:r w:rsidRPr="00E941BC">
        <w:rPr>
          <w:rFonts w:asciiTheme="minorHAnsi" w:hAnsiTheme="minorHAnsi" w:cstheme="minorHAnsi"/>
          <w:sz w:val="22"/>
          <w:szCs w:val="22"/>
          <w:lang w:val="el-GR"/>
        </w:rPr>
        <w:t>α) Καθ’ όλη τη διάρκεια ισχύος της σύμβασης αλλά και μετά τη λήξη ή λύση της ο Ανάδοχος αναλαμβάνει την υποχρέωση να τηρήσει εχεμύθεια και να μη γνωστοποιεί σε τρίτους ή χωρίς την έγγραφη συγκατάθεση του Εργοδότη οποιαδήποτε έγγραφα, στοιχεία ή πληροφορίες που θα περιέλθουν σε γνώση του κατά την εκτέλεση των υποχρεώσεων του. Σε περίπτωση που δεν τηρηθούν οι παραπάνω όροι, ο Εργοδότης κατόπιν αιτιολογημένης απόφασης καταγγέλλει τη Σύμβαση και εκπίπτουν οι εγγυητικές επιστολές.</w:t>
      </w:r>
    </w:p>
    <w:p w14:paraId="4D4549E2" w14:textId="77777777" w:rsidR="008211C4" w:rsidRPr="00E941BC" w:rsidRDefault="008211C4" w:rsidP="008211C4">
      <w:pPr>
        <w:spacing w:line="276" w:lineRule="auto"/>
        <w:jc w:val="both"/>
        <w:rPr>
          <w:rFonts w:asciiTheme="minorHAnsi" w:hAnsiTheme="minorHAnsi" w:cstheme="minorHAnsi"/>
          <w:sz w:val="22"/>
          <w:szCs w:val="22"/>
          <w:lang w:val="el-GR"/>
        </w:rPr>
      </w:pPr>
      <w:r w:rsidRPr="00E941BC">
        <w:rPr>
          <w:rFonts w:asciiTheme="minorHAnsi" w:hAnsiTheme="minorHAnsi" w:cstheme="minorHAnsi"/>
          <w:sz w:val="22"/>
          <w:szCs w:val="22"/>
          <w:lang w:val="el-GR"/>
        </w:rPr>
        <w:t>β) Κάθε συμβαλλόμενο μέρος αναλαμβάνει την υποχρέωση να διασφαλίζει την εμπιστευτικότητα της επεξεργασίας των δεδομένων και των πληροφοριών που λαμβάνει από τη συνεργασία του με το άλλο μέρος και να λαμβάνει κάθε τεχνικό και οργανωτικό μέτρο για την προστασία των προσωπικών δεδομένων από τυχαία ή παράνομη καταστροφή, απώλεια, αλλοίωση, αποκάλυψη ή πρόσβαση και οποιαδήποτε άλλη μορφή επεξεργασίας κατά νόμο, σύμφωνα με τον Γενικό Κανονισμό Προστασίας Δεδομένων (ΓΚΠΔ) με αριθ. 679/2016.</w:t>
      </w:r>
    </w:p>
    <w:p w14:paraId="763050DE" w14:textId="77777777" w:rsidR="008211C4" w:rsidRPr="00E941BC" w:rsidRDefault="008211C4" w:rsidP="008211C4">
      <w:pPr>
        <w:spacing w:line="276" w:lineRule="auto"/>
        <w:jc w:val="both"/>
        <w:rPr>
          <w:rFonts w:asciiTheme="minorHAnsi" w:hAnsiTheme="minorHAnsi" w:cstheme="minorHAnsi"/>
          <w:sz w:val="22"/>
          <w:szCs w:val="22"/>
          <w:lang w:val="el-GR"/>
        </w:rPr>
      </w:pPr>
      <w:r w:rsidRPr="00E941BC">
        <w:rPr>
          <w:rFonts w:asciiTheme="minorHAnsi" w:hAnsiTheme="minorHAnsi" w:cstheme="minorHAnsi"/>
          <w:sz w:val="22"/>
          <w:szCs w:val="22"/>
          <w:lang w:val="el-GR"/>
        </w:rPr>
        <w:t>γ) Ο Ανάδοχος αναλαμβάνει να υπογράψει με τον Εργοδότη συμφωνητικό εκτελούντος την επεξεργασία προσωπικών δεδομένων.</w:t>
      </w:r>
    </w:p>
    <w:p w14:paraId="369B58D3" w14:textId="77777777" w:rsidR="008211C4" w:rsidRPr="00E941BC" w:rsidRDefault="008211C4" w:rsidP="008211C4">
      <w:pPr>
        <w:spacing w:line="276" w:lineRule="auto"/>
        <w:jc w:val="both"/>
        <w:rPr>
          <w:rFonts w:asciiTheme="minorHAnsi" w:hAnsiTheme="minorHAnsi" w:cstheme="minorHAnsi"/>
          <w:sz w:val="22"/>
          <w:szCs w:val="22"/>
          <w:lang w:val="el-GR"/>
        </w:rPr>
      </w:pPr>
      <w:r w:rsidRPr="00E941BC">
        <w:rPr>
          <w:rFonts w:asciiTheme="minorHAnsi" w:hAnsiTheme="minorHAnsi" w:cstheme="minorHAnsi"/>
          <w:sz w:val="22"/>
          <w:szCs w:val="22"/>
          <w:lang w:val="el-GR"/>
        </w:rPr>
        <w:t>δ) Εάν ένα μέρος δεν μπορεί να εξασφαλίσει τη συμμόρφωση με τις απαιτήσεις του ΓΚΠΔ για οποιονδήποτε λόγο ή εάν καταγραφεί περίπτωση καταστροφής, απώλειας, αλλοίωσης, μη εξουσιοδοτημένης αποκάλυψης ή πρόσβασης σε σχέση με τα προαναφερθέντα προσωπικά δεδομένα και πληροφορίες, υποχρεούται να ενημερώσει, αμέσως, το αντισυμβαλλόμενο μέρος.</w:t>
      </w:r>
    </w:p>
    <w:p w14:paraId="38B78722" w14:textId="3D89D539" w:rsidR="00004385" w:rsidRPr="00E941BC" w:rsidRDefault="00434AB6" w:rsidP="00434AB6">
      <w:pPr>
        <w:spacing w:line="320" w:lineRule="atLeast"/>
        <w:jc w:val="both"/>
        <w:rPr>
          <w:rFonts w:asciiTheme="minorHAnsi" w:hAnsiTheme="minorHAnsi" w:cstheme="minorHAnsi"/>
          <w:sz w:val="22"/>
          <w:szCs w:val="22"/>
          <w:lang w:val="el-GR"/>
        </w:rPr>
      </w:pPr>
      <w:r w:rsidRPr="00E941BC">
        <w:rPr>
          <w:rFonts w:asciiTheme="minorHAnsi" w:hAnsiTheme="minorHAnsi" w:cstheme="minorHAnsi"/>
          <w:sz w:val="22"/>
          <w:szCs w:val="22"/>
          <w:lang w:val="el-GR"/>
        </w:rPr>
        <w:br w:type="page"/>
      </w:r>
    </w:p>
    <w:p w14:paraId="73C7FEB0" w14:textId="1F7DB41C" w:rsidR="007B2CA8" w:rsidRPr="00E941BC" w:rsidRDefault="002862B8" w:rsidP="00974F83">
      <w:pPr>
        <w:pStyle w:val="21"/>
        <w:spacing w:before="0" w:beforeAutospacing="0" w:after="0" w:afterAutospacing="0" w:line="320" w:lineRule="atLeast"/>
        <w:rPr>
          <w:rFonts w:asciiTheme="minorHAnsi" w:hAnsiTheme="minorHAnsi" w:cstheme="minorHAnsi"/>
          <w:i w:val="0"/>
          <w:lang w:val="el-GR"/>
        </w:rPr>
      </w:pPr>
      <w:bookmarkStart w:id="71" w:name="_Toc65601590"/>
      <w:r w:rsidRPr="00E941BC">
        <w:rPr>
          <w:rFonts w:asciiTheme="minorHAnsi" w:hAnsiTheme="minorHAnsi" w:cstheme="minorHAnsi"/>
          <w:i w:val="0"/>
        </w:rPr>
        <w:t>ΠΑΡΑΡΤΗΜΑ Α- ΤΕΧΝΙΚΗ ΠΕΡΙΓΡΑΦΗ ΕΝΕΡΓΕΙΩΝ</w:t>
      </w:r>
      <w:bookmarkEnd w:id="71"/>
    </w:p>
    <w:p w14:paraId="5A828FE3" w14:textId="77777777" w:rsidR="00151E1C" w:rsidRPr="00E941BC" w:rsidRDefault="00151E1C" w:rsidP="003B4402">
      <w:pPr>
        <w:pStyle w:val="21"/>
        <w:spacing w:before="0" w:beforeAutospacing="0" w:after="0" w:afterAutospacing="0" w:line="320" w:lineRule="atLeast"/>
        <w:rPr>
          <w:rFonts w:asciiTheme="minorHAnsi" w:hAnsiTheme="minorHAnsi" w:cstheme="minorHAnsi"/>
          <w:i w:val="0"/>
          <w:lang w:val="el-GR"/>
        </w:rPr>
      </w:pPr>
    </w:p>
    <w:p w14:paraId="5DD6CB4F" w14:textId="77777777" w:rsidR="00200957" w:rsidRPr="00E941BC" w:rsidRDefault="00200957" w:rsidP="00200957">
      <w:pPr>
        <w:rPr>
          <w:rFonts w:asciiTheme="minorHAnsi" w:hAnsiTheme="minorHAnsi" w:cstheme="minorHAnsi"/>
          <w:b/>
          <w:sz w:val="22"/>
          <w:szCs w:val="22"/>
          <w:lang w:val="el-GR" w:eastAsia="zh-CN"/>
        </w:rPr>
      </w:pPr>
      <w:r w:rsidRPr="00E941BC">
        <w:rPr>
          <w:rFonts w:asciiTheme="minorHAnsi" w:hAnsiTheme="minorHAnsi" w:cstheme="minorHAnsi"/>
          <w:b/>
          <w:sz w:val="22"/>
          <w:szCs w:val="22"/>
          <w:lang w:val="el-GR" w:eastAsia="zh-CN"/>
        </w:rPr>
        <w:t>1. ΑΝΤΙΚΕΙΜΕΝΟ ΤΗΣ ΣΥΜΒΑΣΗΣ</w:t>
      </w:r>
    </w:p>
    <w:p w14:paraId="5C872E46" w14:textId="77777777" w:rsidR="008211C4" w:rsidRPr="00E941BC" w:rsidRDefault="008211C4" w:rsidP="00200957">
      <w:pPr>
        <w:rPr>
          <w:rFonts w:asciiTheme="minorHAnsi" w:hAnsiTheme="minorHAnsi" w:cstheme="minorHAnsi"/>
          <w:sz w:val="22"/>
          <w:szCs w:val="22"/>
          <w:lang w:val="el-GR" w:eastAsia="zh-CN"/>
        </w:rPr>
      </w:pPr>
    </w:p>
    <w:p w14:paraId="1442795B" w14:textId="2554B8CD" w:rsidR="00200957" w:rsidRPr="00E941BC" w:rsidRDefault="00200957" w:rsidP="00D360A7">
      <w:pPr>
        <w:pStyle w:val="Default"/>
        <w:jc w:val="both"/>
        <w:rPr>
          <w:rFonts w:asciiTheme="minorHAnsi" w:hAnsiTheme="minorHAnsi" w:cstheme="minorHAnsi"/>
          <w:sz w:val="22"/>
          <w:szCs w:val="22"/>
          <w:lang w:eastAsia="zh-CN"/>
        </w:rPr>
      </w:pPr>
      <w:r w:rsidRPr="00E941BC">
        <w:rPr>
          <w:rFonts w:asciiTheme="minorHAnsi" w:hAnsiTheme="minorHAnsi" w:cstheme="minorHAnsi"/>
          <w:sz w:val="22"/>
          <w:szCs w:val="22"/>
          <w:lang w:eastAsia="zh-CN"/>
        </w:rPr>
        <w:t>Αντικείμενο της σύμβασης είναι η ανάδειξη αναδόχου για το Πρόγραμμα προώθησης</w:t>
      </w:r>
      <w:r w:rsidR="00BF50C1" w:rsidRPr="00E941BC">
        <w:rPr>
          <w:rFonts w:asciiTheme="minorHAnsi" w:eastAsia="Arial Unicode MS" w:hAnsiTheme="minorHAnsi" w:cstheme="minorHAnsi"/>
          <w:w w:val="105"/>
          <w:sz w:val="22"/>
          <w:szCs w:val="22"/>
        </w:rPr>
        <w:t xml:space="preserve"> Ελληνικών Οίνων με Προστατευόμενη Γεωγραφική Ένδειξη (ΠΓΕ) </w:t>
      </w:r>
      <w:r w:rsidR="009A276C" w:rsidRPr="00E941BC">
        <w:rPr>
          <w:rFonts w:asciiTheme="minorHAnsi" w:eastAsia="Arial Unicode MS" w:hAnsiTheme="minorHAnsi" w:cstheme="minorHAnsi"/>
          <w:w w:val="105"/>
          <w:sz w:val="22"/>
          <w:szCs w:val="22"/>
        </w:rPr>
        <w:t xml:space="preserve">που παράγει η </w:t>
      </w:r>
      <w:r w:rsidR="009A276C" w:rsidRPr="00E941BC">
        <w:rPr>
          <w:rFonts w:asciiTheme="minorHAnsi" w:hAnsiTheme="minorHAnsi" w:cstheme="minorHAnsi"/>
          <w:sz w:val="22"/>
          <w:szCs w:val="22"/>
        </w:rPr>
        <w:t xml:space="preserve"> «ΝΙΚΟΣ ΛΑΖΑΡΙΔΗΣ Ο.Β.Γ.Ε. Α.Ε» </w:t>
      </w:r>
      <w:r w:rsidRPr="00E941BC">
        <w:rPr>
          <w:rFonts w:asciiTheme="minorHAnsi" w:hAnsiTheme="minorHAnsi" w:cstheme="minorHAnsi"/>
          <w:sz w:val="22"/>
          <w:szCs w:val="22"/>
          <w:lang w:eastAsia="zh-CN"/>
        </w:rPr>
        <w:t xml:space="preserve">για την </w:t>
      </w:r>
      <w:r w:rsidR="009A276C" w:rsidRPr="00E941BC">
        <w:rPr>
          <w:rFonts w:asciiTheme="minorHAnsi" w:hAnsiTheme="minorHAnsi" w:cstheme="minorHAnsi"/>
          <w:sz w:val="22"/>
          <w:szCs w:val="22"/>
          <w:lang w:eastAsia="zh-CN"/>
        </w:rPr>
        <w:t>τριετία</w:t>
      </w:r>
      <w:r w:rsidRPr="00E941BC">
        <w:rPr>
          <w:rFonts w:asciiTheme="minorHAnsi" w:hAnsiTheme="minorHAnsi" w:cstheme="minorHAnsi"/>
          <w:sz w:val="22"/>
          <w:szCs w:val="22"/>
          <w:lang w:eastAsia="zh-CN"/>
        </w:rPr>
        <w:t xml:space="preserve"> 202</w:t>
      </w:r>
      <w:r w:rsidR="008211C4" w:rsidRPr="00E941BC">
        <w:rPr>
          <w:rFonts w:asciiTheme="minorHAnsi" w:hAnsiTheme="minorHAnsi" w:cstheme="minorHAnsi"/>
          <w:sz w:val="22"/>
          <w:szCs w:val="22"/>
          <w:lang w:eastAsia="zh-CN"/>
        </w:rPr>
        <w:t>2</w:t>
      </w:r>
      <w:r w:rsidRPr="00E941BC">
        <w:rPr>
          <w:rFonts w:asciiTheme="minorHAnsi" w:hAnsiTheme="minorHAnsi" w:cstheme="minorHAnsi"/>
          <w:sz w:val="22"/>
          <w:szCs w:val="22"/>
          <w:lang w:eastAsia="zh-CN"/>
        </w:rPr>
        <w:t>-202</w:t>
      </w:r>
      <w:r w:rsidR="009A276C" w:rsidRPr="00E941BC">
        <w:rPr>
          <w:rFonts w:asciiTheme="minorHAnsi" w:hAnsiTheme="minorHAnsi" w:cstheme="minorHAnsi"/>
          <w:sz w:val="22"/>
          <w:szCs w:val="22"/>
          <w:lang w:eastAsia="zh-CN"/>
        </w:rPr>
        <w:t>3</w:t>
      </w:r>
      <w:r w:rsidRPr="00E941BC">
        <w:rPr>
          <w:rFonts w:asciiTheme="minorHAnsi" w:hAnsiTheme="minorHAnsi" w:cstheme="minorHAnsi"/>
          <w:sz w:val="22"/>
          <w:szCs w:val="22"/>
          <w:lang w:eastAsia="zh-CN"/>
        </w:rPr>
        <w:t xml:space="preserve"> (ήτοι για </w:t>
      </w:r>
      <w:r w:rsidR="008211C4" w:rsidRPr="00E941BC">
        <w:rPr>
          <w:rFonts w:asciiTheme="minorHAnsi" w:hAnsiTheme="minorHAnsi" w:cstheme="minorHAnsi"/>
          <w:sz w:val="22"/>
          <w:szCs w:val="22"/>
          <w:lang w:eastAsia="zh-CN"/>
        </w:rPr>
        <w:t>δυο</w:t>
      </w:r>
      <w:r w:rsidRPr="00E941BC">
        <w:rPr>
          <w:rFonts w:asciiTheme="minorHAnsi" w:hAnsiTheme="minorHAnsi" w:cstheme="minorHAnsi"/>
          <w:sz w:val="22"/>
          <w:szCs w:val="22"/>
          <w:lang w:eastAsia="zh-CN"/>
        </w:rPr>
        <w:t xml:space="preserve"> έτη από την υπογραφή της σύμβασης), συνολικής προϋπολογισθείσας </w:t>
      </w:r>
      <w:r w:rsidRPr="00674417">
        <w:rPr>
          <w:rFonts w:asciiTheme="minorHAnsi" w:hAnsiTheme="minorHAnsi" w:cstheme="minorHAnsi"/>
          <w:sz w:val="22"/>
          <w:szCs w:val="22"/>
          <w:lang w:eastAsia="zh-CN"/>
        </w:rPr>
        <w:t xml:space="preserve">δαπάνης μέχρι του ποσού </w:t>
      </w:r>
      <w:r w:rsidR="009A276C" w:rsidRPr="00674417">
        <w:rPr>
          <w:rFonts w:asciiTheme="minorHAnsi" w:hAnsiTheme="minorHAnsi" w:cstheme="minorHAnsi"/>
          <w:sz w:val="22"/>
          <w:szCs w:val="22"/>
          <w:lang w:eastAsia="zh-CN"/>
        </w:rPr>
        <w:t xml:space="preserve">των </w:t>
      </w:r>
      <w:r w:rsidR="00674417" w:rsidRPr="00674417">
        <w:rPr>
          <w:rFonts w:asciiTheme="minorHAnsi" w:hAnsiTheme="minorHAnsi" w:cstheme="minorHAnsi"/>
          <w:sz w:val="22"/>
          <w:szCs w:val="22"/>
          <w:lang w:eastAsia="zh-CN"/>
        </w:rPr>
        <w:t xml:space="preserve"> 126.933,84 </w:t>
      </w:r>
      <w:r w:rsidR="009A276C" w:rsidRPr="00674417">
        <w:rPr>
          <w:rFonts w:asciiTheme="minorHAnsi" w:hAnsiTheme="minorHAnsi" w:cstheme="minorHAnsi"/>
          <w:sz w:val="22"/>
          <w:szCs w:val="22"/>
          <w:lang w:eastAsia="zh-CN"/>
        </w:rPr>
        <w:t xml:space="preserve">€  (προϋπολογισμός χωρίς ΦΠΑ: </w:t>
      </w:r>
      <w:r w:rsidR="00674417" w:rsidRPr="00674417">
        <w:rPr>
          <w:rFonts w:asciiTheme="minorHAnsi" w:hAnsiTheme="minorHAnsi" w:cstheme="minorHAnsi"/>
          <w:sz w:val="22"/>
          <w:szCs w:val="22"/>
        </w:rPr>
        <w:t xml:space="preserve">102.366,00 </w:t>
      </w:r>
      <w:r w:rsidR="00674417" w:rsidRPr="00674417">
        <w:rPr>
          <w:rFonts w:asciiTheme="minorHAnsi" w:hAnsiTheme="minorHAnsi" w:cstheme="minorHAnsi"/>
          <w:sz w:val="22"/>
          <w:szCs w:val="22"/>
          <w:lang w:eastAsia="zh-CN"/>
        </w:rPr>
        <w:t>€,  ΦΠΑ</w:t>
      </w:r>
      <w:r w:rsidR="009A276C" w:rsidRPr="00674417">
        <w:rPr>
          <w:rFonts w:asciiTheme="minorHAnsi" w:hAnsiTheme="minorHAnsi" w:cstheme="minorHAnsi"/>
          <w:sz w:val="22"/>
          <w:szCs w:val="22"/>
          <w:lang w:eastAsia="zh-CN"/>
        </w:rPr>
        <w:t xml:space="preserve">: </w:t>
      </w:r>
      <w:r w:rsidR="00674417" w:rsidRPr="00674417">
        <w:rPr>
          <w:rFonts w:asciiTheme="minorHAnsi" w:hAnsiTheme="minorHAnsi" w:cstheme="minorHAnsi"/>
          <w:sz w:val="22"/>
          <w:szCs w:val="22"/>
          <w:lang w:eastAsia="zh-CN"/>
        </w:rPr>
        <w:t xml:space="preserve">24.567,84 </w:t>
      </w:r>
      <w:r w:rsidR="009A276C" w:rsidRPr="00674417">
        <w:rPr>
          <w:rFonts w:asciiTheme="minorHAnsi" w:hAnsiTheme="minorHAnsi" w:cstheme="minorHAnsi"/>
          <w:sz w:val="22"/>
          <w:szCs w:val="22"/>
          <w:lang w:eastAsia="zh-CN"/>
        </w:rPr>
        <w:t>€)</w:t>
      </w:r>
      <w:r w:rsidR="009A276C" w:rsidRPr="00E941BC">
        <w:rPr>
          <w:rFonts w:asciiTheme="minorHAnsi" w:hAnsiTheme="minorHAnsi" w:cstheme="minorHAnsi"/>
          <w:sz w:val="22"/>
          <w:szCs w:val="22"/>
          <w:lang w:eastAsia="zh-CN"/>
        </w:rPr>
        <w:t xml:space="preserve"> </w:t>
      </w:r>
      <w:r w:rsidRPr="00E941BC">
        <w:rPr>
          <w:rFonts w:asciiTheme="minorHAnsi" w:hAnsiTheme="minorHAnsi" w:cstheme="minorHAnsi"/>
          <w:sz w:val="22"/>
          <w:szCs w:val="22"/>
          <w:lang w:eastAsia="zh-CN"/>
        </w:rPr>
        <w:t xml:space="preserve">και με κριτήριο κατακύρωσης την </w:t>
      </w:r>
      <w:r w:rsidRPr="00E941BC">
        <w:rPr>
          <w:rFonts w:asciiTheme="minorHAnsi" w:hAnsiTheme="minorHAnsi" w:cstheme="minorHAnsi"/>
          <w:sz w:val="22"/>
          <w:szCs w:val="22"/>
          <w:lang w:eastAsia="zh-CN" w:bidi="el-GR"/>
        </w:rPr>
        <w:t>κριτήριο κατακύρωσης την πλέον συμφέρουσα από οικονομική άποψη προσφοράς, βάσει της βέλτιστης σχέσης ποιότητας – τιμής</w:t>
      </w:r>
      <w:r w:rsidRPr="00E941BC">
        <w:rPr>
          <w:rFonts w:asciiTheme="minorHAnsi" w:hAnsiTheme="minorHAnsi" w:cstheme="minorHAnsi"/>
          <w:sz w:val="22"/>
          <w:szCs w:val="22"/>
          <w:lang w:eastAsia="zh-CN"/>
        </w:rPr>
        <w:t xml:space="preserve"> για το σύνολο των υπηρεσιών</w:t>
      </w:r>
      <w:r w:rsidR="00BF50C1" w:rsidRPr="00E941BC">
        <w:rPr>
          <w:rFonts w:asciiTheme="minorHAnsi" w:hAnsiTheme="minorHAnsi" w:cstheme="minorHAnsi"/>
          <w:sz w:val="22"/>
          <w:szCs w:val="22"/>
          <w:lang w:eastAsia="zh-CN"/>
        </w:rPr>
        <w:t>.</w:t>
      </w:r>
    </w:p>
    <w:p w14:paraId="553661DD" w14:textId="77777777" w:rsidR="009A276C" w:rsidRPr="00E941BC" w:rsidRDefault="00200957" w:rsidP="00D360A7">
      <w:pPr>
        <w:jc w:val="both"/>
        <w:rPr>
          <w:rFonts w:asciiTheme="minorHAnsi" w:eastAsia="Arial Unicode MS" w:hAnsiTheme="minorHAnsi" w:cstheme="minorHAnsi"/>
          <w:w w:val="105"/>
          <w:sz w:val="22"/>
          <w:szCs w:val="22"/>
          <w:lang w:val="el-GR"/>
        </w:rPr>
      </w:pPr>
      <w:r w:rsidRPr="00E941BC">
        <w:rPr>
          <w:rFonts w:asciiTheme="minorHAnsi" w:hAnsiTheme="minorHAnsi" w:cstheme="minorHAnsi"/>
          <w:sz w:val="22"/>
          <w:szCs w:val="22"/>
          <w:lang w:val="el-GR" w:eastAsia="zh-CN"/>
        </w:rPr>
        <w:t xml:space="preserve">Συγκεκριμένα απαιτείται η υλοποίηση δράσεων προώθησης και ανάδειξης των οίνων </w:t>
      </w:r>
      <w:r w:rsidR="00BF50C1" w:rsidRPr="00E941BC">
        <w:rPr>
          <w:rFonts w:asciiTheme="minorHAnsi" w:eastAsia="Arial Unicode MS" w:hAnsiTheme="minorHAnsi" w:cstheme="minorHAnsi"/>
          <w:w w:val="105"/>
          <w:sz w:val="22"/>
          <w:szCs w:val="22"/>
          <w:lang w:val="el-GR"/>
        </w:rPr>
        <w:t xml:space="preserve">με Προστατευόμενη Προστατευόμενη Γεωγραφική Ένδειξη (ΠΓΕ) </w:t>
      </w:r>
    </w:p>
    <w:p w14:paraId="225531E8" w14:textId="77777777" w:rsidR="009A276C" w:rsidRPr="00E941BC" w:rsidRDefault="009A276C" w:rsidP="00CC286F">
      <w:pPr>
        <w:numPr>
          <w:ilvl w:val="0"/>
          <w:numId w:val="36"/>
        </w:numPr>
        <w:spacing w:line="320" w:lineRule="atLeast"/>
        <w:jc w:val="both"/>
        <w:rPr>
          <w:rFonts w:asciiTheme="minorHAnsi" w:eastAsia="Arial Unicode MS" w:hAnsiTheme="minorHAnsi" w:cstheme="minorHAnsi"/>
          <w:sz w:val="22"/>
          <w:szCs w:val="22"/>
          <w:lang w:eastAsia="el-GR"/>
        </w:rPr>
      </w:pPr>
      <w:r w:rsidRPr="00E941BC">
        <w:rPr>
          <w:rFonts w:asciiTheme="minorHAnsi" w:eastAsia="Arial Unicode MS" w:hAnsiTheme="minorHAnsi" w:cstheme="minorHAnsi"/>
          <w:sz w:val="22"/>
          <w:szCs w:val="22"/>
          <w:lang w:eastAsia="el-GR"/>
        </w:rPr>
        <w:t>Οίνοι ΠΓΕ Αγορά</w:t>
      </w:r>
    </w:p>
    <w:p w14:paraId="396843DC" w14:textId="77777777" w:rsidR="009A276C" w:rsidRPr="00E941BC" w:rsidRDefault="009A276C" w:rsidP="00CC286F">
      <w:pPr>
        <w:numPr>
          <w:ilvl w:val="0"/>
          <w:numId w:val="36"/>
        </w:numPr>
        <w:spacing w:line="320" w:lineRule="atLeast"/>
        <w:jc w:val="both"/>
        <w:rPr>
          <w:rFonts w:asciiTheme="minorHAnsi" w:eastAsia="Arial Unicode MS" w:hAnsiTheme="minorHAnsi" w:cstheme="minorHAnsi"/>
          <w:sz w:val="22"/>
          <w:szCs w:val="22"/>
          <w:lang w:eastAsia="el-GR"/>
        </w:rPr>
      </w:pPr>
      <w:r w:rsidRPr="00E941BC">
        <w:rPr>
          <w:rFonts w:asciiTheme="minorHAnsi" w:eastAsia="Arial Unicode MS" w:hAnsiTheme="minorHAnsi" w:cstheme="minorHAnsi"/>
          <w:sz w:val="22"/>
          <w:szCs w:val="22"/>
          <w:lang w:eastAsia="el-GR"/>
        </w:rPr>
        <w:t>Οίνοι ΠΓΕ Δράμα</w:t>
      </w:r>
    </w:p>
    <w:p w14:paraId="700019B3" w14:textId="77777777" w:rsidR="009A276C" w:rsidRPr="00E941BC" w:rsidRDefault="009A276C" w:rsidP="00CC286F">
      <w:pPr>
        <w:numPr>
          <w:ilvl w:val="0"/>
          <w:numId w:val="36"/>
        </w:numPr>
        <w:spacing w:line="320" w:lineRule="atLeast"/>
        <w:jc w:val="both"/>
        <w:rPr>
          <w:rFonts w:asciiTheme="minorHAnsi" w:eastAsia="Arial Unicode MS" w:hAnsiTheme="minorHAnsi" w:cstheme="minorHAnsi"/>
          <w:sz w:val="22"/>
          <w:szCs w:val="22"/>
          <w:lang w:eastAsia="el-GR"/>
        </w:rPr>
      </w:pPr>
      <w:r w:rsidRPr="00E941BC">
        <w:rPr>
          <w:rFonts w:asciiTheme="minorHAnsi" w:eastAsia="Arial Unicode MS" w:hAnsiTheme="minorHAnsi" w:cstheme="minorHAnsi"/>
          <w:sz w:val="22"/>
          <w:szCs w:val="22"/>
          <w:lang w:eastAsia="el-GR"/>
        </w:rPr>
        <w:t>Οίνοι ΠΓΕ Παγγαίο</w:t>
      </w:r>
    </w:p>
    <w:p w14:paraId="4EE6CC81" w14:textId="77777777" w:rsidR="009A276C" w:rsidRPr="00E941BC" w:rsidRDefault="009A276C" w:rsidP="00CC286F">
      <w:pPr>
        <w:numPr>
          <w:ilvl w:val="0"/>
          <w:numId w:val="36"/>
        </w:numPr>
        <w:spacing w:line="320" w:lineRule="atLeast"/>
        <w:jc w:val="both"/>
        <w:rPr>
          <w:rFonts w:asciiTheme="minorHAnsi" w:eastAsia="Arial Unicode MS" w:hAnsiTheme="minorHAnsi" w:cstheme="minorHAnsi"/>
          <w:sz w:val="22"/>
          <w:szCs w:val="22"/>
        </w:rPr>
      </w:pPr>
      <w:r w:rsidRPr="00E941BC">
        <w:rPr>
          <w:rFonts w:asciiTheme="minorHAnsi" w:eastAsia="Arial Unicode MS" w:hAnsiTheme="minorHAnsi" w:cstheme="minorHAnsi"/>
          <w:sz w:val="22"/>
          <w:szCs w:val="22"/>
          <w:lang w:eastAsia="el-GR"/>
        </w:rPr>
        <w:t>Οίνοι ΠΓΕ Μακεδονία</w:t>
      </w:r>
    </w:p>
    <w:p w14:paraId="3A897E68" w14:textId="77777777" w:rsidR="00674417" w:rsidRDefault="00674417" w:rsidP="00D360A7">
      <w:pPr>
        <w:jc w:val="both"/>
        <w:rPr>
          <w:rFonts w:asciiTheme="minorHAnsi" w:hAnsiTheme="minorHAnsi" w:cstheme="minorHAnsi"/>
          <w:sz w:val="22"/>
          <w:szCs w:val="22"/>
          <w:lang w:val="el-GR" w:eastAsia="zh-CN"/>
        </w:rPr>
      </w:pPr>
    </w:p>
    <w:p w14:paraId="07406109" w14:textId="524F1084" w:rsidR="00200957" w:rsidRPr="00E941BC" w:rsidRDefault="00F8311D" w:rsidP="00D360A7">
      <w:pPr>
        <w:jc w:val="both"/>
        <w:rPr>
          <w:rFonts w:asciiTheme="minorHAnsi" w:hAnsiTheme="minorHAnsi" w:cstheme="minorHAnsi"/>
          <w:sz w:val="22"/>
          <w:szCs w:val="22"/>
          <w:lang w:val="el-GR" w:eastAsia="zh-CN"/>
        </w:rPr>
      </w:pPr>
      <w:r w:rsidRPr="00E941BC">
        <w:rPr>
          <w:rFonts w:asciiTheme="minorHAnsi" w:hAnsiTheme="minorHAnsi" w:cstheme="minorHAnsi"/>
          <w:sz w:val="22"/>
          <w:szCs w:val="22"/>
          <w:lang w:val="el-GR" w:eastAsia="zh-CN"/>
        </w:rPr>
        <w:t xml:space="preserve">που </w:t>
      </w:r>
      <w:r w:rsidR="00200957" w:rsidRPr="00E941BC">
        <w:rPr>
          <w:rFonts w:asciiTheme="minorHAnsi" w:hAnsiTheme="minorHAnsi" w:cstheme="minorHAnsi"/>
          <w:sz w:val="22"/>
          <w:szCs w:val="22"/>
          <w:lang w:val="el-GR" w:eastAsia="zh-CN"/>
        </w:rPr>
        <w:t xml:space="preserve">παράγει η Αναθέτουσα </w:t>
      </w:r>
      <w:r w:rsidR="00BF50C1" w:rsidRPr="00E941BC">
        <w:rPr>
          <w:rFonts w:asciiTheme="minorHAnsi" w:hAnsiTheme="minorHAnsi" w:cstheme="minorHAnsi"/>
          <w:sz w:val="22"/>
          <w:szCs w:val="22"/>
          <w:lang w:val="el-GR" w:eastAsia="zh-CN"/>
        </w:rPr>
        <w:t>Επιχείρηση</w:t>
      </w:r>
      <w:r w:rsidR="00200957" w:rsidRPr="00E941BC">
        <w:rPr>
          <w:rFonts w:asciiTheme="minorHAnsi" w:hAnsiTheme="minorHAnsi" w:cstheme="minorHAnsi"/>
          <w:sz w:val="22"/>
          <w:szCs w:val="22"/>
          <w:lang w:val="el-GR" w:eastAsia="zh-CN"/>
        </w:rPr>
        <w:t xml:space="preserve"> προς τις Τρίτες Χώρες: </w:t>
      </w:r>
      <w:r w:rsidR="008211C4" w:rsidRPr="00E941BC">
        <w:rPr>
          <w:rFonts w:asciiTheme="minorHAnsi" w:hAnsiTheme="minorHAnsi" w:cstheme="minorHAnsi"/>
          <w:b/>
          <w:sz w:val="22"/>
          <w:szCs w:val="22"/>
          <w:lang w:val="el-GR"/>
        </w:rPr>
        <w:t xml:space="preserve">ΗΝΩΜΕΝΟ ΒΑΣΙΛΕΙΟ </w:t>
      </w:r>
      <w:r w:rsidR="009A276C" w:rsidRPr="00E941BC">
        <w:rPr>
          <w:rFonts w:asciiTheme="minorHAnsi" w:hAnsiTheme="minorHAnsi" w:cstheme="minorHAnsi"/>
          <w:b/>
          <w:sz w:val="22"/>
          <w:szCs w:val="22"/>
          <w:lang w:val="el-GR"/>
        </w:rPr>
        <w:t xml:space="preserve">και </w:t>
      </w:r>
      <w:r w:rsidR="008211C4" w:rsidRPr="00E941BC">
        <w:rPr>
          <w:rFonts w:asciiTheme="minorHAnsi" w:eastAsia="Arial Unicode MS" w:hAnsiTheme="minorHAnsi" w:cstheme="minorHAnsi"/>
          <w:b/>
          <w:sz w:val="22"/>
          <w:szCs w:val="22"/>
          <w:lang w:val="el-GR"/>
        </w:rPr>
        <w:t>ΗΝΩΜΕΝΑ ΑΡΑΒΙΚΑ ΕΜΙΡΑΤΑ</w:t>
      </w:r>
    </w:p>
    <w:p w14:paraId="4BD74686" w14:textId="77777777" w:rsidR="00200957" w:rsidRPr="00E941BC" w:rsidRDefault="00200957" w:rsidP="00D360A7">
      <w:pPr>
        <w:jc w:val="both"/>
        <w:rPr>
          <w:rFonts w:asciiTheme="minorHAnsi" w:hAnsiTheme="minorHAnsi" w:cstheme="minorHAnsi"/>
          <w:sz w:val="22"/>
          <w:szCs w:val="22"/>
          <w:lang w:val="el-GR" w:eastAsia="en-GB"/>
        </w:rPr>
      </w:pPr>
    </w:p>
    <w:p w14:paraId="1CB95B9F" w14:textId="77777777" w:rsidR="00200957" w:rsidRPr="00E941BC" w:rsidRDefault="00200957" w:rsidP="00D360A7">
      <w:pPr>
        <w:jc w:val="both"/>
        <w:rPr>
          <w:rFonts w:asciiTheme="minorHAnsi" w:hAnsiTheme="minorHAnsi" w:cstheme="minorHAnsi"/>
          <w:sz w:val="22"/>
          <w:szCs w:val="22"/>
          <w:lang w:val="el-GR" w:eastAsia="en-GB"/>
        </w:rPr>
      </w:pPr>
      <w:r w:rsidRPr="00E941BC">
        <w:rPr>
          <w:rFonts w:asciiTheme="minorHAnsi" w:hAnsiTheme="minorHAnsi" w:cstheme="minorHAnsi"/>
          <w:sz w:val="22"/>
          <w:szCs w:val="22"/>
          <w:lang w:val="el-GR" w:eastAsia="en-GB"/>
        </w:rPr>
        <w:t>Οι στόχοι του προγράμματος είναι:</w:t>
      </w:r>
    </w:p>
    <w:p w14:paraId="0DFCAD8B" w14:textId="77777777" w:rsidR="00200957" w:rsidRPr="00E941BC" w:rsidRDefault="00200957" w:rsidP="00200957">
      <w:pPr>
        <w:rPr>
          <w:rFonts w:asciiTheme="minorHAnsi" w:hAnsiTheme="minorHAnsi" w:cstheme="minorHAnsi"/>
          <w:sz w:val="22"/>
          <w:szCs w:val="22"/>
          <w:lang w:val="el-GR" w:eastAsia="en-GB"/>
        </w:rPr>
      </w:pPr>
    </w:p>
    <w:p w14:paraId="6A1C545C" w14:textId="77777777" w:rsidR="008211C4" w:rsidRPr="00E941BC" w:rsidRDefault="008211C4" w:rsidP="008211C4">
      <w:pPr>
        <w:spacing w:line="276" w:lineRule="auto"/>
        <w:jc w:val="both"/>
        <w:rPr>
          <w:rFonts w:asciiTheme="minorHAnsi" w:eastAsia="Arial Unicode MS" w:hAnsiTheme="minorHAnsi" w:cstheme="minorHAnsi"/>
          <w:sz w:val="22"/>
          <w:szCs w:val="22"/>
          <w:lang w:val="el-GR"/>
        </w:rPr>
      </w:pPr>
      <w:r w:rsidRPr="00E941BC">
        <w:rPr>
          <w:rFonts w:asciiTheme="minorHAnsi" w:eastAsia="Arial Unicode MS" w:hAnsiTheme="minorHAnsi" w:cstheme="minorHAnsi"/>
          <w:sz w:val="22"/>
          <w:szCs w:val="22"/>
          <w:lang w:val="el-GR"/>
        </w:rPr>
        <w:t>Ο γενικός στόχος του προγράμματος είναι η προώθηση της εξαιρετικής ποιότητας των οίνων ΠΓΕ με την παράλληλη ενημέρωση του κοινού για την ποιότητα και αυστηρές προδιαγραφές ασφαλείας που εγγυώνται τα προϊόντα ΠΟΠ/ΠΓΕ.</w:t>
      </w:r>
    </w:p>
    <w:p w14:paraId="5BDD3D70" w14:textId="77777777" w:rsidR="008211C4" w:rsidRPr="00E941BC" w:rsidRDefault="008211C4" w:rsidP="008211C4">
      <w:pPr>
        <w:spacing w:line="276" w:lineRule="auto"/>
        <w:jc w:val="both"/>
        <w:rPr>
          <w:rFonts w:asciiTheme="minorHAnsi" w:eastAsia="Arial Unicode MS" w:hAnsiTheme="minorHAnsi" w:cstheme="minorHAnsi"/>
          <w:sz w:val="22"/>
          <w:szCs w:val="22"/>
          <w:lang w:val="el-GR"/>
        </w:rPr>
      </w:pPr>
      <w:r w:rsidRPr="00E941BC">
        <w:rPr>
          <w:rFonts w:asciiTheme="minorHAnsi" w:eastAsia="Arial Unicode MS" w:hAnsiTheme="minorHAnsi" w:cstheme="minorHAnsi"/>
          <w:sz w:val="22"/>
          <w:szCs w:val="22"/>
          <w:lang w:val="el-GR"/>
        </w:rPr>
        <w:t>Το έργο λαμβάνει υπ’όψιν τις υφιστάμενες προτεραιότητες της Ευρωπαϊκής Ένωσης για την προώθηση του κοινοτικού συστήματος προστασίας της ονομασίας προϊόντων.</w:t>
      </w:r>
    </w:p>
    <w:p w14:paraId="518AE0BB" w14:textId="77777777" w:rsidR="008211C4" w:rsidRPr="00E941BC" w:rsidRDefault="008211C4" w:rsidP="008211C4">
      <w:pPr>
        <w:spacing w:line="276" w:lineRule="auto"/>
        <w:jc w:val="both"/>
        <w:rPr>
          <w:rFonts w:asciiTheme="minorHAnsi" w:eastAsia="Arial Unicode MS" w:hAnsiTheme="minorHAnsi" w:cstheme="minorHAnsi"/>
          <w:sz w:val="22"/>
          <w:szCs w:val="22"/>
          <w:lang w:val="el-GR"/>
        </w:rPr>
      </w:pPr>
    </w:p>
    <w:p w14:paraId="57DC471D" w14:textId="77777777" w:rsidR="008211C4" w:rsidRPr="00E941BC" w:rsidRDefault="008211C4" w:rsidP="008211C4">
      <w:pPr>
        <w:spacing w:line="276" w:lineRule="auto"/>
        <w:jc w:val="both"/>
        <w:rPr>
          <w:rFonts w:asciiTheme="minorHAnsi" w:eastAsia="Arial Unicode MS" w:hAnsiTheme="minorHAnsi" w:cstheme="minorHAnsi"/>
          <w:sz w:val="22"/>
          <w:szCs w:val="22"/>
          <w:u w:val="single"/>
          <w:lang w:val="el-GR"/>
        </w:rPr>
      </w:pPr>
      <w:r w:rsidRPr="00E941BC">
        <w:rPr>
          <w:rFonts w:asciiTheme="minorHAnsi" w:eastAsia="Arial Unicode MS" w:hAnsiTheme="minorHAnsi" w:cstheme="minorHAnsi"/>
          <w:sz w:val="22"/>
          <w:szCs w:val="22"/>
          <w:u w:val="single"/>
          <w:lang w:val="el-GR"/>
        </w:rPr>
        <w:t>Οι ποσοτικοποιημένοι στόχοι του προγράμματος είναι:</w:t>
      </w:r>
    </w:p>
    <w:p w14:paraId="38A113EE" w14:textId="77777777" w:rsidR="008211C4" w:rsidRPr="00E941BC" w:rsidRDefault="008211C4" w:rsidP="008211C4">
      <w:pPr>
        <w:spacing w:line="276" w:lineRule="auto"/>
        <w:jc w:val="both"/>
        <w:rPr>
          <w:rFonts w:asciiTheme="minorHAnsi" w:eastAsia="Arial Unicode MS" w:hAnsiTheme="minorHAnsi" w:cstheme="minorHAnsi"/>
          <w:sz w:val="22"/>
          <w:szCs w:val="22"/>
          <w:u w:val="single"/>
          <w:lang w:val="el-GR"/>
        </w:rPr>
      </w:pPr>
    </w:p>
    <w:tbl>
      <w:tblPr>
        <w:tblStyle w:val="a8"/>
        <w:tblW w:w="0" w:type="auto"/>
        <w:tblInd w:w="108" w:type="dxa"/>
        <w:tblLook w:val="04A0" w:firstRow="1" w:lastRow="0" w:firstColumn="1" w:lastColumn="0" w:noHBand="0" w:noVBand="1"/>
      </w:tblPr>
      <w:tblGrid>
        <w:gridCol w:w="1985"/>
        <w:gridCol w:w="1642"/>
        <w:gridCol w:w="1848"/>
        <w:gridCol w:w="1855"/>
        <w:gridCol w:w="1849"/>
      </w:tblGrid>
      <w:tr w:rsidR="008211C4" w:rsidRPr="00E941BC" w14:paraId="3AB5DE57" w14:textId="77777777" w:rsidTr="008211C4">
        <w:trPr>
          <w:trHeight w:val="314"/>
        </w:trPr>
        <w:tc>
          <w:tcPr>
            <w:tcW w:w="9179" w:type="dxa"/>
            <w:gridSpan w:val="5"/>
          </w:tcPr>
          <w:p w14:paraId="1686569F" w14:textId="77777777" w:rsidR="008211C4" w:rsidRPr="00E941BC" w:rsidRDefault="008211C4" w:rsidP="008211C4">
            <w:pPr>
              <w:spacing w:line="276" w:lineRule="auto"/>
              <w:jc w:val="center"/>
              <w:rPr>
                <w:rFonts w:asciiTheme="minorHAnsi" w:eastAsia="Arial Unicode MS" w:hAnsiTheme="minorHAnsi" w:cstheme="minorHAnsi"/>
                <w:b/>
                <w:sz w:val="22"/>
                <w:szCs w:val="22"/>
              </w:rPr>
            </w:pPr>
            <w:r w:rsidRPr="00E941BC">
              <w:rPr>
                <w:rFonts w:asciiTheme="minorHAnsi" w:eastAsia="Arial Unicode MS" w:hAnsiTheme="minorHAnsi" w:cstheme="minorHAnsi"/>
                <w:b/>
                <w:sz w:val="22"/>
                <w:szCs w:val="22"/>
              </w:rPr>
              <w:t>Ποσοτικοποιημένοι στόχοι προγράμματος</w:t>
            </w:r>
          </w:p>
        </w:tc>
      </w:tr>
      <w:tr w:rsidR="008211C4" w:rsidRPr="00E941BC" w14:paraId="3CAD4EF2" w14:textId="77777777" w:rsidTr="008211C4">
        <w:trPr>
          <w:trHeight w:val="314"/>
        </w:trPr>
        <w:tc>
          <w:tcPr>
            <w:tcW w:w="1985" w:type="dxa"/>
            <w:vMerge w:val="restart"/>
          </w:tcPr>
          <w:p w14:paraId="6E1F7B81" w14:textId="77777777" w:rsidR="008211C4" w:rsidRPr="00E941BC" w:rsidRDefault="008211C4" w:rsidP="008211C4">
            <w:pPr>
              <w:spacing w:line="276" w:lineRule="auto"/>
              <w:jc w:val="both"/>
              <w:rPr>
                <w:rFonts w:asciiTheme="minorHAnsi" w:eastAsia="Arial Unicode MS" w:hAnsiTheme="minorHAnsi" w:cstheme="minorHAnsi"/>
                <w:b/>
                <w:sz w:val="22"/>
                <w:szCs w:val="22"/>
              </w:rPr>
            </w:pPr>
          </w:p>
          <w:p w14:paraId="48D20424" w14:textId="77777777" w:rsidR="008211C4" w:rsidRPr="00E941BC" w:rsidRDefault="008211C4" w:rsidP="008211C4">
            <w:pPr>
              <w:spacing w:line="276" w:lineRule="auto"/>
              <w:jc w:val="both"/>
              <w:rPr>
                <w:rFonts w:asciiTheme="minorHAnsi" w:eastAsia="Arial Unicode MS" w:hAnsiTheme="minorHAnsi" w:cstheme="minorHAnsi"/>
                <w:b/>
                <w:sz w:val="22"/>
                <w:szCs w:val="22"/>
              </w:rPr>
            </w:pPr>
            <w:r w:rsidRPr="00E941BC">
              <w:rPr>
                <w:rFonts w:asciiTheme="minorHAnsi" w:eastAsia="Arial Unicode MS" w:hAnsiTheme="minorHAnsi" w:cstheme="minorHAnsi"/>
                <w:b/>
                <w:sz w:val="22"/>
                <w:szCs w:val="22"/>
              </w:rPr>
              <w:t>Έτος/Χώρα</w:t>
            </w:r>
          </w:p>
          <w:p w14:paraId="3BF5B1B8" w14:textId="77777777" w:rsidR="008211C4" w:rsidRPr="00E941BC" w:rsidRDefault="008211C4" w:rsidP="008211C4">
            <w:pPr>
              <w:spacing w:line="276" w:lineRule="auto"/>
              <w:jc w:val="both"/>
              <w:rPr>
                <w:rFonts w:asciiTheme="minorHAnsi" w:eastAsia="Arial Unicode MS" w:hAnsiTheme="minorHAnsi" w:cstheme="minorHAnsi"/>
                <w:b/>
                <w:sz w:val="22"/>
                <w:szCs w:val="22"/>
              </w:rPr>
            </w:pPr>
          </w:p>
        </w:tc>
        <w:tc>
          <w:tcPr>
            <w:tcW w:w="3490" w:type="dxa"/>
            <w:gridSpan w:val="2"/>
          </w:tcPr>
          <w:p w14:paraId="5BAFB51C" w14:textId="77777777" w:rsidR="008211C4" w:rsidRPr="00E941BC" w:rsidRDefault="008211C4" w:rsidP="008211C4">
            <w:pPr>
              <w:spacing w:line="276" w:lineRule="auto"/>
              <w:jc w:val="center"/>
              <w:rPr>
                <w:rFonts w:asciiTheme="minorHAnsi" w:eastAsia="Arial Unicode MS" w:hAnsiTheme="minorHAnsi" w:cstheme="minorHAnsi"/>
                <w:b/>
                <w:sz w:val="22"/>
                <w:szCs w:val="22"/>
              </w:rPr>
            </w:pPr>
            <w:r w:rsidRPr="00E941BC">
              <w:rPr>
                <w:rFonts w:asciiTheme="minorHAnsi" w:eastAsia="Arial Unicode MS" w:hAnsiTheme="minorHAnsi" w:cstheme="minorHAnsi"/>
                <w:b/>
                <w:sz w:val="22"/>
                <w:szCs w:val="22"/>
              </w:rPr>
              <w:t>1</w:t>
            </w:r>
            <w:r w:rsidRPr="00E941BC">
              <w:rPr>
                <w:rFonts w:asciiTheme="minorHAnsi" w:eastAsia="Arial Unicode MS" w:hAnsiTheme="minorHAnsi" w:cstheme="minorHAnsi"/>
                <w:b/>
                <w:sz w:val="22"/>
                <w:szCs w:val="22"/>
                <w:vertAlign w:val="superscript"/>
              </w:rPr>
              <w:t>ο</w:t>
            </w:r>
            <w:r w:rsidRPr="00E941BC">
              <w:rPr>
                <w:rFonts w:asciiTheme="minorHAnsi" w:eastAsia="Arial Unicode MS" w:hAnsiTheme="minorHAnsi" w:cstheme="minorHAnsi"/>
                <w:b/>
                <w:sz w:val="22"/>
                <w:szCs w:val="22"/>
              </w:rPr>
              <w:t xml:space="preserve"> έτος</w:t>
            </w:r>
          </w:p>
        </w:tc>
        <w:tc>
          <w:tcPr>
            <w:tcW w:w="3704" w:type="dxa"/>
            <w:gridSpan w:val="2"/>
          </w:tcPr>
          <w:p w14:paraId="7EC3E822" w14:textId="77777777" w:rsidR="008211C4" w:rsidRPr="00E941BC" w:rsidRDefault="008211C4" w:rsidP="008211C4">
            <w:pPr>
              <w:spacing w:line="276" w:lineRule="auto"/>
              <w:jc w:val="center"/>
              <w:rPr>
                <w:rFonts w:asciiTheme="minorHAnsi" w:eastAsia="Arial Unicode MS" w:hAnsiTheme="minorHAnsi" w:cstheme="minorHAnsi"/>
                <w:b/>
                <w:sz w:val="22"/>
                <w:szCs w:val="22"/>
              </w:rPr>
            </w:pPr>
            <w:r w:rsidRPr="00E941BC">
              <w:rPr>
                <w:rFonts w:asciiTheme="minorHAnsi" w:eastAsia="Arial Unicode MS" w:hAnsiTheme="minorHAnsi" w:cstheme="minorHAnsi"/>
                <w:b/>
                <w:sz w:val="22"/>
                <w:szCs w:val="22"/>
              </w:rPr>
              <w:t>2</w:t>
            </w:r>
            <w:r w:rsidRPr="00E941BC">
              <w:rPr>
                <w:rFonts w:asciiTheme="minorHAnsi" w:eastAsia="Arial Unicode MS" w:hAnsiTheme="minorHAnsi" w:cstheme="minorHAnsi"/>
                <w:b/>
                <w:sz w:val="22"/>
                <w:szCs w:val="22"/>
                <w:vertAlign w:val="superscript"/>
              </w:rPr>
              <w:t>ο</w:t>
            </w:r>
            <w:r w:rsidRPr="00E941BC">
              <w:rPr>
                <w:rFonts w:asciiTheme="minorHAnsi" w:eastAsia="Arial Unicode MS" w:hAnsiTheme="minorHAnsi" w:cstheme="minorHAnsi"/>
                <w:b/>
                <w:sz w:val="22"/>
                <w:szCs w:val="22"/>
              </w:rPr>
              <w:t xml:space="preserve"> έτος</w:t>
            </w:r>
          </w:p>
        </w:tc>
      </w:tr>
      <w:tr w:rsidR="008211C4" w:rsidRPr="00E941BC" w14:paraId="4CEE71E4" w14:textId="77777777" w:rsidTr="008211C4">
        <w:trPr>
          <w:trHeight w:val="314"/>
        </w:trPr>
        <w:tc>
          <w:tcPr>
            <w:tcW w:w="1985" w:type="dxa"/>
            <w:vMerge/>
          </w:tcPr>
          <w:p w14:paraId="5FBA77A6" w14:textId="77777777" w:rsidR="008211C4" w:rsidRPr="00E941BC" w:rsidRDefault="008211C4" w:rsidP="008211C4">
            <w:pPr>
              <w:spacing w:line="276" w:lineRule="auto"/>
              <w:jc w:val="both"/>
              <w:rPr>
                <w:rFonts w:asciiTheme="minorHAnsi" w:eastAsia="Arial Unicode MS" w:hAnsiTheme="minorHAnsi" w:cstheme="minorHAnsi"/>
                <w:b/>
                <w:sz w:val="22"/>
                <w:szCs w:val="22"/>
              </w:rPr>
            </w:pPr>
          </w:p>
        </w:tc>
        <w:tc>
          <w:tcPr>
            <w:tcW w:w="1642" w:type="dxa"/>
          </w:tcPr>
          <w:p w14:paraId="0F8CFE10" w14:textId="77777777" w:rsidR="008211C4" w:rsidRPr="00E941BC" w:rsidRDefault="008211C4" w:rsidP="008211C4">
            <w:pPr>
              <w:spacing w:line="276" w:lineRule="auto"/>
              <w:jc w:val="center"/>
              <w:rPr>
                <w:rFonts w:asciiTheme="minorHAnsi" w:eastAsia="Arial Unicode MS" w:hAnsiTheme="minorHAnsi" w:cstheme="minorHAnsi"/>
                <w:b/>
                <w:sz w:val="22"/>
                <w:szCs w:val="22"/>
              </w:rPr>
            </w:pPr>
            <w:r w:rsidRPr="00E941BC">
              <w:rPr>
                <w:rFonts w:asciiTheme="minorHAnsi" w:eastAsia="Arial Unicode MS" w:hAnsiTheme="minorHAnsi" w:cstheme="minorHAnsi"/>
                <w:b/>
                <w:sz w:val="22"/>
                <w:szCs w:val="22"/>
              </w:rPr>
              <w:t>Όγκος (Φιάλες)</w:t>
            </w:r>
          </w:p>
        </w:tc>
        <w:tc>
          <w:tcPr>
            <w:tcW w:w="1848" w:type="dxa"/>
          </w:tcPr>
          <w:p w14:paraId="2EFB6EBA" w14:textId="77777777" w:rsidR="008211C4" w:rsidRPr="00E941BC" w:rsidRDefault="008211C4" w:rsidP="008211C4">
            <w:pPr>
              <w:spacing w:line="276" w:lineRule="auto"/>
              <w:jc w:val="center"/>
              <w:rPr>
                <w:rFonts w:asciiTheme="minorHAnsi" w:eastAsia="Arial Unicode MS" w:hAnsiTheme="minorHAnsi" w:cstheme="minorHAnsi"/>
                <w:b/>
                <w:sz w:val="22"/>
                <w:szCs w:val="22"/>
              </w:rPr>
            </w:pPr>
            <w:r w:rsidRPr="00E941BC">
              <w:rPr>
                <w:rFonts w:asciiTheme="minorHAnsi" w:eastAsia="Arial Unicode MS" w:hAnsiTheme="minorHAnsi" w:cstheme="minorHAnsi"/>
                <w:b/>
                <w:sz w:val="22"/>
                <w:szCs w:val="22"/>
              </w:rPr>
              <w:t>Αξία (ευρώ)</w:t>
            </w:r>
          </w:p>
        </w:tc>
        <w:tc>
          <w:tcPr>
            <w:tcW w:w="1855" w:type="dxa"/>
          </w:tcPr>
          <w:p w14:paraId="7ED390E9" w14:textId="77777777" w:rsidR="008211C4" w:rsidRPr="00E941BC" w:rsidRDefault="008211C4" w:rsidP="008211C4">
            <w:pPr>
              <w:spacing w:line="276" w:lineRule="auto"/>
              <w:jc w:val="center"/>
              <w:rPr>
                <w:rFonts w:asciiTheme="minorHAnsi" w:eastAsia="Arial Unicode MS" w:hAnsiTheme="minorHAnsi" w:cstheme="minorHAnsi"/>
                <w:b/>
                <w:sz w:val="22"/>
                <w:szCs w:val="22"/>
              </w:rPr>
            </w:pPr>
            <w:r w:rsidRPr="00E941BC">
              <w:rPr>
                <w:rFonts w:asciiTheme="minorHAnsi" w:eastAsia="Arial Unicode MS" w:hAnsiTheme="minorHAnsi" w:cstheme="minorHAnsi"/>
                <w:b/>
                <w:sz w:val="22"/>
                <w:szCs w:val="22"/>
              </w:rPr>
              <w:t>Όγκος (Φιάλες)</w:t>
            </w:r>
          </w:p>
        </w:tc>
        <w:tc>
          <w:tcPr>
            <w:tcW w:w="1849" w:type="dxa"/>
          </w:tcPr>
          <w:p w14:paraId="156B3574" w14:textId="77777777" w:rsidR="008211C4" w:rsidRPr="00E941BC" w:rsidRDefault="008211C4" w:rsidP="008211C4">
            <w:pPr>
              <w:spacing w:line="276" w:lineRule="auto"/>
              <w:jc w:val="center"/>
              <w:rPr>
                <w:rFonts w:asciiTheme="minorHAnsi" w:eastAsia="Arial Unicode MS" w:hAnsiTheme="minorHAnsi" w:cstheme="minorHAnsi"/>
                <w:b/>
                <w:sz w:val="22"/>
                <w:szCs w:val="22"/>
              </w:rPr>
            </w:pPr>
            <w:r w:rsidRPr="00E941BC">
              <w:rPr>
                <w:rFonts w:asciiTheme="minorHAnsi" w:eastAsia="Arial Unicode MS" w:hAnsiTheme="minorHAnsi" w:cstheme="minorHAnsi"/>
                <w:b/>
                <w:sz w:val="22"/>
                <w:szCs w:val="22"/>
              </w:rPr>
              <w:t>Αξία (ευρώ)</w:t>
            </w:r>
          </w:p>
        </w:tc>
      </w:tr>
      <w:tr w:rsidR="008211C4" w:rsidRPr="00E941BC" w14:paraId="425D661A" w14:textId="77777777" w:rsidTr="008211C4">
        <w:trPr>
          <w:trHeight w:val="314"/>
        </w:trPr>
        <w:tc>
          <w:tcPr>
            <w:tcW w:w="1985" w:type="dxa"/>
          </w:tcPr>
          <w:p w14:paraId="72940DFE" w14:textId="77777777" w:rsidR="008211C4" w:rsidRPr="00E941BC" w:rsidRDefault="008211C4" w:rsidP="008211C4">
            <w:pPr>
              <w:spacing w:line="276" w:lineRule="auto"/>
              <w:jc w:val="both"/>
              <w:rPr>
                <w:rFonts w:asciiTheme="minorHAnsi" w:eastAsia="Arial Unicode MS" w:hAnsiTheme="minorHAnsi" w:cstheme="minorHAnsi"/>
                <w:b/>
                <w:sz w:val="22"/>
                <w:szCs w:val="22"/>
              </w:rPr>
            </w:pPr>
            <w:r w:rsidRPr="00E941BC">
              <w:rPr>
                <w:rFonts w:asciiTheme="minorHAnsi" w:eastAsia="Arial Unicode MS" w:hAnsiTheme="minorHAnsi" w:cstheme="minorHAnsi"/>
                <w:b/>
                <w:sz w:val="22"/>
                <w:szCs w:val="22"/>
              </w:rPr>
              <w:t>Ηνωμένο Βασίλειο</w:t>
            </w:r>
          </w:p>
        </w:tc>
        <w:tc>
          <w:tcPr>
            <w:tcW w:w="1642" w:type="dxa"/>
          </w:tcPr>
          <w:p w14:paraId="34E9C522" w14:textId="77777777" w:rsidR="008211C4" w:rsidRPr="00E941BC" w:rsidRDefault="008211C4" w:rsidP="008211C4">
            <w:pPr>
              <w:spacing w:line="276" w:lineRule="auto"/>
              <w:jc w:val="center"/>
              <w:rPr>
                <w:rFonts w:asciiTheme="minorHAnsi" w:eastAsia="Arial Unicode MS" w:hAnsiTheme="minorHAnsi" w:cstheme="minorHAnsi"/>
                <w:sz w:val="22"/>
                <w:szCs w:val="22"/>
              </w:rPr>
            </w:pPr>
            <w:r w:rsidRPr="00E941BC">
              <w:rPr>
                <w:rFonts w:asciiTheme="minorHAnsi" w:hAnsiTheme="minorHAnsi" w:cstheme="minorHAnsi"/>
                <w:color w:val="222222"/>
                <w:sz w:val="22"/>
                <w:szCs w:val="22"/>
                <w:shd w:val="clear" w:color="auto" w:fill="FFFFFF"/>
              </w:rPr>
              <w:t>8.000</w:t>
            </w:r>
          </w:p>
        </w:tc>
        <w:tc>
          <w:tcPr>
            <w:tcW w:w="1848" w:type="dxa"/>
          </w:tcPr>
          <w:p w14:paraId="073C6692" w14:textId="77777777" w:rsidR="008211C4" w:rsidRPr="00E941BC" w:rsidRDefault="008211C4" w:rsidP="008211C4">
            <w:pPr>
              <w:spacing w:line="276" w:lineRule="auto"/>
              <w:jc w:val="center"/>
              <w:rPr>
                <w:rFonts w:asciiTheme="minorHAnsi" w:eastAsia="Arial Unicode MS" w:hAnsiTheme="minorHAnsi" w:cstheme="minorHAnsi"/>
                <w:sz w:val="22"/>
                <w:szCs w:val="22"/>
              </w:rPr>
            </w:pPr>
            <w:r w:rsidRPr="00E941BC">
              <w:rPr>
                <w:rFonts w:asciiTheme="minorHAnsi" w:hAnsiTheme="minorHAnsi" w:cstheme="minorHAnsi"/>
                <w:color w:val="222222"/>
                <w:sz w:val="22"/>
                <w:szCs w:val="22"/>
                <w:shd w:val="clear" w:color="auto" w:fill="FFFFFF"/>
              </w:rPr>
              <w:t>38.000€</w:t>
            </w:r>
          </w:p>
        </w:tc>
        <w:tc>
          <w:tcPr>
            <w:tcW w:w="1855" w:type="dxa"/>
          </w:tcPr>
          <w:p w14:paraId="3337B1E0" w14:textId="77777777" w:rsidR="008211C4" w:rsidRPr="00E941BC" w:rsidRDefault="008211C4" w:rsidP="008211C4">
            <w:pPr>
              <w:spacing w:line="276" w:lineRule="auto"/>
              <w:jc w:val="center"/>
              <w:rPr>
                <w:rFonts w:asciiTheme="minorHAnsi" w:eastAsia="Arial Unicode MS" w:hAnsiTheme="minorHAnsi" w:cstheme="minorHAnsi"/>
                <w:sz w:val="22"/>
                <w:szCs w:val="22"/>
              </w:rPr>
            </w:pPr>
            <w:r w:rsidRPr="00E941BC">
              <w:rPr>
                <w:rFonts w:asciiTheme="minorHAnsi" w:hAnsiTheme="minorHAnsi" w:cstheme="minorHAnsi"/>
                <w:color w:val="222222"/>
                <w:sz w:val="22"/>
                <w:szCs w:val="22"/>
                <w:shd w:val="clear" w:color="auto" w:fill="FFFFFF"/>
              </w:rPr>
              <w:t>10.000</w:t>
            </w:r>
          </w:p>
        </w:tc>
        <w:tc>
          <w:tcPr>
            <w:tcW w:w="1849" w:type="dxa"/>
          </w:tcPr>
          <w:p w14:paraId="7AAFB91C" w14:textId="77777777" w:rsidR="008211C4" w:rsidRPr="00E941BC" w:rsidRDefault="008211C4" w:rsidP="008211C4">
            <w:pPr>
              <w:spacing w:line="276" w:lineRule="auto"/>
              <w:jc w:val="center"/>
              <w:rPr>
                <w:rFonts w:asciiTheme="minorHAnsi" w:eastAsia="Arial Unicode MS" w:hAnsiTheme="minorHAnsi" w:cstheme="minorHAnsi"/>
                <w:sz w:val="22"/>
                <w:szCs w:val="22"/>
              </w:rPr>
            </w:pPr>
            <w:r w:rsidRPr="00E941BC">
              <w:rPr>
                <w:rFonts w:asciiTheme="minorHAnsi" w:hAnsiTheme="minorHAnsi" w:cstheme="minorHAnsi"/>
                <w:color w:val="222222"/>
                <w:sz w:val="22"/>
                <w:szCs w:val="22"/>
                <w:shd w:val="clear" w:color="auto" w:fill="FFFFFF"/>
              </w:rPr>
              <w:t>47.500€</w:t>
            </w:r>
          </w:p>
        </w:tc>
      </w:tr>
      <w:tr w:rsidR="008211C4" w:rsidRPr="00E941BC" w14:paraId="136F5DFF" w14:textId="77777777" w:rsidTr="008211C4">
        <w:trPr>
          <w:trHeight w:val="628"/>
        </w:trPr>
        <w:tc>
          <w:tcPr>
            <w:tcW w:w="1985" w:type="dxa"/>
          </w:tcPr>
          <w:p w14:paraId="1422C1C0" w14:textId="77777777" w:rsidR="008211C4" w:rsidRPr="00E941BC" w:rsidRDefault="008211C4" w:rsidP="008211C4">
            <w:pPr>
              <w:spacing w:line="276" w:lineRule="auto"/>
              <w:jc w:val="both"/>
              <w:rPr>
                <w:rFonts w:asciiTheme="minorHAnsi" w:eastAsia="Arial Unicode MS" w:hAnsiTheme="minorHAnsi" w:cstheme="minorHAnsi"/>
                <w:b/>
                <w:sz w:val="22"/>
                <w:szCs w:val="22"/>
              </w:rPr>
            </w:pPr>
            <w:r w:rsidRPr="00E941BC">
              <w:rPr>
                <w:rFonts w:asciiTheme="minorHAnsi" w:eastAsia="Arial Unicode MS" w:hAnsiTheme="minorHAnsi" w:cstheme="minorHAnsi"/>
                <w:b/>
                <w:sz w:val="22"/>
                <w:szCs w:val="22"/>
              </w:rPr>
              <w:t>Ηνωμένα Αραβικά Εμιράτα</w:t>
            </w:r>
          </w:p>
        </w:tc>
        <w:tc>
          <w:tcPr>
            <w:tcW w:w="1642" w:type="dxa"/>
          </w:tcPr>
          <w:p w14:paraId="146F8F1C" w14:textId="77777777" w:rsidR="008211C4" w:rsidRPr="00E941BC" w:rsidRDefault="008211C4" w:rsidP="008211C4">
            <w:pPr>
              <w:spacing w:line="276" w:lineRule="auto"/>
              <w:jc w:val="center"/>
              <w:rPr>
                <w:rFonts w:asciiTheme="minorHAnsi" w:eastAsia="Arial Unicode MS" w:hAnsiTheme="minorHAnsi" w:cstheme="minorHAnsi"/>
                <w:sz w:val="22"/>
                <w:szCs w:val="22"/>
              </w:rPr>
            </w:pPr>
            <w:r w:rsidRPr="00E941BC">
              <w:rPr>
                <w:rFonts w:asciiTheme="minorHAnsi" w:hAnsiTheme="minorHAnsi" w:cstheme="minorHAnsi"/>
                <w:color w:val="222222"/>
                <w:sz w:val="22"/>
                <w:szCs w:val="22"/>
                <w:shd w:val="clear" w:color="auto" w:fill="FFFFFF"/>
              </w:rPr>
              <w:t>2.400</w:t>
            </w:r>
          </w:p>
        </w:tc>
        <w:tc>
          <w:tcPr>
            <w:tcW w:w="1848" w:type="dxa"/>
          </w:tcPr>
          <w:p w14:paraId="16D1ED08" w14:textId="77777777" w:rsidR="008211C4" w:rsidRPr="00E941BC" w:rsidRDefault="008211C4" w:rsidP="008211C4">
            <w:pPr>
              <w:spacing w:line="276" w:lineRule="auto"/>
              <w:jc w:val="center"/>
              <w:rPr>
                <w:rFonts w:asciiTheme="minorHAnsi" w:eastAsia="Arial Unicode MS" w:hAnsiTheme="minorHAnsi" w:cstheme="minorHAnsi"/>
                <w:sz w:val="22"/>
                <w:szCs w:val="22"/>
              </w:rPr>
            </w:pPr>
            <w:r w:rsidRPr="00E941BC">
              <w:rPr>
                <w:rFonts w:asciiTheme="minorHAnsi" w:hAnsiTheme="minorHAnsi" w:cstheme="minorHAnsi"/>
                <w:color w:val="222222"/>
                <w:sz w:val="22"/>
                <w:szCs w:val="22"/>
                <w:shd w:val="clear" w:color="auto" w:fill="FFFFFF"/>
              </w:rPr>
              <w:t>12.000€</w:t>
            </w:r>
          </w:p>
        </w:tc>
        <w:tc>
          <w:tcPr>
            <w:tcW w:w="1855" w:type="dxa"/>
          </w:tcPr>
          <w:p w14:paraId="0E7F06CE" w14:textId="77777777" w:rsidR="008211C4" w:rsidRPr="00E941BC" w:rsidRDefault="008211C4" w:rsidP="008211C4">
            <w:pPr>
              <w:spacing w:line="276" w:lineRule="auto"/>
              <w:jc w:val="center"/>
              <w:rPr>
                <w:rFonts w:asciiTheme="minorHAnsi" w:eastAsia="Arial Unicode MS" w:hAnsiTheme="minorHAnsi" w:cstheme="minorHAnsi"/>
                <w:sz w:val="22"/>
                <w:szCs w:val="22"/>
              </w:rPr>
            </w:pPr>
            <w:r w:rsidRPr="00E941BC">
              <w:rPr>
                <w:rFonts w:asciiTheme="minorHAnsi" w:hAnsiTheme="minorHAnsi" w:cstheme="minorHAnsi"/>
                <w:color w:val="222222"/>
                <w:sz w:val="22"/>
                <w:szCs w:val="22"/>
                <w:shd w:val="clear" w:color="auto" w:fill="FFFFFF"/>
              </w:rPr>
              <w:t>4.000</w:t>
            </w:r>
          </w:p>
        </w:tc>
        <w:tc>
          <w:tcPr>
            <w:tcW w:w="1849" w:type="dxa"/>
          </w:tcPr>
          <w:p w14:paraId="3A34B779" w14:textId="77777777" w:rsidR="008211C4" w:rsidRPr="00E941BC" w:rsidRDefault="008211C4" w:rsidP="008211C4">
            <w:pPr>
              <w:spacing w:line="276" w:lineRule="auto"/>
              <w:jc w:val="center"/>
              <w:rPr>
                <w:rFonts w:asciiTheme="minorHAnsi" w:eastAsia="Arial Unicode MS" w:hAnsiTheme="minorHAnsi" w:cstheme="minorHAnsi"/>
                <w:sz w:val="22"/>
                <w:szCs w:val="22"/>
              </w:rPr>
            </w:pPr>
            <w:r w:rsidRPr="00E941BC">
              <w:rPr>
                <w:rFonts w:asciiTheme="minorHAnsi" w:hAnsiTheme="minorHAnsi" w:cstheme="minorHAnsi"/>
                <w:color w:val="222222"/>
                <w:sz w:val="22"/>
                <w:szCs w:val="22"/>
                <w:shd w:val="clear" w:color="auto" w:fill="FFFFFF"/>
              </w:rPr>
              <w:t>20.000€</w:t>
            </w:r>
          </w:p>
        </w:tc>
      </w:tr>
      <w:tr w:rsidR="008211C4" w:rsidRPr="00E941BC" w14:paraId="34A96FF0" w14:textId="77777777" w:rsidTr="008211C4">
        <w:trPr>
          <w:trHeight w:val="334"/>
        </w:trPr>
        <w:tc>
          <w:tcPr>
            <w:tcW w:w="1985" w:type="dxa"/>
          </w:tcPr>
          <w:p w14:paraId="3275CC97" w14:textId="77777777" w:rsidR="008211C4" w:rsidRPr="00E941BC" w:rsidRDefault="008211C4" w:rsidP="008211C4">
            <w:pPr>
              <w:spacing w:line="276" w:lineRule="auto"/>
              <w:jc w:val="both"/>
              <w:rPr>
                <w:rFonts w:asciiTheme="minorHAnsi" w:eastAsia="Arial Unicode MS" w:hAnsiTheme="minorHAnsi" w:cstheme="minorHAnsi"/>
                <w:b/>
                <w:sz w:val="22"/>
                <w:szCs w:val="22"/>
              </w:rPr>
            </w:pPr>
            <w:r w:rsidRPr="00E941BC">
              <w:rPr>
                <w:rFonts w:asciiTheme="minorHAnsi" w:eastAsia="Arial Unicode MS" w:hAnsiTheme="minorHAnsi" w:cstheme="minorHAnsi"/>
                <w:b/>
                <w:sz w:val="22"/>
                <w:szCs w:val="22"/>
              </w:rPr>
              <w:t>Σύνολο</w:t>
            </w:r>
          </w:p>
        </w:tc>
        <w:tc>
          <w:tcPr>
            <w:tcW w:w="1642" w:type="dxa"/>
          </w:tcPr>
          <w:p w14:paraId="6C36853C" w14:textId="77777777" w:rsidR="008211C4" w:rsidRPr="00E941BC" w:rsidRDefault="008211C4" w:rsidP="008211C4">
            <w:pPr>
              <w:spacing w:line="276" w:lineRule="auto"/>
              <w:jc w:val="center"/>
              <w:rPr>
                <w:rFonts w:asciiTheme="minorHAnsi" w:eastAsia="Arial Unicode MS" w:hAnsiTheme="minorHAnsi" w:cstheme="minorHAnsi"/>
                <w:sz w:val="22"/>
                <w:szCs w:val="22"/>
              </w:rPr>
            </w:pPr>
            <w:r w:rsidRPr="00E941BC">
              <w:rPr>
                <w:rFonts w:asciiTheme="minorHAnsi" w:hAnsiTheme="minorHAnsi" w:cstheme="minorHAnsi"/>
                <w:color w:val="222222"/>
                <w:sz w:val="22"/>
                <w:szCs w:val="22"/>
                <w:shd w:val="clear" w:color="auto" w:fill="FFFFFF"/>
              </w:rPr>
              <w:t>10.400</w:t>
            </w:r>
          </w:p>
        </w:tc>
        <w:tc>
          <w:tcPr>
            <w:tcW w:w="1848" w:type="dxa"/>
          </w:tcPr>
          <w:p w14:paraId="02A23A79" w14:textId="77777777" w:rsidR="008211C4" w:rsidRPr="00E941BC" w:rsidRDefault="008211C4" w:rsidP="008211C4">
            <w:pPr>
              <w:spacing w:line="276" w:lineRule="auto"/>
              <w:jc w:val="center"/>
              <w:rPr>
                <w:rFonts w:asciiTheme="minorHAnsi" w:eastAsia="Arial Unicode MS" w:hAnsiTheme="minorHAnsi" w:cstheme="minorHAnsi"/>
                <w:sz w:val="22"/>
                <w:szCs w:val="22"/>
              </w:rPr>
            </w:pPr>
            <w:r w:rsidRPr="00E941BC">
              <w:rPr>
                <w:rFonts w:asciiTheme="minorHAnsi" w:hAnsiTheme="minorHAnsi" w:cstheme="minorHAnsi"/>
                <w:color w:val="222222"/>
                <w:sz w:val="22"/>
                <w:szCs w:val="22"/>
                <w:shd w:val="clear" w:color="auto" w:fill="FFFFFF"/>
              </w:rPr>
              <w:t>50.000€</w:t>
            </w:r>
          </w:p>
        </w:tc>
        <w:tc>
          <w:tcPr>
            <w:tcW w:w="1855" w:type="dxa"/>
          </w:tcPr>
          <w:p w14:paraId="24A9E82F" w14:textId="77777777" w:rsidR="008211C4" w:rsidRPr="00E941BC" w:rsidRDefault="008211C4" w:rsidP="008211C4">
            <w:pPr>
              <w:spacing w:line="276" w:lineRule="auto"/>
              <w:jc w:val="center"/>
              <w:rPr>
                <w:rFonts w:asciiTheme="minorHAnsi" w:eastAsia="Arial Unicode MS" w:hAnsiTheme="minorHAnsi" w:cstheme="minorHAnsi"/>
                <w:sz w:val="22"/>
                <w:szCs w:val="22"/>
              </w:rPr>
            </w:pPr>
            <w:r w:rsidRPr="00E941BC">
              <w:rPr>
                <w:rFonts w:asciiTheme="minorHAnsi" w:hAnsiTheme="minorHAnsi" w:cstheme="minorHAnsi"/>
                <w:color w:val="222222"/>
                <w:sz w:val="22"/>
                <w:szCs w:val="22"/>
                <w:shd w:val="clear" w:color="auto" w:fill="FFFFFF"/>
              </w:rPr>
              <w:t>14.000</w:t>
            </w:r>
          </w:p>
        </w:tc>
        <w:tc>
          <w:tcPr>
            <w:tcW w:w="1849" w:type="dxa"/>
          </w:tcPr>
          <w:p w14:paraId="253D1DB5" w14:textId="77777777" w:rsidR="008211C4" w:rsidRPr="00E941BC" w:rsidRDefault="008211C4" w:rsidP="008211C4">
            <w:pPr>
              <w:spacing w:line="276" w:lineRule="auto"/>
              <w:jc w:val="center"/>
              <w:rPr>
                <w:rFonts w:asciiTheme="minorHAnsi" w:eastAsia="Arial Unicode MS" w:hAnsiTheme="minorHAnsi" w:cstheme="minorHAnsi"/>
                <w:sz w:val="22"/>
                <w:szCs w:val="22"/>
              </w:rPr>
            </w:pPr>
            <w:r w:rsidRPr="00E941BC">
              <w:rPr>
                <w:rFonts w:asciiTheme="minorHAnsi" w:hAnsiTheme="minorHAnsi" w:cstheme="minorHAnsi"/>
                <w:color w:val="222222"/>
                <w:sz w:val="22"/>
                <w:szCs w:val="22"/>
                <w:shd w:val="clear" w:color="auto" w:fill="FFFFFF"/>
              </w:rPr>
              <w:t>67.500€</w:t>
            </w:r>
          </w:p>
        </w:tc>
      </w:tr>
    </w:tbl>
    <w:p w14:paraId="63381317" w14:textId="77777777" w:rsidR="008211C4" w:rsidRPr="00E941BC" w:rsidRDefault="008211C4" w:rsidP="008211C4">
      <w:pPr>
        <w:spacing w:line="276" w:lineRule="auto"/>
        <w:contextualSpacing/>
        <w:jc w:val="both"/>
        <w:rPr>
          <w:rFonts w:asciiTheme="minorHAnsi" w:eastAsia="Arial Unicode MS" w:hAnsiTheme="minorHAnsi" w:cstheme="minorHAnsi"/>
          <w:sz w:val="22"/>
          <w:szCs w:val="22"/>
        </w:rPr>
      </w:pPr>
    </w:p>
    <w:p w14:paraId="79414F70" w14:textId="77777777" w:rsidR="008211C4" w:rsidRPr="00E941BC" w:rsidRDefault="008211C4" w:rsidP="00CC286F">
      <w:pPr>
        <w:pStyle w:val="a4"/>
        <w:numPr>
          <w:ilvl w:val="0"/>
          <w:numId w:val="49"/>
        </w:numPr>
        <w:spacing w:line="276" w:lineRule="auto"/>
        <w:rPr>
          <w:rFonts w:asciiTheme="minorHAnsi" w:eastAsia="Arial Unicode MS" w:hAnsiTheme="minorHAnsi" w:cstheme="minorHAnsi"/>
          <w:sz w:val="22"/>
          <w:szCs w:val="22"/>
        </w:rPr>
      </w:pPr>
      <w:r w:rsidRPr="00E941BC">
        <w:rPr>
          <w:rFonts w:asciiTheme="minorHAnsi" w:eastAsia="Arial Unicode MS" w:hAnsiTheme="minorHAnsi" w:cstheme="minorHAnsi"/>
          <w:sz w:val="22"/>
          <w:szCs w:val="22"/>
        </w:rPr>
        <w:t>Αύξηση των εξαγωγών στις αγορές στόχους κατά 10.400 φιάλες το πρώτο έτος και κατά 14.000 φιάλες κατά το δεύτερο έτος.</w:t>
      </w:r>
    </w:p>
    <w:p w14:paraId="59918614" w14:textId="77777777" w:rsidR="008211C4" w:rsidRPr="00E941BC" w:rsidRDefault="008211C4" w:rsidP="00CC286F">
      <w:pPr>
        <w:pStyle w:val="a4"/>
        <w:numPr>
          <w:ilvl w:val="0"/>
          <w:numId w:val="49"/>
        </w:numPr>
        <w:spacing w:line="276" w:lineRule="auto"/>
        <w:rPr>
          <w:rFonts w:asciiTheme="minorHAnsi" w:eastAsia="Arial Unicode MS" w:hAnsiTheme="minorHAnsi" w:cstheme="minorHAnsi"/>
          <w:sz w:val="22"/>
          <w:szCs w:val="22"/>
        </w:rPr>
      </w:pPr>
      <w:r w:rsidRPr="00E941BC">
        <w:rPr>
          <w:rFonts w:asciiTheme="minorHAnsi" w:eastAsia="Arial Unicode MS" w:hAnsiTheme="minorHAnsi" w:cstheme="minorHAnsi"/>
          <w:sz w:val="22"/>
          <w:szCs w:val="22"/>
        </w:rPr>
        <w:t>Αύξηση της αναγνωρισιμότητας των προωθούμενων ΠΓΕ οίνων κατά 10% μέχρι το τέλος του 2</w:t>
      </w:r>
      <w:r w:rsidRPr="00E941BC">
        <w:rPr>
          <w:rFonts w:asciiTheme="minorHAnsi" w:eastAsia="Arial Unicode MS" w:hAnsiTheme="minorHAnsi" w:cstheme="minorHAnsi"/>
          <w:sz w:val="22"/>
          <w:szCs w:val="22"/>
          <w:vertAlign w:val="superscript"/>
        </w:rPr>
        <w:t>ου</w:t>
      </w:r>
      <w:r w:rsidRPr="00E941BC">
        <w:rPr>
          <w:rFonts w:asciiTheme="minorHAnsi" w:eastAsia="Arial Unicode MS" w:hAnsiTheme="minorHAnsi" w:cstheme="minorHAnsi"/>
          <w:sz w:val="22"/>
          <w:szCs w:val="22"/>
        </w:rPr>
        <w:t xml:space="preserve"> έτους.</w:t>
      </w:r>
    </w:p>
    <w:p w14:paraId="0FB8E3FE" w14:textId="77777777" w:rsidR="00200957" w:rsidRPr="00E941BC" w:rsidRDefault="00200957" w:rsidP="00200957">
      <w:pPr>
        <w:rPr>
          <w:rFonts w:asciiTheme="minorHAnsi" w:hAnsiTheme="minorHAnsi" w:cstheme="minorHAnsi"/>
          <w:sz w:val="22"/>
          <w:szCs w:val="22"/>
          <w:lang w:val="el-GR" w:eastAsia="zh-CN"/>
        </w:rPr>
      </w:pPr>
    </w:p>
    <w:p w14:paraId="430F302F" w14:textId="77777777" w:rsidR="00200957" w:rsidRPr="00E941BC" w:rsidRDefault="00200957" w:rsidP="00200957">
      <w:pPr>
        <w:rPr>
          <w:rFonts w:asciiTheme="minorHAnsi" w:hAnsiTheme="minorHAnsi" w:cstheme="minorHAnsi"/>
          <w:sz w:val="22"/>
          <w:szCs w:val="22"/>
          <w:lang w:val="el-GR" w:eastAsia="en-GB"/>
        </w:rPr>
      </w:pPr>
      <w:bookmarkStart w:id="72" w:name="_Hlk51763151"/>
      <w:r w:rsidRPr="00E941BC">
        <w:rPr>
          <w:rFonts w:asciiTheme="minorHAnsi" w:hAnsiTheme="minorHAnsi" w:cstheme="minorHAnsi"/>
          <w:sz w:val="22"/>
          <w:szCs w:val="22"/>
          <w:lang w:val="el-GR" w:eastAsia="en-GB"/>
        </w:rPr>
        <w:t>Οι ομάδες-στόχοι του προτεινόμενου προγράμματος είναι:</w:t>
      </w:r>
    </w:p>
    <w:bookmarkEnd w:id="72"/>
    <w:p w14:paraId="38B85BA8" w14:textId="77777777" w:rsidR="009A276C" w:rsidRPr="00E941BC" w:rsidRDefault="009A276C" w:rsidP="00CC286F">
      <w:pPr>
        <w:numPr>
          <w:ilvl w:val="0"/>
          <w:numId w:val="35"/>
        </w:numPr>
        <w:spacing w:line="320" w:lineRule="atLeast"/>
        <w:rPr>
          <w:rFonts w:asciiTheme="minorHAnsi" w:eastAsia="Arial Unicode MS" w:hAnsiTheme="minorHAnsi" w:cstheme="minorHAnsi"/>
          <w:sz w:val="22"/>
          <w:szCs w:val="22"/>
        </w:rPr>
      </w:pPr>
      <w:r w:rsidRPr="00E941BC">
        <w:rPr>
          <w:rFonts w:asciiTheme="minorHAnsi" w:eastAsia="Arial Unicode MS" w:hAnsiTheme="minorHAnsi" w:cstheme="minorHAnsi"/>
          <w:sz w:val="22"/>
          <w:szCs w:val="22"/>
        </w:rPr>
        <w:t>Δημοσιογράφοι οίνου και lifestyle</w:t>
      </w:r>
    </w:p>
    <w:p w14:paraId="13A11B0B" w14:textId="77777777" w:rsidR="009A276C" w:rsidRPr="00E941BC" w:rsidRDefault="009A276C" w:rsidP="00CC286F">
      <w:pPr>
        <w:numPr>
          <w:ilvl w:val="0"/>
          <w:numId w:val="35"/>
        </w:numPr>
        <w:spacing w:line="320" w:lineRule="atLeast"/>
        <w:rPr>
          <w:rFonts w:asciiTheme="minorHAnsi" w:eastAsia="Arial Unicode MS" w:hAnsiTheme="minorHAnsi" w:cstheme="minorHAnsi"/>
          <w:sz w:val="22"/>
          <w:szCs w:val="22"/>
        </w:rPr>
      </w:pPr>
      <w:r w:rsidRPr="00E941BC">
        <w:rPr>
          <w:rFonts w:asciiTheme="minorHAnsi" w:eastAsia="Arial Unicode MS" w:hAnsiTheme="minorHAnsi" w:cstheme="minorHAnsi"/>
          <w:sz w:val="22"/>
          <w:szCs w:val="22"/>
        </w:rPr>
        <w:t>Οινόφιλοι καταναλωτές, υψηλού εισοδήματος</w:t>
      </w:r>
    </w:p>
    <w:p w14:paraId="269734C3" w14:textId="77777777" w:rsidR="009A276C" w:rsidRPr="00E941BC" w:rsidRDefault="009A276C" w:rsidP="00CC286F">
      <w:pPr>
        <w:numPr>
          <w:ilvl w:val="0"/>
          <w:numId w:val="35"/>
        </w:numPr>
        <w:spacing w:line="320" w:lineRule="atLeast"/>
        <w:rPr>
          <w:rFonts w:asciiTheme="minorHAnsi" w:eastAsia="Arial Unicode MS" w:hAnsiTheme="minorHAnsi" w:cstheme="minorHAnsi"/>
          <w:sz w:val="22"/>
          <w:szCs w:val="22"/>
        </w:rPr>
      </w:pPr>
      <w:r w:rsidRPr="00E941BC">
        <w:rPr>
          <w:rFonts w:asciiTheme="minorHAnsi" w:eastAsia="Arial Unicode MS" w:hAnsiTheme="minorHAnsi" w:cstheme="minorHAnsi"/>
          <w:sz w:val="22"/>
          <w:szCs w:val="22"/>
        </w:rPr>
        <w:t>Sommeliers/wine clubs</w:t>
      </w:r>
    </w:p>
    <w:p w14:paraId="11CFE66C" w14:textId="77777777" w:rsidR="009A276C" w:rsidRPr="00E941BC" w:rsidRDefault="009A276C" w:rsidP="00CC286F">
      <w:pPr>
        <w:numPr>
          <w:ilvl w:val="0"/>
          <w:numId w:val="35"/>
        </w:numPr>
        <w:spacing w:line="320" w:lineRule="atLeast"/>
        <w:rPr>
          <w:rFonts w:asciiTheme="minorHAnsi" w:eastAsia="Arial Unicode MS" w:hAnsiTheme="minorHAnsi" w:cstheme="minorHAnsi"/>
          <w:sz w:val="22"/>
          <w:szCs w:val="22"/>
        </w:rPr>
      </w:pPr>
      <w:r w:rsidRPr="00E941BC">
        <w:rPr>
          <w:rFonts w:asciiTheme="minorHAnsi" w:eastAsia="Arial Unicode MS" w:hAnsiTheme="minorHAnsi" w:cstheme="minorHAnsi"/>
          <w:sz w:val="22"/>
          <w:szCs w:val="22"/>
        </w:rPr>
        <w:t>Επαγγελματίες HORECA</w:t>
      </w:r>
    </w:p>
    <w:p w14:paraId="3ED199FD" w14:textId="77777777" w:rsidR="008211C4" w:rsidRPr="00E941BC" w:rsidRDefault="008211C4" w:rsidP="00200957">
      <w:pPr>
        <w:rPr>
          <w:rFonts w:asciiTheme="minorHAnsi" w:hAnsiTheme="minorHAnsi" w:cstheme="minorHAnsi"/>
          <w:sz w:val="22"/>
          <w:szCs w:val="22"/>
          <w:lang w:val="el-GR" w:eastAsia="zh-CN"/>
        </w:rPr>
      </w:pPr>
    </w:p>
    <w:p w14:paraId="535DEF37" w14:textId="77777777" w:rsidR="00200957" w:rsidRPr="00E941BC" w:rsidRDefault="00200957" w:rsidP="00200957">
      <w:pPr>
        <w:rPr>
          <w:rFonts w:asciiTheme="minorHAnsi" w:hAnsiTheme="minorHAnsi" w:cstheme="minorHAnsi"/>
          <w:sz w:val="22"/>
          <w:szCs w:val="22"/>
          <w:lang w:val="el-GR" w:eastAsia="zh-CN"/>
        </w:rPr>
      </w:pPr>
      <w:r w:rsidRPr="00E941BC">
        <w:rPr>
          <w:rFonts w:asciiTheme="minorHAnsi" w:hAnsiTheme="minorHAnsi" w:cstheme="minorHAnsi"/>
          <w:sz w:val="22"/>
          <w:szCs w:val="22"/>
          <w:lang w:val="el-GR" w:eastAsia="zh-CN"/>
        </w:rPr>
        <w:t>Οι παρεχόμενες υπηρεσίες κατατάσσονται στους ακόλουθους κωδικούς του Κοινού Λεξιλογίου δημοσίων συμβάσεων (</w:t>
      </w:r>
      <w:r w:rsidRPr="00E941BC">
        <w:rPr>
          <w:rFonts w:asciiTheme="minorHAnsi" w:hAnsiTheme="minorHAnsi" w:cstheme="minorHAnsi"/>
          <w:sz w:val="22"/>
          <w:szCs w:val="22"/>
          <w:lang w:val="en-GB" w:eastAsia="zh-CN"/>
        </w:rPr>
        <w:t>CPV</w:t>
      </w:r>
      <w:r w:rsidRPr="00E941BC">
        <w:rPr>
          <w:rFonts w:asciiTheme="minorHAnsi" w:hAnsiTheme="minorHAnsi" w:cstheme="minorHAnsi"/>
          <w:sz w:val="22"/>
          <w:szCs w:val="22"/>
          <w:lang w:val="el-GR" w:eastAsia="zh-CN"/>
        </w:rPr>
        <w:t xml:space="preserve">) : </w:t>
      </w:r>
    </w:p>
    <w:p w14:paraId="55AF00FF" w14:textId="77777777" w:rsidR="00200957" w:rsidRPr="00E941BC" w:rsidRDefault="00200957" w:rsidP="00200957">
      <w:pPr>
        <w:rPr>
          <w:rFonts w:asciiTheme="minorHAnsi" w:hAnsiTheme="minorHAnsi" w:cstheme="minorHAnsi"/>
          <w:sz w:val="22"/>
          <w:szCs w:val="22"/>
          <w:lang w:val="el-GR" w:eastAsia="el-GR"/>
        </w:rPr>
      </w:pPr>
      <w:r w:rsidRPr="00E941BC">
        <w:rPr>
          <w:rFonts w:asciiTheme="minorHAnsi" w:hAnsiTheme="minorHAnsi" w:cstheme="minorHAnsi"/>
          <w:sz w:val="22"/>
          <w:szCs w:val="22"/>
          <w:lang w:val="el-GR" w:eastAsia="el-GR"/>
        </w:rPr>
        <w:t>79340000-9 - Υπηρεσίες διαφήμισης και μάρκετινγκ</w:t>
      </w:r>
    </w:p>
    <w:p w14:paraId="35C625AE" w14:textId="77777777" w:rsidR="00200957" w:rsidRPr="00E941BC" w:rsidRDefault="00200957" w:rsidP="00200957">
      <w:pPr>
        <w:rPr>
          <w:rFonts w:asciiTheme="minorHAnsi" w:hAnsiTheme="minorHAnsi" w:cstheme="minorHAnsi"/>
          <w:sz w:val="22"/>
          <w:szCs w:val="22"/>
          <w:lang w:val="el-GR" w:eastAsia="el-GR"/>
        </w:rPr>
      </w:pPr>
      <w:r w:rsidRPr="00E941BC">
        <w:rPr>
          <w:rFonts w:asciiTheme="minorHAnsi" w:hAnsiTheme="minorHAnsi" w:cstheme="minorHAnsi"/>
          <w:sz w:val="22"/>
          <w:szCs w:val="22"/>
          <w:lang w:val="el-GR" w:eastAsia="el-GR"/>
        </w:rPr>
        <w:t>79341100-7 - Υπηρεσίες παροχής συμβουλών σε θέματα διαφήμισης</w:t>
      </w:r>
    </w:p>
    <w:p w14:paraId="0DA06565" w14:textId="77777777" w:rsidR="00200957" w:rsidRPr="00E941BC" w:rsidRDefault="00200957" w:rsidP="00200957">
      <w:pPr>
        <w:rPr>
          <w:rFonts w:asciiTheme="minorHAnsi" w:hAnsiTheme="minorHAnsi" w:cstheme="minorHAnsi"/>
          <w:sz w:val="22"/>
          <w:szCs w:val="22"/>
          <w:lang w:val="el-GR" w:eastAsia="el-GR"/>
        </w:rPr>
      </w:pPr>
      <w:r w:rsidRPr="00E941BC">
        <w:rPr>
          <w:rFonts w:asciiTheme="minorHAnsi" w:hAnsiTheme="minorHAnsi" w:cstheme="minorHAnsi"/>
          <w:sz w:val="22"/>
          <w:szCs w:val="22"/>
          <w:lang w:val="el-GR" w:eastAsia="el-GR"/>
        </w:rPr>
        <w:t>79341200-8 - Υπηρεσίες διαχείρισης διαφημίσεων</w:t>
      </w:r>
    </w:p>
    <w:p w14:paraId="5D5E9DB8" w14:textId="77777777" w:rsidR="00200957" w:rsidRPr="00E941BC" w:rsidRDefault="00200957" w:rsidP="00200957">
      <w:pPr>
        <w:rPr>
          <w:rFonts w:asciiTheme="minorHAnsi" w:hAnsiTheme="minorHAnsi" w:cstheme="minorHAnsi"/>
          <w:sz w:val="22"/>
          <w:szCs w:val="22"/>
          <w:lang w:val="el-GR" w:eastAsia="el-GR"/>
        </w:rPr>
      </w:pPr>
      <w:r w:rsidRPr="00E941BC">
        <w:rPr>
          <w:rFonts w:asciiTheme="minorHAnsi" w:hAnsiTheme="minorHAnsi" w:cstheme="minorHAnsi"/>
          <w:sz w:val="22"/>
          <w:szCs w:val="22"/>
          <w:lang w:val="el-GR" w:eastAsia="el-GR"/>
        </w:rPr>
        <w:t>79341400-0 - Υπηρεσίες διαφημιστικής εκστρατείας</w:t>
      </w:r>
    </w:p>
    <w:p w14:paraId="11D5875E" w14:textId="77777777" w:rsidR="00200957" w:rsidRPr="00E941BC" w:rsidRDefault="00200957" w:rsidP="00200957">
      <w:pPr>
        <w:rPr>
          <w:rFonts w:asciiTheme="minorHAnsi" w:hAnsiTheme="minorHAnsi" w:cstheme="minorHAnsi"/>
          <w:sz w:val="22"/>
          <w:szCs w:val="22"/>
          <w:lang w:val="el-GR" w:eastAsia="el-GR"/>
        </w:rPr>
      </w:pPr>
      <w:r w:rsidRPr="00E941BC">
        <w:rPr>
          <w:rFonts w:asciiTheme="minorHAnsi" w:hAnsiTheme="minorHAnsi" w:cstheme="minorHAnsi"/>
          <w:sz w:val="22"/>
          <w:szCs w:val="22"/>
          <w:lang w:val="el-GR" w:eastAsia="el-GR"/>
        </w:rPr>
        <w:t>79342200-5 - Υπηρεσίες προώθησης</w:t>
      </w:r>
    </w:p>
    <w:p w14:paraId="47B6EDBA" w14:textId="77777777" w:rsidR="00BC0DD4" w:rsidRPr="00E941BC" w:rsidRDefault="00BC0DD4" w:rsidP="00200957">
      <w:pPr>
        <w:rPr>
          <w:rFonts w:asciiTheme="minorHAnsi" w:hAnsiTheme="minorHAnsi" w:cstheme="minorHAnsi"/>
          <w:sz w:val="22"/>
          <w:szCs w:val="22"/>
          <w:lang w:val="el-GR" w:eastAsia="el-GR"/>
        </w:rPr>
      </w:pPr>
      <w:r w:rsidRPr="00E941BC">
        <w:rPr>
          <w:rFonts w:asciiTheme="minorHAnsi" w:hAnsiTheme="minorHAnsi" w:cstheme="minorHAnsi"/>
          <w:sz w:val="22"/>
          <w:szCs w:val="22"/>
          <w:lang w:val="el-GR" w:eastAsia="el-GR"/>
        </w:rPr>
        <w:t>79410000-1- Υπηρεσίες παροχής συμβούλων και συμβούλων σε θέματα διαχείρισης</w:t>
      </w:r>
    </w:p>
    <w:p w14:paraId="4FCAC479" w14:textId="77777777" w:rsidR="00200957" w:rsidRPr="00E941BC" w:rsidRDefault="00200957" w:rsidP="00200957">
      <w:pPr>
        <w:rPr>
          <w:rFonts w:asciiTheme="minorHAnsi" w:hAnsiTheme="minorHAnsi" w:cstheme="minorHAnsi"/>
          <w:sz w:val="22"/>
          <w:szCs w:val="22"/>
          <w:lang w:val="el-GR" w:eastAsia="el-GR"/>
        </w:rPr>
      </w:pPr>
    </w:p>
    <w:p w14:paraId="30E02FDF" w14:textId="77777777" w:rsidR="004D47B0" w:rsidRPr="00E941BC" w:rsidRDefault="00200957" w:rsidP="00200957">
      <w:pPr>
        <w:rPr>
          <w:rFonts w:asciiTheme="minorHAnsi" w:hAnsiTheme="minorHAnsi" w:cstheme="minorHAnsi"/>
          <w:sz w:val="22"/>
          <w:szCs w:val="22"/>
          <w:lang w:val="el-GR" w:eastAsia="en-GB"/>
        </w:rPr>
      </w:pPr>
      <w:r w:rsidRPr="00E941BC">
        <w:rPr>
          <w:rFonts w:asciiTheme="minorHAnsi" w:hAnsiTheme="minorHAnsi" w:cstheme="minorHAnsi"/>
          <w:sz w:val="22"/>
          <w:szCs w:val="22"/>
          <w:lang w:val="el-GR" w:eastAsia="el-GR"/>
        </w:rPr>
        <w:t xml:space="preserve">Συγκεκριμένα, οι </w:t>
      </w:r>
      <w:r w:rsidRPr="00E941BC">
        <w:rPr>
          <w:rFonts w:asciiTheme="minorHAnsi" w:hAnsiTheme="minorHAnsi" w:cstheme="minorHAnsi"/>
          <w:sz w:val="22"/>
          <w:szCs w:val="22"/>
          <w:lang w:val="el-GR" w:eastAsia="en-GB"/>
        </w:rPr>
        <w:t>δράσεις που πρόκειται να υλοποιηθούν στο πλαίσιο του προγράμματος είναι οι κάτωθι:</w:t>
      </w:r>
    </w:p>
    <w:p w14:paraId="1C4FB6BB" w14:textId="77777777" w:rsidR="008211C4" w:rsidRPr="00E941BC" w:rsidRDefault="008211C4" w:rsidP="00200957">
      <w:pPr>
        <w:rPr>
          <w:rFonts w:asciiTheme="minorHAnsi" w:hAnsiTheme="minorHAnsi" w:cstheme="minorHAnsi"/>
          <w:sz w:val="22"/>
          <w:szCs w:val="22"/>
          <w:lang w:val="el-GR" w:eastAsia="en-GB"/>
        </w:rPr>
      </w:pPr>
    </w:p>
    <w:tbl>
      <w:tblPr>
        <w:tblW w:w="8801" w:type="dxa"/>
        <w:tblInd w:w="108" w:type="dxa"/>
        <w:tblLook w:val="04A0" w:firstRow="1" w:lastRow="0" w:firstColumn="1" w:lastColumn="0" w:noHBand="0" w:noVBand="1"/>
      </w:tblPr>
      <w:tblGrid>
        <w:gridCol w:w="1611"/>
        <w:gridCol w:w="7190"/>
      </w:tblGrid>
      <w:tr w:rsidR="008211C4" w:rsidRPr="00E941BC" w14:paraId="1C0ADB91" w14:textId="77777777" w:rsidTr="008211C4">
        <w:trPr>
          <w:trHeight w:val="343"/>
        </w:trPr>
        <w:tc>
          <w:tcPr>
            <w:tcW w:w="1611"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66063E23"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Α/Α Δράσης</w:t>
            </w:r>
          </w:p>
        </w:tc>
        <w:tc>
          <w:tcPr>
            <w:tcW w:w="7190" w:type="dxa"/>
            <w:tcBorders>
              <w:top w:val="single" w:sz="4" w:space="0" w:color="auto"/>
              <w:left w:val="nil"/>
              <w:bottom w:val="single" w:sz="4" w:space="0" w:color="auto"/>
              <w:right w:val="single" w:sz="4" w:space="0" w:color="auto"/>
            </w:tcBorders>
            <w:shd w:val="clear" w:color="000000" w:fill="B8CCE4"/>
            <w:vAlign w:val="center"/>
            <w:hideMark/>
          </w:tcPr>
          <w:p w14:paraId="188AB33D"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Τίτλος Δράσης</w:t>
            </w:r>
          </w:p>
        </w:tc>
      </w:tr>
      <w:tr w:rsidR="008211C4" w:rsidRPr="00F02F3D" w14:paraId="7D731478" w14:textId="77777777" w:rsidTr="008211C4">
        <w:trPr>
          <w:trHeight w:val="343"/>
        </w:trPr>
        <w:tc>
          <w:tcPr>
            <w:tcW w:w="1611" w:type="dxa"/>
            <w:tcBorders>
              <w:top w:val="nil"/>
              <w:left w:val="single" w:sz="4" w:space="0" w:color="auto"/>
              <w:bottom w:val="single" w:sz="4" w:space="0" w:color="auto"/>
              <w:right w:val="single" w:sz="4" w:space="0" w:color="auto"/>
            </w:tcBorders>
            <w:shd w:val="clear" w:color="000000" w:fill="FFFFFF"/>
            <w:vAlign w:val="center"/>
            <w:hideMark/>
          </w:tcPr>
          <w:p w14:paraId="67960A30"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ΔΡΑΣΗ 1</w:t>
            </w:r>
          </w:p>
        </w:tc>
        <w:tc>
          <w:tcPr>
            <w:tcW w:w="7190" w:type="dxa"/>
            <w:tcBorders>
              <w:top w:val="nil"/>
              <w:left w:val="nil"/>
              <w:bottom w:val="single" w:sz="4" w:space="0" w:color="auto"/>
              <w:right w:val="single" w:sz="4" w:space="0" w:color="auto"/>
            </w:tcBorders>
            <w:shd w:val="clear" w:color="auto" w:fill="auto"/>
            <w:vAlign w:val="center"/>
            <w:hideMark/>
          </w:tcPr>
          <w:p w14:paraId="0211BC57" w14:textId="77777777" w:rsidR="008211C4" w:rsidRPr="00E941BC" w:rsidRDefault="008211C4" w:rsidP="008211C4">
            <w:pPr>
              <w:spacing w:line="276" w:lineRule="auto"/>
              <w:jc w:val="both"/>
              <w:rPr>
                <w:rFonts w:asciiTheme="minorHAnsi" w:hAnsiTheme="minorHAnsi" w:cstheme="minorHAnsi"/>
                <w:b/>
                <w:bCs/>
                <w:sz w:val="22"/>
                <w:szCs w:val="22"/>
                <w:lang w:val="el-GR"/>
              </w:rPr>
            </w:pPr>
            <w:r w:rsidRPr="00E941BC">
              <w:rPr>
                <w:rFonts w:asciiTheme="minorHAnsi" w:hAnsiTheme="minorHAnsi" w:cstheme="minorHAnsi"/>
                <w:b/>
                <w:bCs/>
                <w:sz w:val="22"/>
                <w:szCs w:val="22"/>
                <w:lang w:val="el-GR"/>
              </w:rPr>
              <w:t>Δημόσιες Σχέσεις &amp; Προωθητικές δραστηριότητες στα ΜΜΕ</w:t>
            </w:r>
          </w:p>
        </w:tc>
      </w:tr>
      <w:tr w:rsidR="008211C4" w:rsidRPr="00F02F3D" w14:paraId="19930842" w14:textId="77777777" w:rsidTr="008211C4">
        <w:trPr>
          <w:trHeight w:val="343"/>
        </w:trPr>
        <w:tc>
          <w:tcPr>
            <w:tcW w:w="1611" w:type="dxa"/>
            <w:tcBorders>
              <w:top w:val="nil"/>
              <w:left w:val="single" w:sz="4" w:space="0" w:color="auto"/>
              <w:bottom w:val="single" w:sz="4" w:space="0" w:color="auto"/>
              <w:right w:val="single" w:sz="4" w:space="0" w:color="auto"/>
            </w:tcBorders>
            <w:shd w:val="clear" w:color="000000" w:fill="FFFFFF"/>
            <w:vAlign w:val="center"/>
            <w:hideMark/>
          </w:tcPr>
          <w:p w14:paraId="42E528A5" w14:textId="77777777" w:rsidR="008211C4" w:rsidRPr="00E941BC" w:rsidRDefault="008211C4" w:rsidP="008211C4">
            <w:pPr>
              <w:spacing w:line="276" w:lineRule="auto"/>
              <w:jc w:val="both"/>
              <w:rPr>
                <w:rFonts w:asciiTheme="minorHAnsi" w:hAnsiTheme="minorHAnsi" w:cstheme="minorHAnsi"/>
                <w:sz w:val="22"/>
                <w:szCs w:val="22"/>
              </w:rPr>
            </w:pPr>
            <w:r w:rsidRPr="00E941BC">
              <w:rPr>
                <w:rFonts w:asciiTheme="minorHAnsi" w:hAnsiTheme="minorHAnsi" w:cstheme="minorHAnsi"/>
                <w:sz w:val="22"/>
                <w:szCs w:val="22"/>
              </w:rPr>
              <w:t>1.1</w:t>
            </w:r>
          </w:p>
        </w:tc>
        <w:tc>
          <w:tcPr>
            <w:tcW w:w="7190" w:type="dxa"/>
            <w:tcBorders>
              <w:top w:val="nil"/>
              <w:left w:val="nil"/>
              <w:bottom w:val="single" w:sz="4" w:space="0" w:color="auto"/>
              <w:right w:val="single" w:sz="4" w:space="0" w:color="auto"/>
            </w:tcBorders>
            <w:shd w:val="clear" w:color="000000" w:fill="FFFFFF"/>
            <w:vAlign w:val="center"/>
            <w:hideMark/>
          </w:tcPr>
          <w:p w14:paraId="6C5525AB" w14:textId="77777777" w:rsidR="008211C4" w:rsidRPr="00E941BC" w:rsidRDefault="008211C4" w:rsidP="008211C4">
            <w:pPr>
              <w:spacing w:line="276" w:lineRule="auto"/>
              <w:jc w:val="both"/>
              <w:rPr>
                <w:rFonts w:asciiTheme="minorHAnsi" w:hAnsiTheme="minorHAnsi" w:cstheme="minorHAnsi"/>
                <w:sz w:val="22"/>
                <w:szCs w:val="22"/>
                <w:lang w:val="el-GR"/>
              </w:rPr>
            </w:pPr>
            <w:r w:rsidRPr="00E941BC">
              <w:rPr>
                <w:rFonts w:asciiTheme="minorHAnsi" w:hAnsiTheme="minorHAnsi" w:cstheme="minorHAnsi"/>
                <w:sz w:val="22"/>
                <w:szCs w:val="22"/>
                <w:lang w:val="el-GR"/>
              </w:rPr>
              <w:t>Προβολή και Προώθηση στο διαδίκτυο</w:t>
            </w:r>
          </w:p>
        </w:tc>
      </w:tr>
      <w:tr w:rsidR="008211C4" w:rsidRPr="00E941BC" w14:paraId="57EC81AF" w14:textId="77777777" w:rsidTr="008211C4">
        <w:trPr>
          <w:trHeight w:val="343"/>
        </w:trPr>
        <w:tc>
          <w:tcPr>
            <w:tcW w:w="1611" w:type="dxa"/>
            <w:tcBorders>
              <w:top w:val="nil"/>
              <w:left w:val="single" w:sz="4" w:space="0" w:color="auto"/>
              <w:bottom w:val="single" w:sz="4" w:space="0" w:color="auto"/>
              <w:right w:val="single" w:sz="4" w:space="0" w:color="auto"/>
            </w:tcBorders>
            <w:shd w:val="clear" w:color="000000" w:fill="FFFFFF"/>
            <w:vAlign w:val="center"/>
            <w:hideMark/>
          </w:tcPr>
          <w:p w14:paraId="38B09E79"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ΔΡΑΣΗ 2</w:t>
            </w:r>
          </w:p>
        </w:tc>
        <w:tc>
          <w:tcPr>
            <w:tcW w:w="7190" w:type="dxa"/>
            <w:tcBorders>
              <w:top w:val="nil"/>
              <w:left w:val="nil"/>
              <w:bottom w:val="single" w:sz="4" w:space="0" w:color="auto"/>
              <w:right w:val="single" w:sz="4" w:space="0" w:color="auto"/>
            </w:tcBorders>
            <w:shd w:val="clear" w:color="000000" w:fill="FFFFFF"/>
            <w:vAlign w:val="center"/>
            <w:hideMark/>
          </w:tcPr>
          <w:p w14:paraId="6ABC6145"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Συμμετοχή σε εκδηλώσεις</w:t>
            </w:r>
          </w:p>
        </w:tc>
      </w:tr>
      <w:tr w:rsidR="008211C4" w:rsidRPr="00E941BC" w14:paraId="209356AA" w14:textId="77777777" w:rsidTr="008211C4">
        <w:trPr>
          <w:trHeight w:val="343"/>
        </w:trPr>
        <w:tc>
          <w:tcPr>
            <w:tcW w:w="1611" w:type="dxa"/>
            <w:tcBorders>
              <w:top w:val="nil"/>
              <w:left w:val="single" w:sz="4" w:space="0" w:color="auto"/>
              <w:bottom w:val="single" w:sz="4" w:space="0" w:color="auto"/>
              <w:right w:val="single" w:sz="4" w:space="0" w:color="auto"/>
            </w:tcBorders>
            <w:shd w:val="clear" w:color="000000" w:fill="FFFFFF"/>
            <w:vAlign w:val="center"/>
            <w:hideMark/>
          </w:tcPr>
          <w:p w14:paraId="27380CD0" w14:textId="77777777" w:rsidR="008211C4" w:rsidRPr="00E941BC" w:rsidRDefault="008211C4" w:rsidP="008211C4">
            <w:pPr>
              <w:spacing w:line="276" w:lineRule="auto"/>
              <w:jc w:val="both"/>
              <w:rPr>
                <w:rFonts w:asciiTheme="minorHAnsi" w:hAnsiTheme="minorHAnsi" w:cstheme="minorHAnsi"/>
                <w:sz w:val="22"/>
                <w:szCs w:val="22"/>
              </w:rPr>
            </w:pPr>
            <w:r w:rsidRPr="00E941BC">
              <w:rPr>
                <w:rFonts w:asciiTheme="minorHAnsi" w:hAnsiTheme="minorHAnsi" w:cstheme="minorHAnsi"/>
                <w:sz w:val="22"/>
                <w:szCs w:val="22"/>
              </w:rPr>
              <w:t>2.1</w:t>
            </w:r>
          </w:p>
        </w:tc>
        <w:tc>
          <w:tcPr>
            <w:tcW w:w="7190" w:type="dxa"/>
            <w:tcBorders>
              <w:top w:val="nil"/>
              <w:left w:val="nil"/>
              <w:bottom w:val="single" w:sz="4" w:space="0" w:color="auto"/>
              <w:right w:val="single" w:sz="4" w:space="0" w:color="auto"/>
            </w:tcBorders>
            <w:shd w:val="clear" w:color="000000" w:fill="FFFFFF"/>
            <w:vAlign w:val="center"/>
            <w:hideMark/>
          </w:tcPr>
          <w:p w14:paraId="2C50532B" w14:textId="77777777" w:rsidR="008211C4" w:rsidRPr="00E941BC" w:rsidRDefault="008211C4" w:rsidP="008211C4">
            <w:pPr>
              <w:spacing w:line="276" w:lineRule="auto"/>
              <w:jc w:val="both"/>
              <w:rPr>
                <w:rFonts w:asciiTheme="minorHAnsi" w:hAnsiTheme="minorHAnsi" w:cstheme="minorHAnsi"/>
                <w:sz w:val="22"/>
                <w:szCs w:val="22"/>
              </w:rPr>
            </w:pPr>
            <w:r w:rsidRPr="00E941BC">
              <w:rPr>
                <w:rFonts w:asciiTheme="minorHAnsi" w:hAnsiTheme="minorHAnsi" w:cstheme="minorHAnsi"/>
                <w:sz w:val="22"/>
                <w:szCs w:val="22"/>
              </w:rPr>
              <w:t>Εκδηλώσεις / Παρουσιάσεις (προωθητικά δείπνα)</w:t>
            </w:r>
          </w:p>
        </w:tc>
      </w:tr>
      <w:tr w:rsidR="008211C4" w:rsidRPr="00E941BC" w14:paraId="42246CAE" w14:textId="77777777" w:rsidTr="008211C4">
        <w:trPr>
          <w:trHeight w:val="343"/>
        </w:trPr>
        <w:tc>
          <w:tcPr>
            <w:tcW w:w="1611" w:type="dxa"/>
            <w:tcBorders>
              <w:top w:val="nil"/>
              <w:left w:val="single" w:sz="4" w:space="0" w:color="auto"/>
              <w:bottom w:val="single" w:sz="4" w:space="0" w:color="auto"/>
              <w:right w:val="single" w:sz="4" w:space="0" w:color="auto"/>
            </w:tcBorders>
            <w:shd w:val="clear" w:color="000000" w:fill="FFFFFF"/>
            <w:vAlign w:val="center"/>
            <w:hideMark/>
          </w:tcPr>
          <w:p w14:paraId="4F707A85" w14:textId="77777777" w:rsidR="008211C4" w:rsidRPr="00E941BC" w:rsidRDefault="008211C4" w:rsidP="008211C4">
            <w:pPr>
              <w:spacing w:line="276" w:lineRule="auto"/>
              <w:jc w:val="both"/>
              <w:rPr>
                <w:rFonts w:asciiTheme="minorHAnsi" w:hAnsiTheme="minorHAnsi" w:cstheme="minorHAnsi"/>
                <w:sz w:val="22"/>
                <w:szCs w:val="22"/>
              </w:rPr>
            </w:pPr>
            <w:r w:rsidRPr="00E941BC">
              <w:rPr>
                <w:rFonts w:asciiTheme="minorHAnsi" w:hAnsiTheme="minorHAnsi" w:cstheme="minorHAnsi"/>
                <w:sz w:val="22"/>
                <w:szCs w:val="22"/>
              </w:rPr>
              <w:t>2.2</w:t>
            </w:r>
          </w:p>
        </w:tc>
        <w:tc>
          <w:tcPr>
            <w:tcW w:w="7190" w:type="dxa"/>
            <w:tcBorders>
              <w:top w:val="nil"/>
              <w:left w:val="nil"/>
              <w:bottom w:val="single" w:sz="4" w:space="0" w:color="auto"/>
              <w:right w:val="single" w:sz="4" w:space="0" w:color="auto"/>
            </w:tcBorders>
            <w:shd w:val="clear" w:color="000000" w:fill="FFFFFF"/>
            <w:vAlign w:val="center"/>
            <w:hideMark/>
          </w:tcPr>
          <w:p w14:paraId="29191417" w14:textId="77777777" w:rsidR="008211C4" w:rsidRPr="00E941BC" w:rsidRDefault="008211C4" w:rsidP="008211C4">
            <w:pPr>
              <w:spacing w:line="276" w:lineRule="auto"/>
              <w:jc w:val="both"/>
              <w:rPr>
                <w:rFonts w:asciiTheme="minorHAnsi" w:hAnsiTheme="minorHAnsi" w:cstheme="minorHAnsi"/>
                <w:sz w:val="22"/>
                <w:szCs w:val="22"/>
              </w:rPr>
            </w:pPr>
            <w:r w:rsidRPr="00E941BC">
              <w:rPr>
                <w:rFonts w:asciiTheme="minorHAnsi" w:hAnsiTheme="minorHAnsi" w:cstheme="minorHAnsi"/>
                <w:sz w:val="22"/>
                <w:szCs w:val="22"/>
              </w:rPr>
              <w:t>Wine Webinars</w:t>
            </w:r>
          </w:p>
        </w:tc>
      </w:tr>
      <w:tr w:rsidR="008211C4" w:rsidRPr="00E941BC" w14:paraId="47749C77" w14:textId="77777777" w:rsidTr="008211C4">
        <w:trPr>
          <w:trHeight w:val="343"/>
        </w:trPr>
        <w:tc>
          <w:tcPr>
            <w:tcW w:w="1611" w:type="dxa"/>
            <w:tcBorders>
              <w:top w:val="nil"/>
              <w:left w:val="single" w:sz="4" w:space="0" w:color="auto"/>
              <w:bottom w:val="single" w:sz="4" w:space="0" w:color="auto"/>
              <w:right w:val="single" w:sz="4" w:space="0" w:color="auto"/>
            </w:tcBorders>
            <w:shd w:val="clear" w:color="000000" w:fill="FFFFFF"/>
            <w:vAlign w:val="center"/>
            <w:hideMark/>
          </w:tcPr>
          <w:p w14:paraId="0A6A1D24"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ΔΡΑΣΗ 4</w:t>
            </w:r>
          </w:p>
        </w:tc>
        <w:tc>
          <w:tcPr>
            <w:tcW w:w="7190" w:type="dxa"/>
            <w:tcBorders>
              <w:top w:val="nil"/>
              <w:left w:val="nil"/>
              <w:bottom w:val="single" w:sz="4" w:space="0" w:color="auto"/>
              <w:right w:val="single" w:sz="4" w:space="0" w:color="auto"/>
            </w:tcBorders>
            <w:shd w:val="clear" w:color="auto" w:fill="auto"/>
            <w:vAlign w:val="center"/>
            <w:hideMark/>
          </w:tcPr>
          <w:p w14:paraId="23EC9DF6"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Μελέτες νέων αγορών</w:t>
            </w:r>
          </w:p>
        </w:tc>
      </w:tr>
      <w:tr w:rsidR="008211C4" w:rsidRPr="00E941BC" w14:paraId="341BF3EB" w14:textId="77777777" w:rsidTr="008211C4">
        <w:trPr>
          <w:trHeight w:val="343"/>
        </w:trPr>
        <w:tc>
          <w:tcPr>
            <w:tcW w:w="1611" w:type="dxa"/>
            <w:tcBorders>
              <w:top w:val="nil"/>
              <w:left w:val="single" w:sz="4" w:space="0" w:color="auto"/>
              <w:bottom w:val="single" w:sz="4" w:space="0" w:color="auto"/>
              <w:right w:val="single" w:sz="4" w:space="0" w:color="auto"/>
            </w:tcBorders>
            <w:shd w:val="clear" w:color="000000" w:fill="FFFFFF"/>
            <w:vAlign w:val="center"/>
            <w:hideMark/>
          </w:tcPr>
          <w:p w14:paraId="5FA3609D" w14:textId="77777777" w:rsidR="008211C4" w:rsidRPr="00E941BC" w:rsidRDefault="008211C4" w:rsidP="008211C4">
            <w:pPr>
              <w:spacing w:line="276" w:lineRule="auto"/>
              <w:jc w:val="both"/>
              <w:rPr>
                <w:rFonts w:asciiTheme="minorHAnsi" w:hAnsiTheme="minorHAnsi" w:cstheme="minorHAnsi"/>
                <w:bCs/>
                <w:sz w:val="22"/>
                <w:szCs w:val="22"/>
              </w:rPr>
            </w:pPr>
            <w:r w:rsidRPr="00E941BC">
              <w:rPr>
                <w:rFonts w:asciiTheme="minorHAnsi" w:hAnsiTheme="minorHAnsi" w:cstheme="minorHAnsi"/>
                <w:b/>
                <w:bCs/>
                <w:sz w:val="22"/>
                <w:szCs w:val="22"/>
              </w:rPr>
              <w:t> </w:t>
            </w:r>
            <w:r w:rsidRPr="00E941BC">
              <w:rPr>
                <w:rFonts w:asciiTheme="minorHAnsi" w:hAnsiTheme="minorHAnsi" w:cstheme="minorHAnsi"/>
                <w:bCs/>
                <w:sz w:val="22"/>
                <w:szCs w:val="22"/>
              </w:rPr>
              <w:t>4.1</w:t>
            </w:r>
          </w:p>
        </w:tc>
        <w:tc>
          <w:tcPr>
            <w:tcW w:w="7190" w:type="dxa"/>
            <w:tcBorders>
              <w:top w:val="nil"/>
              <w:left w:val="nil"/>
              <w:bottom w:val="single" w:sz="4" w:space="0" w:color="auto"/>
              <w:right w:val="single" w:sz="4" w:space="0" w:color="auto"/>
            </w:tcBorders>
            <w:shd w:val="clear" w:color="000000" w:fill="FFFFFF"/>
            <w:vAlign w:val="center"/>
            <w:hideMark/>
          </w:tcPr>
          <w:p w14:paraId="19BE49A5" w14:textId="77777777" w:rsidR="008211C4" w:rsidRPr="00E941BC" w:rsidRDefault="008211C4" w:rsidP="008211C4">
            <w:pPr>
              <w:spacing w:line="276" w:lineRule="auto"/>
              <w:jc w:val="both"/>
              <w:rPr>
                <w:rFonts w:asciiTheme="minorHAnsi" w:hAnsiTheme="minorHAnsi" w:cstheme="minorHAnsi"/>
                <w:sz w:val="22"/>
                <w:szCs w:val="22"/>
              </w:rPr>
            </w:pPr>
            <w:r w:rsidRPr="00E941BC">
              <w:rPr>
                <w:rFonts w:asciiTheme="minorHAnsi" w:hAnsiTheme="minorHAnsi" w:cstheme="minorHAnsi"/>
                <w:sz w:val="22"/>
                <w:szCs w:val="22"/>
              </w:rPr>
              <w:t>Έρευνα αγοράς για supermarkets</w:t>
            </w:r>
          </w:p>
        </w:tc>
      </w:tr>
      <w:tr w:rsidR="008211C4" w:rsidRPr="00E941BC" w14:paraId="4443D3BF" w14:textId="77777777" w:rsidTr="008211C4">
        <w:trPr>
          <w:trHeight w:val="343"/>
        </w:trPr>
        <w:tc>
          <w:tcPr>
            <w:tcW w:w="1611" w:type="dxa"/>
            <w:tcBorders>
              <w:top w:val="nil"/>
              <w:left w:val="single" w:sz="4" w:space="0" w:color="auto"/>
              <w:bottom w:val="single" w:sz="4" w:space="0" w:color="auto"/>
              <w:right w:val="single" w:sz="4" w:space="0" w:color="auto"/>
            </w:tcBorders>
            <w:shd w:val="clear" w:color="000000" w:fill="FFFFFF"/>
            <w:vAlign w:val="center"/>
            <w:hideMark/>
          </w:tcPr>
          <w:p w14:paraId="2F6941F5"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Ενέργεια 4ββ</w:t>
            </w:r>
          </w:p>
        </w:tc>
        <w:tc>
          <w:tcPr>
            <w:tcW w:w="7190" w:type="dxa"/>
            <w:tcBorders>
              <w:top w:val="nil"/>
              <w:left w:val="nil"/>
              <w:bottom w:val="single" w:sz="4" w:space="0" w:color="auto"/>
              <w:right w:val="single" w:sz="4" w:space="0" w:color="auto"/>
            </w:tcBorders>
            <w:shd w:val="clear" w:color="000000" w:fill="FFFFFF"/>
            <w:vAlign w:val="center"/>
            <w:hideMark/>
          </w:tcPr>
          <w:p w14:paraId="741427B2"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Μελέτη αποτελεσματικότητας</w:t>
            </w:r>
          </w:p>
        </w:tc>
      </w:tr>
    </w:tbl>
    <w:p w14:paraId="3921F023" w14:textId="77777777" w:rsidR="008211C4" w:rsidRPr="00E941BC" w:rsidRDefault="008211C4" w:rsidP="00200957">
      <w:pPr>
        <w:rPr>
          <w:rFonts w:asciiTheme="minorHAnsi" w:hAnsiTheme="minorHAnsi" w:cstheme="minorHAnsi"/>
          <w:sz w:val="22"/>
          <w:szCs w:val="22"/>
          <w:lang w:val="el-GR" w:eastAsia="en-GB"/>
        </w:rPr>
      </w:pPr>
    </w:p>
    <w:p w14:paraId="239956A7" w14:textId="77777777" w:rsidR="00200957" w:rsidRPr="00E941BC" w:rsidRDefault="00200957" w:rsidP="00200957">
      <w:pPr>
        <w:rPr>
          <w:rFonts w:asciiTheme="minorHAnsi" w:hAnsiTheme="minorHAnsi" w:cstheme="minorHAnsi"/>
          <w:sz w:val="22"/>
          <w:szCs w:val="22"/>
          <w:lang w:val="el-GR" w:eastAsia="en-GB"/>
        </w:rPr>
      </w:pPr>
      <w:r w:rsidRPr="00E941BC">
        <w:rPr>
          <w:rFonts w:asciiTheme="minorHAnsi" w:hAnsiTheme="minorHAnsi" w:cstheme="minorHAnsi"/>
          <w:sz w:val="22"/>
          <w:szCs w:val="22"/>
          <w:lang w:val="el-GR" w:eastAsia="en-GB"/>
        </w:rPr>
        <w:t xml:space="preserve"> </w:t>
      </w:r>
    </w:p>
    <w:tbl>
      <w:tblPr>
        <w:tblW w:w="8735" w:type="dxa"/>
        <w:tblInd w:w="108" w:type="dxa"/>
        <w:tblLook w:val="04A0" w:firstRow="1" w:lastRow="0" w:firstColumn="1" w:lastColumn="0" w:noHBand="0" w:noVBand="1"/>
      </w:tblPr>
      <w:tblGrid>
        <w:gridCol w:w="1134"/>
        <w:gridCol w:w="3889"/>
        <w:gridCol w:w="463"/>
        <w:gridCol w:w="463"/>
        <w:gridCol w:w="464"/>
        <w:gridCol w:w="465"/>
        <w:gridCol w:w="464"/>
        <w:gridCol w:w="464"/>
        <w:gridCol w:w="464"/>
        <w:gridCol w:w="465"/>
      </w:tblGrid>
      <w:tr w:rsidR="008211C4" w:rsidRPr="00E941BC" w14:paraId="748F40FE" w14:textId="77777777" w:rsidTr="008211C4">
        <w:trPr>
          <w:trHeight w:val="327"/>
        </w:trPr>
        <w:tc>
          <w:tcPr>
            <w:tcW w:w="1134"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46E49AFC"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Α/Α Δράσης</w:t>
            </w:r>
          </w:p>
        </w:tc>
        <w:tc>
          <w:tcPr>
            <w:tcW w:w="3889" w:type="dxa"/>
            <w:tcBorders>
              <w:top w:val="single" w:sz="4" w:space="0" w:color="auto"/>
              <w:left w:val="nil"/>
              <w:bottom w:val="single" w:sz="4" w:space="0" w:color="auto"/>
              <w:right w:val="single" w:sz="4" w:space="0" w:color="auto"/>
            </w:tcBorders>
            <w:shd w:val="clear" w:color="000000" w:fill="B8CCE4"/>
            <w:vAlign w:val="center"/>
            <w:hideMark/>
          </w:tcPr>
          <w:p w14:paraId="4B1AA14B"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Τίτλος Δράσης</w:t>
            </w:r>
          </w:p>
        </w:tc>
        <w:tc>
          <w:tcPr>
            <w:tcW w:w="1855" w:type="dxa"/>
            <w:gridSpan w:val="4"/>
            <w:tcBorders>
              <w:top w:val="single" w:sz="4" w:space="0" w:color="auto"/>
              <w:left w:val="nil"/>
              <w:bottom w:val="single" w:sz="4" w:space="0" w:color="auto"/>
              <w:right w:val="single" w:sz="4" w:space="0" w:color="000000"/>
            </w:tcBorders>
            <w:shd w:val="clear" w:color="000000" w:fill="B8CCE4"/>
            <w:vAlign w:val="center"/>
            <w:hideMark/>
          </w:tcPr>
          <w:p w14:paraId="57AA9BBA" w14:textId="77777777" w:rsidR="008211C4" w:rsidRPr="00E941BC" w:rsidRDefault="008211C4" w:rsidP="008211C4">
            <w:pPr>
              <w:spacing w:line="276" w:lineRule="auto"/>
              <w:jc w:val="center"/>
              <w:rPr>
                <w:rFonts w:asciiTheme="minorHAnsi" w:hAnsiTheme="minorHAnsi" w:cstheme="minorHAnsi"/>
                <w:b/>
                <w:bCs/>
                <w:sz w:val="22"/>
                <w:szCs w:val="22"/>
              </w:rPr>
            </w:pPr>
            <w:r w:rsidRPr="00E941BC">
              <w:rPr>
                <w:rFonts w:asciiTheme="minorHAnsi" w:hAnsiTheme="minorHAnsi" w:cstheme="minorHAnsi"/>
                <w:b/>
                <w:bCs/>
                <w:sz w:val="22"/>
                <w:szCs w:val="22"/>
              </w:rPr>
              <w:t>1</w:t>
            </w:r>
            <w:r w:rsidRPr="00E941BC">
              <w:rPr>
                <w:rFonts w:asciiTheme="minorHAnsi" w:hAnsiTheme="minorHAnsi" w:cstheme="minorHAnsi"/>
                <w:b/>
                <w:bCs/>
                <w:sz w:val="22"/>
                <w:szCs w:val="22"/>
                <w:vertAlign w:val="superscript"/>
              </w:rPr>
              <w:t>ο</w:t>
            </w:r>
            <w:r w:rsidRPr="00E941BC">
              <w:rPr>
                <w:rFonts w:asciiTheme="minorHAnsi" w:hAnsiTheme="minorHAnsi" w:cstheme="minorHAnsi"/>
                <w:b/>
                <w:bCs/>
                <w:sz w:val="22"/>
                <w:szCs w:val="22"/>
              </w:rPr>
              <w:t xml:space="preserve"> έτος</w:t>
            </w:r>
          </w:p>
        </w:tc>
        <w:tc>
          <w:tcPr>
            <w:tcW w:w="1857" w:type="dxa"/>
            <w:gridSpan w:val="4"/>
            <w:tcBorders>
              <w:top w:val="single" w:sz="4" w:space="0" w:color="auto"/>
              <w:left w:val="nil"/>
              <w:bottom w:val="single" w:sz="4" w:space="0" w:color="auto"/>
              <w:right w:val="single" w:sz="4" w:space="0" w:color="000000"/>
            </w:tcBorders>
            <w:shd w:val="clear" w:color="000000" w:fill="B8CCE4"/>
            <w:vAlign w:val="center"/>
            <w:hideMark/>
          </w:tcPr>
          <w:p w14:paraId="47251479" w14:textId="77777777" w:rsidR="008211C4" w:rsidRPr="00E941BC" w:rsidRDefault="008211C4" w:rsidP="008211C4">
            <w:pPr>
              <w:spacing w:line="276" w:lineRule="auto"/>
              <w:jc w:val="center"/>
              <w:rPr>
                <w:rFonts w:asciiTheme="minorHAnsi" w:hAnsiTheme="minorHAnsi" w:cstheme="minorHAnsi"/>
                <w:b/>
                <w:bCs/>
                <w:sz w:val="22"/>
                <w:szCs w:val="22"/>
              </w:rPr>
            </w:pPr>
            <w:r w:rsidRPr="00E941BC">
              <w:rPr>
                <w:rFonts w:asciiTheme="minorHAnsi" w:hAnsiTheme="minorHAnsi" w:cstheme="minorHAnsi"/>
                <w:b/>
                <w:bCs/>
                <w:sz w:val="22"/>
                <w:szCs w:val="22"/>
              </w:rPr>
              <w:t>2</w:t>
            </w:r>
            <w:r w:rsidRPr="00E941BC">
              <w:rPr>
                <w:rFonts w:asciiTheme="minorHAnsi" w:hAnsiTheme="minorHAnsi" w:cstheme="minorHAnsi"/>
                <w:b/>
                <w:bCs/>
                <w:sz w:val="22"/>
                <w:szCs w:val="22"/>
                <w:vertAlign w:val="superscript"/>
              </w:rPr>
              <w:t>ο</w:t>
            </w:r>
            <w:r w:rsidRPr="00E941BC">
              <w:rPr>
                <w:rFonts w:asciiTheme="minorHAnsi" w:hAnsiTheme="minorHAnsi" w:cstheme="minorHAnsi"/>
                <w:b/>
                <w:bCs/>
                <w:sz w:val="22"/>
                <w:szCs w:val="22"/>
              </w:rPr>
              <w:t xml:space="preserve"> έτος</w:t>
            </w:r>
          </w:p>
        </w:tc>
      </w:tr>
      <w:tr w:rsidR="008211C4" w:rsidRPr="00F02F3D" w14:paraId="779F9BE9" w14:textId="77777777" w:rsidTr="008211C4">
        <w:trPr>
          <w:trHeight w:val="327"/>
        </w:trPr>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36BD44B7"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ΔΡΑΣΗ 1</w:t>
            </w:r>
          </w:p>
        </w:tc>
        <w:tc>
          <w:tcPr>
            <w:tcW w:w="3889" w:type="dxa"/>
            <w:tcBorders>
              <w:top w:val="nil"/>
              <w:left w:val="nil"/>
              <w:bottom w:val="single" w:sz="4" w:space="0" w:color="auto"/>
              <w:right w:val="single" w:sz="4" w:space="0" w:color="auto"/>
            </w:tcBorders>
            <w:shd w:val="clear" w:color="auto" w:fill="auto"/>
            <w:vAlign w:val="center"/>
            <w:hideMark/>
          </w:tcPr>
          <w:p w14:paraId="1601DE4D" w14:textId="77777777" w:rsidR="008211C4" w:rsidRPr="00E941BC" w:rsidRDefault="008211C4" w:rsidP="008211C4">
            <w:pPr>
              <w:spacing w:line="276" w:lineRule="auto"/>
              <w:jc w:val="both"/>
              <w:rPr>
                <w:rFonts w:asciiTheme="minorHAnsi" w:hAnsiTheme="minorHAnsi" w:cstheme="minorHAnsi"/>
                <w:b/>
                <w:bCs/>
                <w:sz w:val="22"/>
                <w:szCs w:val="22"/>
                <w:lang w:val="el-GR"/>
              </w:rPr>
            </w:pPr>
            <w:r w:rsidRPr="00E941BC">
              <w:rPr>
                <w:rFonts w:asciiTheme="minorHAnsi" w:hAnsiTheme="minorHAnsi" w:cstheme="minorHAnsi"/>
                <w:b/>
                <w:bCs/>
                <w:sz w:val="22"/>
                <w:szCs w:val="22"/>
                <w:lang w:val="el-GR"/>
              </w:rPr>
              <w:t>Δημόσιες Σχέσεις &amp; Προωθητικές δραστηριότητες στα ΜΜΕ</w:t>
            </w:r>
          </w:p>
        </w:tc>
        <w:tc>
          <w:tcPr>
            <w:tcW w:w="463" w:type="dxa"/>
            <w:tcBorders>
              <w:top w:val="nil"/>
              <w:left w:val="nil"/>
              <w:bottom w:val="single" w:sz="4" w:space="0" w:color="auto"/>
              <w:right w:val="single" w:sz="4" w:space="0" w:color="auto"/>
            </w:tcBorders>
            <w:shd w:val="clear" w:color="auto" w:fill="auto"/>
            <w:vAlign w:val="center"/>
            <w:hideMark/>
          </w:tcPr>
          <w:p w14:paraId="60B9DDD4" w14:textId="77777777" w:rsidR="008211C4" w:rsidRPr="00E941BC" w:rsidRDefault="008211C4" w:rsidP="008211C4">
            <w:pPr>
              <w:spacing w:line="276" w:lineRule="auto"/>
              <w:jc w:val="both"/>
              <w:rPr>
                <w:rFonts w:asciiTheme="minorHAnsi" w:hAnsiTheme="minorHAnsi" w:cstheme="minorHAnsi"/>
                <w:b/>
                <w:bCs/>
                <w:sz w:val="22"/>
                <w:szCs w:val="22"/>
                <w:lang w:val="el-GR"/>
              </w:rPr>
            </w:pPr>
            <w:r w:rsidRPr="00E941BC">
              <w:rPr>
                <w:rFonts w:asciiTheme="minorHAnsi" w:hAnsiTheme="minorHAnsi" w:cstheme="minorHAnsi"/>
                <w:b/>
                <w:bCs/>
                <w:sz w:val="22"/>
                <w:szCs w:val="22"/>
              </w:rPr>
              <w:t> </w:t>
            </w:r>
          </w:p>
        </w:tc>
        <w:tc>
          <w:tcPr>
            <w:tcW w:w="463" w:type="dxa"/>
            <w:tcBorders>
              <w:top w:val="nil"/>
              <w:left w:val="nil"/>
              <w:bottom w:val="single" w:sz="4" w:space="0" w:color="auto"/>
              <w:right w:val="single" w:sz="4" w:space="0" w:color="auto"/>
            </w:tcBorders>
            <w:shd w:val="clear" w:color="auto" w:fill="auto"/>
            <w:vAlign w:val="center"/>
            <w:hideMark/>
          </w:tcPr>
          <w:p w14:paraId="557FEE26" w14:textId="77777777" w:rsidR="008211C4" w:rsidRPr="00E941BC" w:rsidRDefault="008211C4" w:rsidP="008211C4">
            <w:pPr>
              <w:spacing w:line="276" w:lineRule="auto"/>
              <w:jc w:val="both"/>
              <w:rPr>
                <w:rFonts w:asciiTheme="minorHAnsi" w:hAnsiTheme="minorHAnsi" w:cstheme="minorHAnsi"/>
                <w:b/>
                <w:bCs/>
                <w:sz w:val="22"/>
                <w:szCs w:val="22"/>
                <w:lang w:val="el-GR"/>
              </w:rPr>
            </w:pPr>
            <w:r w:rsidRPr="00E941BC">
              <w:rPr>
                <w:rFonts w:asciiTheme="minorHAnsi" w:hAnsiTheme="minorHAnsi" w:cstheme="minorHAnsi"/>
                <w:b/>
                <w:bCs/>
                <w:sz w:val="22"/>
                <w:szCs w:val="22"/>
              </w:rPr>
              <w:t> </w:t>
            </w:r>
          </w:p>
        </w:tc>
        <w:tc>
          <w:tcPr>
            <w:tcW w:w="464" w:type="dxa"/>
            <w:tcBorders>
              <w:top w:val="nil"/>
              <w:left w:val="nil"/>
              <w:bottom w:val="single" w:sz="4" w:space="0" w:color="auto"/>
              <w:right w:val="single" w:sz="4" w:space="0" w:color="auto"/>
            </w:tcBorders>
            <w:shd w:val="clear" w:color="auto" w:fill="auto"/>
            <w:vAlign w:val="center"/>
            <w:hideMark/>
          </w:tcPr>
          <w:p w14:paraId="27E0035E" w14:textId="77777777" w:rsidR="008211C4" w:rsidRPr="00E941BC" w:rsidRDefault="008211C4" w:rsidP="008211C4">
            <w:pPr>
              <w:spacing w:line="276" w:lineRule="auto"/>
              <w:jc w:val="both"/>
              <w:rPr>
                <w:rFonts w:asciiTheme="minorHAnsi" w:hAnsiTheme="minorHAnsi" w:cstheme="minorHAnsi"/>
                <w:b/>
                <w:bCs/>
                <w:sz w:val="22"/>
                <w:szCs w:val="22"/>
                <w:lang w:val="el-GR"/>
              </w:rPr>
            </w:pPr>
            <w:r w:rsidRPr="00E941BC">
              <w:rPr>
                <w:rFonts w:asciiTheme="minorHAnsi" w:hAnsiTheme="minorHAnsi" w:cstheme="minorHAnsi"/>
                <w:b/>
                <w:bCs/>
                <w:sz w:val="22"/>
                <w:szCs w:val="22"/>
              </w:rPr>
              <w:t> </w:t>
            </w:r>
          </w:p>
        </w:tc>
        <w:tc>
          <w:tcPr>
            <w:tcW w:w="465" w:type="dxa"/>
            <w:tcBorders>
              <w:top w:val="nil"/>
              <w:left w:val="nil"/>
              <w:bottom w:val="single" w:sz="4" w:space="0" w:color="auto"/>
              <w:right w:val="single" w:sz="4" w:space="0" w:color="auto"/>
            </w:tcBorders>
            <w:shd w:val="clear" w:color="auto" w:fill="auto"/>
            <w:vAlign w:val="center"/>
            <w:hideMark/>
          </w:tcPr>
          <w:p w14:paraId="57EE05A3" w14:textId="77777777" w:rsidR="008211C4" w:rsidRPr="00E941BC" w:rsidRDefault="008211C4" w:rsidP="008211C4">
            <w:pPr>
              <w:spacing w:line="276" w:lineRule="auto"/>
              <w:jc w:val="both"/>
              <w:rPr>
                <w:rFonts w:asciiTheme="minorHAnsi" w:hAnsiTheme="minorHAnsi" w:cstheme="minorHAnsi"/>
                <w:b/>
                <w:bCs/>
                <w:sz w:val="22"/>
                <w:szCs w:val="22"/>
                <w:lang w:val="el-GR"/>
              </w:rPr>
            </w:pPr>
            <w:r w:rsidRPr="00E941BC">
              <w:rPr>
                <w:rFonts w:asciiTheme="minorHAnsi" w:hAnsiTheme="minorHAnsi" w:cstheme="minorHAnsi"/>
                <w:b/>
                <w:bCs/>
                <w:sz w:val="22"/>
                <w:szCs w:val="22"/>
              </w:rPr>
              <w:t> </w:t>
            </w:r>
          </w:p>
        </w:tc>
        <w:tc>
          <w:tcPr>
            <w:tcW w:w="464" w:type="dxa"/>
            <w:tcBorders>
              <w:top w:val="nil"/>
              <w:left w:val="nil"/>
              <w:bottom w:val="single" w:sz="4" w:space="0" w:color="auto"/>
              <w:right w:val="single" w:sz="4" w:space="0" w:color="auto"/>
            </w:tcBorders>
            <w:shd w:val="clear" w:color="auto" w:fill="auto"/>
            <w:vAlign w:val="center"/>
            <w:hideMark/>
          </w:tcPr>
          <w:p w14:paraId="615B2BE8" w14:textId="77777777" w:rsidR="008211C4" w:rsidRPr="00E941BC" w:rsidRDefault="008211C4" w:rsidP="008211C4">
            <w:pPr>
              <w:spacing w:line="276" w:lineRule="auto"/>
              <w:jc w:val="both"/>
              <w:rPr>
                <w:rFonts w:asciiTheme="minorHAnsi" w:hAnsiTheme="minorHAnsi" w:cstheme="minorHAnsi"/>
                <w:b/>
                <w:bCs/>
                <w:sz w:val="22"/>
                <w:szCs w:val="22"/>
                <w:lang w:val="el-GR"/>
              </w:rPr>
            </w:pPr>
            <w:r w:rsidRPr="00E941BC">
              <w:rPr>
                <w:rFonts w:asciiTheme="minorHAnsi" w:hAnsiTheme="minorHAnsi" w:cstheme="minorHAnsi"/>
                <w:b/>
                <w:bCs/>
                <w:sz w:val="22"/>
                <w:szCs w:val="22"/>
              </w:rPr>
              <w:t> </w:t>
            </w:r>
          </w:p>
        </w:tc>
        <w:tc>
          <w:tcPr>
            <w:tcW w:w="464" w:type="dxa"/>
            <w:tcBorders>
              <w:top w:val="nil"/>
              <w:left w:val="nil"/>
              <w:bottom w:val="single" w:sz="4" w:space="0" w:color="auto"/>
              <w:right w:val="single" w:sz="4" w:space="0" w:color="auto"/>
            </w:tcBorders>
            <w:shd w:val="clear" w:color="auto" w:fill="auto"/>
            <w:vAlign w:val="center"/>
            <w:hideMark/>
          </w:tcPr>
          <w:p w14:paraId="01B0607E" w14:textId="77777777" w:rsidR="008211C4" w:rsidRPr="00E941BC" w:rsidRDefault="008211C4" w:rsidP="008211C4">
            <w:pPr>
              <w:spacing w:line="276" w:lineRule="auto"/>
              <w:jc w:val="both"/>
              <w:rPr>
                <w:rFonts w:asciiTheme="minorHAnsi" w:hAnsiTheme="minorHAnsi" w:cstheme="minorHAnsi"/>
                <w:b/>
                <w:bCs/>
                <w:sz w:val="22"/>
                <w:szCs w:val="22"/>
                <w:lang w:val="el-GR"/>
              </w:rPr>
            </w:pPr>
            <w:r w:rsidRPr="00E941BC">
              <w:rPr>
                <w:rFonts w:asciiTheme="minorHAnsi" w:hAnsiTheme="minorHAnsi" w:cstheme="minorHAnsi"/>
                <w:b/>
                <w:bCs/>
                <w:sz w:val="22"/>
                <w:szCs w:val="22"/>
              </w:rPr>
              <w:t> </w:t>
            </w:r>
          </w:p>
        </w:tc>
        <w:tc>
          <w:tcPr>
            <w:tcW w:w="464" w:type="dxa"/>
            <w:tcBorders>
              <w:top w:val="nil"/>
              <w:left w:val="nil"/>
              <w:bottom w:val="single" w:sz="4" w:space="0" w:color="auto"/>
              <w:right w:val="single" w:sz="4" w:space="0" w:color="auto"/>
            </w:tcBorders>
            <w:shd w:val="clear" w:color="auto" w:fill="auto"/>
            <w:vAlign w:val="center"/>
            <w:hideMark/>
          </w:tcPr>
          <w:p w14:paraId="667262E4" w14:textId="77777777" w:rsidR="008211C4" w:rsidRPr="00E941BC" w:rsidRDefault="008211C4" w:rsidP="008211C4">
            <w:pPr>
              <w:spacing w:line="276" w:lineRule="auto"/>
              <w:jc w:val="both"/>
              <w:rPr>
                <w:rFonts w:asciiTheme="minorHAnsi" w:hAnsiTheme="minorHAnsi" w:cstheme="minorHAnsi"/>
                <w:b/>
                <w:bCs/>
                <w:sz w:val="22"/>
                <w:szCs w:val="22"/>
                <w:lang w:val="el-GR"/>
              </w:rPr>
            </w:pPr>
            <w:r w:rsidRPr="00E941BC">
              <w:rPr>
                <w:rFonts w:asciiTheme="minorHAnsi" w:hAnsiTheme="minorHAnsi" w:cstheme="minorHAnsi"/>
                <w:b/>
                <w:bCs/>
                <w:sz w:val="22"/>
                <w:szCs w:val="22"/>
              </w:rPr>
              <w:t> </w:t>
            </w:r>
          </w:p>
        </w:tc>
        <w:tc>
          <w:tcPr>
            <w:tcW w:w="465" w:type="dxa"/>
            <w:tcBorders>
              <w:top w:val="nil"/>
              <w:left w:val="nil"/>
              <w:bottom w:val="single" w:sz="4" w:space="0" w:color="auto"/>
              <w:right w:val="single" w:sz="4" w:space="0" w:color="auto"/>
            </w:tcBorders>
            <w:shd w:val="clear" w:color="auto" w:fill="auto"/>
            <w:vAlign w:val="center"/>
            <w:hideMark/>
          </w:tcPr>
          <w:p w14:paraId="4D48A99C" w14:textId="77777777" w:rsidR="008211C4" w:rsidRPr="00E941BC" w:rsidRDefault="008211C4" w:rsidP="008211C4">
            <w:pPr>
              <w:spacing w:line="276" w:lineRule="auto"/>
              <w:jc w:val="both"/>
              <w:rPr>
                <w:rFonts w:asciiTheme="minorHAnsi" w:hAnsiTheme="minorHAnsi" w:cstheme="minorHAnsi"/>
                <w:b/>
                <w:bCs/>
                <w:sz w:val="22"/>
                <w:szCs w:val="22"/>
                <w:lang w:val="el-GR"/>
              </w:rPr>
            </w:pPr>
            <w:r w:rsidRPr="00E941BC">
              <w:rPr>
                <w:rFonts w:asciiTheme="minorHAnsi" w:hAnsiTheme="minorHAnsi" w:cstheme="minorHAnsi"/>
                <w:b/>
                <w:bCs/>
                <w:sz w:val="22"/>
                <w:szCs w:val="22"/>
              </w:rPr>
              <w:t> </w:t>
            </w:r>
          </w:p>
        </w:tc>
      </w:tr>
      <w:tr w:rsidR="008211C4" w:rsidRPr="00F02F3D" w14:paraId="6097026C" w14:textId="77777777" w:rsidTr="008211C4">
        <w:trPr>
          <w:trHeight w:val="327"/>
        </w:trPr>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412D3C78" w14:textId="77777777" w:rsidR="008211C4" w:rsidRPr="00E941BC" w:rsidRDefault="008211C4" w:rsidP="008211C4">
            <w:pPr>
              <w:spacing w:line="276" w:lineRule="auto"/>
              <w:jc w:val="both"/>
              <w:rPr>
                <w:rFonts w:asciiTheme="minorHAnsi" w:hAnsiTheme="minorHAnsi" w:cstheme="minorHAnsi"/>
                <w:sz w:val="22"/>
                <w:szCs w:val="22"/>
              </w:rPr>
            </w:pPr>
            <w:r w:rsidRPr="00E941BC">
              <w:rPr>
                <w:rFonts w:asciiTheme="minorHAnsi" w:hAnsiTheme="minorHAnsi" w:cstheme="minorHAnsi"/>
                <w:sz w:val="22"/>
                <w:szCs w:val="22"/>
              </w:rPr>
              <w:t>1.1</w:t>
            </w:r>
          </w:p>
        </w:tc>
        <w:tc>
          <w:tcPr>
            <w:tcW w:w="3889" w:type="dxa"/>
            <w:tcBorders>
              <w:top w:val="nil"/>
              <w:left w:val="nil"/>
              <w:bottom w:val="single" w:sz="4" w:space="0" w:color="auto"/>
              <w:right w:val="single" w:sz="4" w:space="0" w:color="auto"/>
            </w:tcBorders>
            <w:shd w:val="clear" w:color="000000" w:fill="FFFFFF"/>
            <w:vAlign w:val="center"/>
            <w:hideMark/>
          </w:tcPr>
          <w:p w14:paraId="7F75A6F9" w14:textId="77777777" w:rsidR="008211C4" w:rsidRPr="00E941BC" w:rsidRDefault="008211C4" w:rsidP="008211C4">
            <w:pPr>
              <w:spacing w:line="276" w:lineRule="auto"/>
              <w:jc w:val="both"/>
              <w:rPr>
                <w:rFonts w:asciiTheme="minorHAnsi" w:hAnsiTheme="minorHAnsi" w:cstheme="minorHAnsi"/>
                <w:sz w:val="22"/>
                <w:szCs w:val="22"/>
                <w:lang w:val="el-GR"/>
              </w:rPr>
            </w:pPr>
            <w:r w:rsidRPr="00E941BC">
              <w:rPr>
                <w:rFonts w:asciiTheme="minorHAnsi" w:hAnsiTheme="minorHAnsi" w:cstheme="minorHAnsi"/>
                <w:sz w:val="22"/>
                <w:szCs w:val="22"/>
                <w:lang w:val="el-GR"/>
              </w:rPr>
              <w:t>Προβολή και Προώθηση στο διαδίκτυο</w:t>
            </w:r>
          </w:p>
        </w:tc>
        <w:tc>
          <w:tcPr>
            <w:tcW w:w="463" w:type="dxa"/>
            <w:tcBorders>
              <w:top w:val="nil"/>
              <w:left w:val="nil"/>
              <w:bottom w:val="single" w:sz="4" w:space="0" w:color="auto"/>
              <w:right w:val="single" w:sz="4" w:space="0" w:color="auto"/>
            </w:tcBorders>
            <w:shd w:val="clear" w:color="000000" w:fill="FFFFFF"/>
            <w:vAlign w:val="center"/>
            <w:hideMark/>
          </w:tcPr>
          <w:p w14:paraId="5F93A76D" w14:textId="77777777" w:rsidR="008211C4" w:rsidRPr="00E941BC" w:rsidRDefault="008211C4" w:rsidP="008211C4">
            <w:pPr>
              <w:spacing w:line="276" w:lineRule="auto"/>
              <w:jc w:val="both"/>
              <w:rPr>
                <w:rFonts w:asciiTheme="minorHAnsi" w:hAnsiTheme="minorHAnsi" w:cstheme="minorHAnsi"/>
                <w:b/>
                <w:bCs/>
                <w:sz w:val="22"/>
                <w:szCs w:val="22"/>
                <w:lang w:val="el-GR"/>
              </w:rPr>
            </w:pPr>
            <w:r w:rsidRPr="00E941BC">
              <w:rPr>
                <w:rFonts w:asciiTheme="minorHAnsi" w:hAnsiTheme="minorHAnsi" w:cstheme="minorHAnsi"/>
                <w:b/>
                <w:bCs/>
                <w:sz w:val="22"/>
                <w:szCs w:val="22"/>
              </w:rPr>
              <w:t> </w:t>
            </w:r>
          </w:p>
        </w:tc>
        <w:tc>
          <w:tcPr>
            <w:tcW w:w="463" w:type="dxa"/>
            <w:tcBorders>
              <w:top w:val="nil"/>
              <w:left w:val="nil"/>
              <w:bottom w:val="single" w:sz="4" w:space="0" w:color="auto"/>
              <w:right w:val="single" w:sz="4" w:space="0" w:color="auto"/>
            </w:tcBorders>
            <w:shd w:val="clear" w:color="auto" w:fill="auto"/>
            <w:vAlign w:val="center"/>
            <w:hideMark/>
          </w:tcPr>
          <w:p w14:paraId="3E8ADBF0" w14:textId="77777777" w:rsidR="008211C4" w:rsidRPr="00E941BC" w:rsidRDefault="008211C4" w:rsidP="008211C4">
            <w:pPr>
              <w:spacing w:line="276" w:lineRule="auto"/>
              <w:jc w:val="both"/>
              <w:rPr>
                <w:rFonts w:asciiTheme="minorHAnsi" w:hAnsiTheme="minorHAnsi" w:cstheme="minorHAnsi"/>
                <w:b/>
                <w:bCs/>
                <w:sz w:val="22"/>
                <w:szCs w:val="22"/>
                <w:lang w:val="el-GR"/>
              </w:rPr>
            </w:pPr>
            <w:r w:rsidRPr="00E941BC">
              <w:rPr>
                <w:rFonts w:asciiTheme="minorHAnsi" w:hAnsiTheme="minorHAnsi" w:cstheme="minorHAnsi"/>
                <w:b/>
                <w:bCs/>
                <w:sz w:val="22"/>
                <w:szCs w:val="22"/>
              </w:rPr>
              <w:t> </w:t>
            </w:r>
          </w:p>
        </w:tc>
        <w:tc>
          <w:tcPr>
            <w:tcW w:w="464" w:type="dxa"/>
            <w:tcBorders>
              <w:top w:val="nil"/>
              <w:left w:val="nil"/>
              <w:bottom w:val="single" w:sz="4" w:space="0" w:color="auto"/>
              <w:right w:val="single" w:sz="4" w:space="0" w:color="auto"/>
            </w:tcBorders>
            <w:shd w:val="clear" w:color="000000" w:fill="C5E0B3"/>
            <w:vAlign w:val="center"/>
            <w:hideMark/>
          </w:tcPr>
          <w:p w14:paraId="702449C5" w14:textId="77777777" w:rsidR="008211C4" w:rsidRPr="00E941BC" w:rsidRDefault="008211C4" w:rsidP="008211C4">
            <w:pPr>
              <w:spacing w:line="276" w:lineRule="auto"/>
              <w:jc w:val="both"/>
              <w:rPr>
                <w:rFonts w:asciiTheme="minorHAnsi" w:hAnsiTheme="minorHAnsi" w:cstheme="minorHAnsi"/>
                <w:b/>
                <w:bCs/>
                <w:sz w:val="22"/>
                <w:szCs w:val="22"/>
                <w:lang w:val="el-GR"/>
              </w:rPr>
            </w:pPr>
            <w:r w:rsidRPr="00E941BC">
              <w:rPr>
                <w:rFonts w:asciiTheme="minorHAnsi" w:hAnsiTheme="minorHAnsi" w:cstheme="minorHAnsi"/>
                <w:b/>
                <w:bCs/>
                <w:sz w:val="22"/>
                <w:szCs w:val="22"/>
              </w:rPr>
              <w:t> </w:t>
            </w:r>
          </w:p>
        </w:tc>
        <w:tc>
          <w:tcPr>
            <w:tcW w:w="465" w:type="dxa"/>
            <w:tcBorders>
              <w:top w:val="nil"/>
              <w:left w:val="nil"/>
              <w:bottom w:val="single" w:sz="4" w:space="0" w:color="auto"/>
              <w:right w:val="single" w:sz="4" w:space="0" w:color="auto"/>
            </w:tcBorders>
            <w:shd w:val="clear" w:color="000000" w:fill="C5E0B3"/>
            <w:vAlign w:val="center"/>
            <w:hideMark/>
          </w:tcPr>
          <w:p w14:paraId="3B2F04A0" w14:textId="77777777" w:rsidR="008211C4" w:rsidRPr="00E941BC" w:rsidRDefault="008211C4" w:rsidP="008211C4">
            <w:pPr>
              <w:spacing w:line="276" w:lineRule="auto"/>
              <w:jc w:val="both"/>
              <w:rPr>
                <w:rFonts w:asciiTheme="minorHAnsi" w:hAnsiTheme="minorHAnsi" w:cstheme="minorHAnsi"/>
                <w:b/>
                <w:bCs/>
                <w:sz w:val="22"/>
                <w:szCs w:val="22"/>
                <w:lang w:val="el-GR"/>
              </w:rPr>
            </w:pPr>
            <w:r w:rsidRPr="00E941BC">
              <w:rPr>
                <w:rFonts w:asciiTheme="minorHAnsi" w:hAnsiTheme="minorHAnsi" w:cstheme="minorHAnsi"/>
                <w:b/>
                <w:bCs/>
                <w:sz w:val="22"/>
                <w:szCs w:val="22"/>
              </w:rPr>
              <w:t> </w:t>
            </w:r>
          </w:p>
        </w:tc>
        <w:tc>
          <w:tcPr>
            <w:tcW w:w="464" w:type="dxa"/>
            <w:tcBorders>
              <w:top w:val="nil"/>
              <w:left w:val="nil"/>
              <w:bottom w:val="single" w:sz="4" w:space="0" w:color="auto"/>
              <w:right w:val="single" w:sz="4" w:space="0" w:color="auto"/>
            </w:tcBorders>
            <w:shd w:val="clear" w:color="000000" w:fill="C5E0B3"/>
            <w:vAlign w:val="center"/>
            <w:hideMark/>
          </w:tcPr>
          <w:p w14:paraId="15D143EC" w14:textId="77777777" w:rsidR="008211C4" w:rsidRPr="00E941BC" w:rsidRDefault="008211C4" w:rsidP="008211C4">
            <w:pPr>
              <w:spacing w:line="276" w:lineRule="auto"/>
              <w:jc w:val="both"/>
              <w:rPr>
                <w:rFonts w:asciiTheme="minorHAnsi" w:hAnsiTheme="minorHAnsi" w:cstheme="minorHAnsi"/>
                <w:b/>
                <w:bCs/>
                <w:sz w:val="22"/>
                <w:szCs w:val="22"/>
                <w:lang w:val="el-GR"/>
              </w:rPr>
            </w:pPr>
            <w:r w:rsidRPr="00E941BC">
              <w:rPr>
                <w:rFonts w:asciiTheme="minorHAnsi" w:hAnsiTheme="minorHAnsi" w:cstheme="minorHAnsi"/>
                <w:b/>
                <w:bCs/>
                <w:sz w:val="22"/>
                <w:szCs w:val="22"/>
              </w:rPr>
              <w:t> </w:t>
            </w:r>
          </w:p>
        </w:tc>
        <w:tc>
          <w:tcPr>
            <w:tcW w:w="464" w:type="dxa"/>
            <w:tcBorders>
              <w:top w:val="nil"/>
              <w:left w:val="nil"/>
              <w:bottom w:val="single" w:sz="4" w:space="0" w:color="auto"/>
              <w:right w:val="single" w:sz="4" w:space="0" w:color="auto"/>
            </w:tcBorders>
            <w:shd w:val="clear" w:color="000000" w:fill="C5E0B3"/>
            <w:vAlign w:val="center"/>
            <w:hideMark/>
          </w:tcPr>
          <w:p w14:paraId="18276763" w14:textId="77777777" w:rsidR="008211C4" w:rsidRPr="00E941BC" w:rsidRDefault="008211C4" w:rsidP="008211C4">
            <w:pPr>
              <w:spacing w:line="276" w:lineRule="auto"/>
              <w:jc w:val="both"/>
              <w:rPr>
                <w:rFonts w:asciiTheme="minorHAnsi" w:hAnsiTheme="minorHAnsi" w:cstheme="minorHAnsi"/>
                <w:b/>
                <w:bCs/>
                <w:sz w:val="22"/>
                <w:szCs w:val="22"/>
                <w:lang w:val="el-GR"/>
              </w:rPr>
            </w:pPr>
            <w:r w:rsidRPr="00E941BC">
              <w:rPr>
                <w:rFonts w:asciiTheme="minorHAnsi" w:hAnsiTheme="minorHAnsi" w:cstheme="minorHAnsi"/>
                <w:b/>
                <w:bCs/>
                <w:sz w:val="22"/>
                <w:szCs w:val="22"/>
              </w:rPr>
              <w:t> </w:t>
            </w:r>
          </w:p>
        </w:tc>
        <w:tc>
          <w:tcPr>
            <w:tcW w:w="464" w:type="dxa"/>
            <w:tcBorders>
              <w:top w:val="nil"/>
              <w:left w:val="nil"/>
              <w:bottom w:val="single" w:sz="4" w:space="0" w:color="auto"/>
              <w:right w:val="single" w:sz="4" w:space="0" w:color="auto"/>
            </w:tcBorders>
            <w:shd w:val="clear" w:color="auto" w:fill="auto"/>
            <w:vAlign w:val="center"/>
            <w:hideMark/>
          </w:tcPr>
          <w:p w14:paraId="3AB612B6" w14:textId="77777777" w:rsidR="008211C4" w:rsidRPr="00E941BC" w:rsidRDefault="008211C4" w:rsidP="008211C4">
            <w:pPr>
              <w:spacing w:line="276" w:lineRule="auto"/>
              <w:jc w:val="both"/>
              <w:rPr>
                <w:rFonts w:asciiTheme="minorHAnsi" w:hAnsiTheme="minorHAnsi" w:cstheme="minorHAnsi"/>
                <w:b/>
                <w:bCs/>
                <w:sz w:val="22"/>
                <w:szCs w:val="22"/>
                <w:lang w:val="el-GR"/>
              </w:rPr>
            </w:pPr>
            <w:r w:rsidRPr="00E941BC">
              <w:rPr>
                <w:rFonts w:asciiTheme="minorHAnsi" w:hAnsiTheme="minorHAnsi" w:cstheme="minorHAnsi"/>
                <w:b/>
                <w:bCs/>
                <w:sz w:val="22"/>
                <w:szCs w:val="22"/>
              </w:rPr>
              <w:t> </w:t>
            </w:r>
          </w:p>
        </w:tc>
        <w:tc>
          <w:tcPr>
            <w:tcW w:w="465" w:type="dxa"/>
            <w:tcBorders>
              <w:top w:val="nil"/>
              <w:left w:val="nil"/>
              <w:bottom w:val="single" w:sz="4" w:space="0" w:color="auto"/>
              <w:right w:val="single" w:sz="4" w:space="0" w:color="auto"/>
            </w:tcBorders>
            <w:shd w:val="clear" w:color="auto" w:fill="auto"/>
            <w:vAlign w:val="center"/>
            <w:hideMark/>
          </w:tcPr>
          <w:p w14:paraId="75F8B079" w14:textId="77777777" w:rsidR="008211C4" w:rsidRPr="00E941BC" w:rsidRDefault="008211C4" w:rsidP="008211C4">
            <w:pPr>
              <w:spacing w:line="276" w:lineRule="auto"/>
              <w:jc w:val="both"/>
              <w:rPr>
                <w:rFonts w:asciiTheme="minorHAnsi" w:hAnsiTheme="minorHAnsi" w:cstheme="minorHAnsi"/>
                <w:b/>
                <w:bCs/>
                <w:sz w:val="22"/>
                <w:szCs w:val="22"/>
                <w:lang w:val="el-GR"/>
              </w:rPr>
            </w:pPr>
            <w:r w:rsidRPr="00E941BC">
              <w:rPr>
                <w:rFonts w:asciiTheme="minorHAnsi" w:hAnsiTheme="minorHAnsi" w:cstheme="minorHAnsi"/>
                <w:b/>
                <w:bCs/>
                <w:sz w:val="22"/>
                <w:szCs w:val="22"/>
              </w:rPr>
              <w:t> </w:t>
            </w:r>
          </w:p>
        </w:tc>
      </w:tr>
      <w:tr w:rsidR="008211C4" w:rsidRPr="00E941BC" w14:paraId="2A7B12A8" w14:textId="77777777" w:rsidTr="008211C4">
        <w:trPr>
          <w:trHeight w:val="327"/>
        </w:trPr>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1C44DBCD"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ΔΡΑΣΗ 2</w:t>
            </w:r>
          </w:p>
        </w:tc>
        <w:tc>
          <w:tcPr>
            <w:tcW w:w="3889" w:type="dxa"/>
            <w:tcBorders>
              <w:top w:val="nil"/>
              <w:left w:val="nil"/>
              <w:bottom w:val="single" w:sz="4" w:space="0" w:color="auto"/>
              <w:right w:val="single" w:sz="4" w:space="0" w:color="auto"/>
            </w:tcBorders>
            <w:shd w:val="clear" w:color="000000" w:fill="FFFFFF"/>
            <w:vAlign w:val="center"/>
            <w:hideMark/>
          </w:tcPr>
          <w:p w14:paraId="18B116E6"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Συμμετοχή σε εκδηλώσεις</w:t>
            </w:r>
          </w:p>
        </w:tc>
        <w:tc>
          <w:tcPr>
            <w:tcW w:w="463" w:type="dxa"/>
            <w:tcBorders>
              <w:top w:val="nil"/>
              <w:left w:val="nil"/>
              <w:bottom w:val="single" w:sz="4" w:space="0" w:color="auto"/>
              <w:right w:val="single" w:sz="4" w:space="0" w:color="auto"/>
            </w:tcBorders>
            <w:shd w:val="clear" w:color="000000" w:fill="FFFFFF"/>
            <w:vAlign w:val="center"/>
            <w:hideMark/>
          </w:tcPr>
          <w:p w14:paraId="5CC83DB6"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 </w:t>
            </w:r>
          </w:p>
        </w:tc>
        <w:tc>
          <w:tcPr>
            <w:tcW w:w="463" w:type="dxa"/>
            <w:tcBorders>
              <w:top w:val="nil"/>
              <w:left w:val="nil"/>
              <w:bottom w:val="single" w:sz="4" w:space="0" w:color="auto"/>
              <w:right w:val="single" w:sz="4" w:space="0" w:color="auto"/>
            </w:tcBorders>
            <w:shd w:val="clear" w:color="000000" w:fill="FFFFFF"/>
            <w:vAlign w:val="center"/>
            <w:hideMark/>
          </w:tcPr>
          <w:p w14:paraId="08F445E3"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 </w:t>
            </w:r>
          </w:p>
        </w:tc>
        <w:tc>
          <w:tcPr>
            <w:tcW w:w="464" w:type="dxa"/>
            <w:tcBorders>
              <w:top w:val="nil"/>
              <w:left w:val="nil"/>
              <w:bottom w:val="single" w:sz="4" w:space="0" w:color="auto"/>
              <w:right w:val="single" w:sz="4" w:space="0" w:color="auto"/>
            </w:tcBorders>
            <w:shd w:val="clear" w:color="000000" w:fill="FFFFFF"/>
            <w:vAlign w:val="center"/>
            <w:hideMark/>
          </w:tcPr>
          <w:p w14:paraId="1E29D5FB"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 </w:t>
            </w:r>
          </w:p>
        </w:tc>
        <w:tc>
          <w:tcPr>
            <w:tcW w:w="465" w:type="dxa"/>
            <w:tcBorders>
              <w:top w:val="nil"/>
              <w:left w:val="nil"/>
              <w:bottom w:val="single" w:sz="4" w:space="0" w:color="auto"/>
              <w:right w:val="single" w:sz="4" w:space="0" w:color="auto"/>
            </w:tcBorders>
            <w:shd w:val="clear" w:color="000000" w:fill="FFFFFF"/>
            <w:vAlign w:val="center"/>
            <w:hideMark/>
          </w:tcPr>
          <w:p w14:paraId="4602C0B8"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 </w:t>
            </w:r>
          </w:p>
        </w:tc>
        <w:tc>
          <w:tcPr>
            <w:tcW w:w="464" w:type="dxa"/>
            <w:tcBorders>
              <w:top w:val="nil"/>
              <w:left w:val="nil"/>
              <w:bottom w:val="single" w:sz="4" w:space="0" w:color="auto"/>
              <w:right w:val="single" w:sz="4" w:space="0" w:color="auto"/>
            </w:tcBorders>
            <w:shd w:val="clear" w:color="000000" w:fill="FFFFFF"/>
            <w:vAlign w:val="center"/>
            <w:hideMark/>
          </w:tcPr>
          <w:p w14:paraId="72A83812"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 </w:t>
            </w:r>
          </w:p>
        </w:tc>
        <w:tc>
          <w:tcPr>
            <w:tcW w:w="464" w:type="dxa"/>
            <w:tcBorders>
              <w:top w:val="nil"/>
              <w:left w:val="nil"/>
              <w:bottom w:val="single" w:sz="4" w:space="0" w:color="auto"/>
              <w:right w:val="single" w:sz="4" w:space="0" w:color="auto"/>
            </w:tcBorders>
            <w:shd w:val="clear" w:color="000000" w:fill="FFFFFF"/>
            <w:vAlign w:val="center"/>
            <w:hideMark/>
          </w:tcPr>
          <w:p w14:paraId="3A7BF397"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 </w:t>
            </w:r>
          </w:p>
        </w:tc>
        <w:tc>
          <w:tcPr>
            <w:tcW w:w="464" w:type="dxa"/>
            <w:tcBorders>
              <w:top w:val="nil"/>
              <w:left w:val="nil"/>
              <w:bottom w:val="single" w:sz="4" w:space="0" w:color="auto"/>
              <w:right w:val="single" w:sz="4" w:space="0" w:color="auto"/>
            </w:tcBorders>
            <w:shd w:val="clear" w:color="000000" w:fill="FFFFFF"/>
            <w:vAlign w:val="center"/>
            <w:hideMark/>
          </w:tcPr>
          <w:p w14:paraId="403CB4A8"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 </w:t>
            </w:r>
          </w:p>
        </w:tc>
        <w:tc>
          <w:tcPr>
            <w:tcW w:w="465" w:type="dxa"/>
            <w:tcBorders>
              <w:top w:val="nil"/>
              <w:left w:val="nil"/>
              <w:bottom w:val="single" w:sz="4" w:space="0" w:color="auto"/>
              <w:right w:val="single" w:sz="4" w:space="0" w:color="auto"/>
            </w:tcBorders>
            <w:shd w:val="clear" w:color="000000" w:fill="FFFFFF"/>
            <w:vAlign w:val="center"/>
            <w:hideMark/>
          </w:tcPr>
          <w:p w14:paraId="73EB71D6"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 </w:t>
            </w:r>
          </w:p>
        </w:tc>
      </w:tr>
      <w:tr w:rsidR="008211C4" w:rsidRPr="00E941BC" w14:paraId="2E29634E" w14:textId="77777777" w:rsidTr="008211C4">
        <w:trPr>
          <w:trHeight w:val="327"/>
        </w:trPr>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4E8790DF" w14:textId="77777777" w:rsidR="008211C4" w:rsidRPr="00E941BC" w:rsidRDefault="008211C4" w:rsidP="008211C4">
            <w:pPr>
              <w:spacing w:line="276" w:lineRule="auto"/>
              <w:jc w:val="both"/>
              <w:rPr>
                <w:rFonts w:asciiTheme="minorHAnsi" w:hAnsiTheme="minorHAnsi" w:cstheme="minorHAnsi"/>
                <w:sz w:val="22"/>
                <w:szCs w:val="22"/>
              </w:rPr>
            </w:pPr>
            <w:r w:rsidRPr="00E941BC">
              <w:rPr>
                <w:rFonts w:asciiTheme="minorHAnsi" w:hAnsiTheme="minorHAnsi" w:cstheme="minorHAnsi"/>
                <w:sz w:val="22"/>
                <w:szCs w:val="22"/>
              </w:rPr>
              <w:t>2.1</w:t>
            </w:r>
          </w:p>
        </w:tc>
        <w:tc>
          <w:tcPr>
            <w:tcW w:w="3889" w:type="dxa"/>
            <w:tcBorders>
              <w:top w:val="nil"/>
              <w:left w:val="nil"/>
              <w:bottom w:val="single" w:sz="4" w:space="0" w:color="auto"/>
              <w:right w:val="single" w:sz="4" w:space="0" w:color="auto"/>
            </w:tcBorders>
            <w:shd w:val="clear" w:color="000000" w:fill="FFFFFF"/>
            <w:vAlign w:val="center"/>
            <w:hideMark/>
          </w:tcPr>
          <w:p w14:paraId="41CD8CAF" w14:textId="77777777" w:rsidR="008211C4" w:rsidRPr="00E941BC" w:rsidRDefault="008211C4" w:rsidP="008211C4">
            <w:pPr>
              <w:spacing w:line="276" w:lineRule="auto"/>
              <w:jc w:val="both"/>
              <w:rPr>
                <w:rFonts w:asciiTheme="minorHAnsi" w:hAnsiTheme="minorHAnsi" w:cstheme="minorHAnsi"/>
                <w:sz w:val="22"/>
                <w:szCs w:val="22"/>
              </w:rPr>
            </w:pPr>
            <w:r w:rsidRPr="00E941BC">
              <w:rPr>
                <w:rFonts w:asciiTheme="minorHAnsi" w:hAnsiTheme="minorHAnsi" w:cstheme="minorHAnsi"/>
                <w:sz w:val="22"/>
                <w:szCs w:val="22"/>
              </w:rPr>
              <w:t>Εκδηλώσεις / Παρουσιάσεις (προωθητικά δείπνα)</w:t>
            </w:r>
          </w:p>
        </w:tc>
        <w:tc>
          <w:tcPr>
            <w:tcW w:w="463" w:type="dxa"/>
            <w:tcBorders>
              <w:top w:val="nil"/>
              <w:left w:val="nil"/>
              <w:bottom w:val="single" w:sz="4" w:space="0" w:color="auto"/>
              <w:right w:val="single" w:sz="4" w:space="0" w:color="auto"/>
            </w:tcBorders>
            <w:shd w:val="clear" w:color="000000" w:fill="FFFFFF"/>
            <w:vAlign w:val="center"/>
            <w:hideMark/>
          </w:tcPr>
          <w:p w14:paraId="059AEEF8"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 </w:t>
            </w:r>
          </w:p>
        </w:tc>
        <w:tc>
          <w:tcPr>
            <w:tcW w:w="463" w:type="dxa"/>
            <w:tcBorders>
              <w:top w:val="nil"/>
              <w:left w:val="nil"/>
              <w:bottom w:val="single" w:sz="4" w:space="0" w:color="auto"/>
              <w:right w:val="single" w:sz="4" w:space="0" w:color="auto"/>
            </w:tcBorders>
            <w:shd w:val="clear" w:color="000000" w:fill="FFFFFF"/>
            <w:vAlign w:val="center"/>
            <w:hideMark/>
          </w:tcPr>
          <w:p w14:paraId="23CE47F5"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 </w:t>
            </w:r>
          </w:p>
        </w:tc>
        <w:tc>
          <w:tcPr>
            <w:tcW w:w="464" w:type="dxa"/>
            <w:tcBorders>
              <w:top w:val="nil"/>
              <w:left w:val="nil"/>
              <w:bottom w:val="single" w:sz="4" w:space="0" w:color="auto"/>
              <w:right w:val="single" w:sz="4" w:space="0" w:color="auto"/>
            </w:tcBorders>
            <w:shd w:val="clear" w:color="000000" w:fill="C5E0B3"/>
            <w:vAlign w:val="center"/>
            <w:hideMark/>
          </w:tcPr>
          <w:p w14:paraId="3BAB4DC2"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 </w:t>
            </w:r>
          </w:p>
        </w:tc>
        <w:tc>
          <w:tcPr>
            <w:tcW w:w="465" w:type="dxa"/>
            <w:tcBorders>
              <w:top w:val="nil"/>
              <w:left w:val="nil"/>
              <w:bottom w:val="single" w:sz="4" w:space="0" w:color="auto"/>
              <w:right w:val="single" w:sz="4" w:space="0" w:color="auto"/>
            </w:tcBorders>
            <w:shd w:val="clear" w:color="000000" w:fill="C5E0B3"/>
            <w:vAlign w:val="center"/>
            <w:hideMark/>
          </w:tcPr>
          <w:p w14:paraId="35D2D774"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 </w:t>
            </w:r>
          </w:p>
        </w:tc>
        <w:tc>
          <w:tcPr>
            <w:tcW w:w="464" w:type="dxa"/>
            <w:tcBorders>
              <w:top w:val="nil"/>
              <w:left w:val="nil"/>
              <w:bottom w:val="single" w:sz="4" w:space="0" w:color="auto"/>
              <w:right w:val="single" w:sz="4" w:space="0" w:color="auto"/>
            </w:tcBorders>
            <w:shd w:val="clear" w:color="000000" w:fill="C5E0B3"/>
            <w:vAlign w:val="center"/>
            <w:hideMark/>
          </w:tcPr>
          <w:p w14:paraId="74A05E05"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 </w:t>
            </w:r>
          </w:p>
        </w:tc>
        <w:tc>
          <w:tcPr>
            <w:tcW w:w="464" w:type="dxa"/>
            <w:tcBorders>
              <w:top w:val="nil"/>
              <w:left w:val="nil"/>
              <w:bottom w:val="single" w:sz="4" w:space="0" w:color="auto"/>
              <w:right w:val="single" w:sz="4" w:space="0" w:color="auto"/>
            </w:tcBorders>
            <w:shd w:val="clear" w:color="000000" w:fill="C5E0B3"/>
            <w:vAlign w:val="center"/>
            <w:hideMark/>
          </w:tcPr>
          <w:p w14:paraId="4743E0B3"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 </w:t>
            </w:r>
          </w:p>
        </w:tc>
        <w:tc>
          <w:tcPr>
            <w:tcW w:w="464" w:type="dxa"/>
            <w:tcBorders>
              <w:top w:val="nil"/>
              <w:left w:val="nil"/>
              <w:bottom w:val="single" w:sz="4" w:space="0" w:color="auto"/>
              <w:right w:val="single" w:sz="4" w:space="0" w:color="auto"/>
            </w:tcBorders>
            <w:shd w:val="clear" w:color="000000" w:fill="C5E0B3"/>
            <w:vAlign w:val="center"/>
            <w:hideMark/>
          </w:tcPr>
          <w:p w14:paraId="121008AC"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 </w:t>
            </w:r>
          </w:p>
        </w:tc>
        <w:tc>
          <w:tcPr>
            <w:tcW w:w="465" w:type="dxa"/>
            <w:tcBorders>
              <w:top w:val="nil"/>
              <w:left w:val="nil"/>
              <w:bottom w:val="single" w:sz="4" w:space="0" w:color="auto"/>
              <w:right w:val="single" w:sz="4" w:space="0" w:color="auto"/>
            </w:tcBorders>
            <w:shd w:val="clear" w:color="000000" w:fill="C5E0B3"/>
            <w:vAlign w:val="center"/>
            <w:hideMark/>
          </w:tcPr>
          <w:p w14:paraId="0C297991"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 </w:t>
            </w:r>
          </w:p>
        </w:tc>
      </w:tr>
      <w:tr w:rsidR="008211C4" w:rsidRPr="00E941BC" w14:paraId="5C78BF9F" w14:textId="77777777" w:rsidTr="008211C4">
        <w:trPr>
          <w:trHeight w:val="327"/>
        </w:trPr>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04D36096" w14:textId="77777777" w:rsidR="008211C4" w:rsidRPr="00E941BC" w:rsidRDefault="008211C4" w:rsidP="008211C4">
            <w:pPr>
              <w:spacing w:line="276" w:lineRule="auto"/>
              <w:jc w:val="both"/>
              <w:rPr>
                <w:rFonts w:asciiTheme="minorHAnsi" w:hAnsiTheme="minorHAnsi" w:cstheme="minorHAnsi"/>
                <w:sz w:val="22"/>
                <w:szCs w:val="22"/>
              </w:rPr>
            </w:pPr>
            <w:r w:rsidRPr="00E941BC">
              <w:rPr>
                <w:rFonts w:asciiTheme="minorHAnsi" w:hAnsiTheme="minorHAnsi" w:cstheme="minorHAnsi"/>
                <w:sz w:val="22"/>
                <w:szCs w:val="22"/>
              </w:rPr>
              <w:t>2.2</w:t>
            </w:r>
          </w:p>
        </w:tc>
        <w:tc>
          <w:tcPr>
            <w:tcW w:w="3889" w:type="dxa"/>
            <w:tcBorders>
              <w:top w:val="nil"/>
              <w:left w:val="nil"/>
              <w:bottom w:val="single" w:sz="4" w:space="0" w:color="auto"/>
              <w:right w:val="single" w:sz="4" w:space="0" w:color="auto"/>
            </w:tcBorders>
            <w:shd w:val="clear" w:color="000000" w:fill="FFFFFF"/>
            <w:vAlign w:val="center"/>
            <w:hideMark/>
          </w:tcPr>
          <w:p w14:paraId="3C2D0547" w14:textId="77777777" w:rsidR="008211C4" w:rsidRPr="00E941BC" w:rsidRDefault="008211C4" w:rsidP="008211C4">
            <w:pPr>
              <w:spacing w:line="276" w:lineRule="auto"/>
              <w:jc w:val="both"/>
              <w:rPr>
                <w:rFonts w:asciiTheme="minorHAnsi" w:hAnsiTheme="minorHAnsi" w:cstheme="minorHAnsi"/>
                <w:sz w:val="22"/>
                <w:szCs w:val="22"/>
              </w:rPr>
            </w:pPr>
            <w:r w:rsidRPr="00E941BC">
              <w:rPr>
                <w:rFonts w:asciiTheme="minorHAnsi" w:hAnsiTheme="minorHAnsi" w:cstheme="minorHAnsi"/>
                <w:sz w:val="22"/>
                <w:szCs w:val="22"/>
              </w:rPr>
              <w:t>Wine Webinars</w:t>
            </w:r>
          </w:p>
        </w:tc>
        <w:tc>
          <w:tcPr>
            <w:tcW w:w="463" w:type="dxa"/>
            <w:tcBorders>
              <w:top w:val="nil"/>
              <w:left w:val="nil"/>
              <w:bottom w:val="single" w:sz="4" w:space="0" w:color="auto"/>
              <w:right w:val="single" w:sz="4" w:space="0" w:color="auto"/>
            </w:tcBorders>
            <w:shd w:val="clear" w:color="000000" w:fill="FFFFFF"/>
            <w:vAlign w:val="center"/>
            <w:hideMark/>
          </w:tcPr>
          <w:p w14:paraId="263043C5"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 </w:t>
            </w:r>
          </w:p>
        </w:tc>
        <w:tc>
          <w:tcPr>
            <w:tcW w:w="463" w:type="dxa"/>
            <w:tcBorders>
              <w:top w:val="nil"/>
              <w:left w:val="nil"/>
              <w:bottom w:val="single" w:sz="4" w:space="0" w:color="auto"/>
              <w:right w:val="single" w:sz="4" w:space="0" w:color="auto"/>
            </w:tcBorders>
            <w:shd w:val="clear" w:color="000000" w:fill="FFFFFF"/>
            <w:vAlign w:val="center"/>
            <w:hideMark/>
          </w:tcPr>
          <w:p w14:paraId="24A4A147"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 </w:t>
            </w:r>
          </w:p>
        </w:tc>
        <w:tc>
          <w:tcPr>
            <w:tcW w:w="464" w:type="dxa"/>
            <w:tcBorders>
              <w:top w:val="nil"/>
              <w:left w:val="nil"/>
              <w:bottom w:val="single" w:sz="4" w:space="0" w:color="auto"/>
              <w:right w:val="single" w:sz="4" w:space="0" w:color="auto"/>
            </w:tcBorders>
            <w:shd w:val="clear" w:color="000000" w:fill="C5E0B3"/>
            <w:vAlign w:val="center"/>
            <w:hideMark/>
          </w:tcPr>
          <w:p w14:paraId="5ACBE9EC"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 </w:t>
            </w:r>
          </w:p>
        </w:tc>
        <w:tc>
          <w:tcPr>
            <w:tcW w:w="465" w:type="dxa"/>
            <w:tcBorders>
              <w:top w:val="nil"/>
              <w:left w:val="nil"/>
              <w:bottom w:val="single" w:sz="4" w:space="0" w:color="auto"/>
              <w:right w:val="single" w:sz="4" w:space="0" w:color="auto"/>
            </w:tcBorders>
            <w:shd w:val="clear" w:color="000000" w:fill="C5E0B3"/>
            <w:vAlign w:val="center"/>
            <w:hideMark/>
          </w:tcPr>
          <w:p w14:paraId="5BD9E75D"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 </w:t>
            </w:r>
          </w:p>
        </w:tc>
        <w:tc>
          <w:tcPr>
            <w:tcW w:w="464" w:type="dxa"/>
            <w:tcBorders>
              <w:top w:val="nil"/>
              <w:left w:val="nil"/>
              <w:bottom w:val="single" w:sz="4" w:space="0" w:color="auto"/>
              <w:right w:val="single" w:sz="4" w:space="0" w:color="auto"/>
            </w:tcBorders>
            <w:shd w:val="clear" w:color="000000" w:fill="C5E0B3"/>
            <w:vAlign w:val="center"/>
            <w:hideMark/>
          </w:tcPr>
          <w:p w14:paraId="518DB273"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 </w:t>
            </w:r>
          </w:p>
        </w:tc>
        <w:tc>
          <w:tcPr>
            <w:tcW w:w="464" w:type="dxa"/>
            <w:tcBorders>
              <w:top w:val="nil"/>
              <w:left w:val="nil"/>
              <w:bottom w:val="single" w:sz="4" w:space="0" w:color="auto"/>
              <w:right w:val="single" w:sz="4" w:space="0" w:color="auto"/>
            </w:tcBorders>
            <w:shd w:val="clear" w:color="000000" w:fill="C5E0B3"/>
            <w:vAlign w:val="center"/>
            <w:hideMark/>
          </w:tcPr>
          <w:p w14:paraId="4403D38C"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 </w:t>
            </w:r>
          </w:p>
        </w:tc>
        <w:tc>
          <w:tcPr>
            <w:tcW w:w="464" w:type="dxa"/>
            <w:tcBorders>
              <w:top w:val="nil"/>
              <w:left w:val="nil"/>
              <w:bottom w:val="single" w:sz="4" w:space="0" w:color="auto"/>
              <w:right w:val="single" w:sz="4" w:space="0" w:color="auto"/>
            </w:tcBorders>
            <w:shd w:val="clear" w:color="000000" w:fill="C5E0B3"/>
            <w:vAlign w:val="center"/>
            <w:hideMark/>
          </w:tcPr>
          <w:p w14:paraId="61D77FAB"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 </w:t>
            </w:r>
          </w:p>
        </w:tc>
        <w:tc>
          <w:tcPr>
            <w:tcW w:w="465" w:type="dxa"/>
            <w:tcBorders>
              <w:top w:val="nil"/>
              <w:left w:val="nil"/>
              <w:bottom w:val="single" w:sz="4" w:space="0" w:color="auto"/>
              <w:right w:val="single" w:sz="4" w:space="0" w:color="auto"/>
            </w:tcBorders>
            <w:shd w:val="clear" w:color="000000" w:fill="C5E0B3"/>
            <w:vAlign w:val="center"/>
            <w:hideMark/>
          </w:tcPr>
          <w:p w14:paraId="2349ACD9"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 </w:t>
            </w:r>
          </w:p>
        </w:tc>
      </w:tr>
      <w:tr w:rsidR="008211C4" w:rsidRPr="00E941BC" w14:paraId="1B77F1B0" w14:textId="77777777" w:rsidTr="008211C4">
        <w:trPr>
          <w:trHeight w:val="327"/>
        </w:trPr>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1F5C18D8"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ΔΡΑΣΗ 4</w:t>
            </w:r>
          </w:p>
        </w:tc>
        <w:tc>
          <w:tcPr>
            <w:tcW w:w="3889" w:type="dxa"/>
            <w:tcBorders>
              <w:top w:val="nil"/>
              <w:left w:val="nil"/>
              <w:bottom w:val="single" w:sz="4" w:space="0" w:color="auto"/>
              <w:right w:val="single" w:sz="4" w:space="0" w:color="auto"/>
            </w:tcBorders>
            <w:shd w:val="clear" w:color="auto" w:fill="auto"/>
            <w:vAlign w:val="center"/>
            <w:hideMark/>
          </w:tcPr>
          <w:p w14:paraId="2B31E765"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Μελέτες νέων αγορών</w:t>
            </w:r>
          </w:p>
        </w:tc>
        <w:tc>
          <w:tcPr>
            <w:tcW w:w="463" w:type="dxa"/>
            <w:tcBorders>
              <w:top w:val="nil"/>
              <w:left w:val="nil"/>
              <w:bottom w:val="single" w:sz="4" w:space="0" w:color="auto"/>
              <w:right w:val="single" w:sz="4" w:space="0" w:color="auto"/>
            </w:tcBorders>
            <w:shd w:val="clear" w:color="auto" w:fill="auto"/>
            <w:vAlign w:val="center"/>
            <w:hideMark/>
          </w:tcPr>
          <w:p w14:paraId="3486C7C3" w14:textId="77777777" w:rsidR="008211C4" w:rsidRPr="00E941BC" w:rsidRDefault="008211C4" w:rsidP="008211C4">
            <w:pPr>
              <w:spacing w:line="276" w:lineRule="auto"/>
              <w:jc w:val="both"/>
              <w:rPr>
                <w:rFonts w:asciiTheme="minorHAnsi" w:hAnsiTheme="minorHAnsi" w:cstheme="minorHAnsi"/>
                <w:sz w:val="22"/>
                <w:szCs w:val="22"/>
              </w:rPr>
            </w:pPr>
            <w:r w:rsidRPr="00E941BC">
              <w:rPr>
                <w:rFonts w:asciiTheme="minorHAnsi" w:hAnsiTheme="minorHAnsi" w:cstheme="minorHAnsi"/>
                <w:sz w:val="22"/>
                <w:szCs w:val="22"/>
              </w:rPr>
              <w:t> </w:t>
            </w:r>
          </w:p>
        </w:tc>
        <w:tc>
          <w:tcPr>
            <w:tcW w:w="463" w:type="dxa"/>
            <w:tcBorders>
              <w:top w:val="nil"/>
              <w:left w:val="nil"/>
              <w:bottom w:val="single" w:sz="4" w:space="0" w:color="auto"/>
              <w:right w:val="single" w:sz="4" w:space="0" w:color="auto"/>
            </w:tcBorders>
            <w:shd w:val="clear" w:color="auto" w:fill="auto"/>
            <w:vAlign w:val="center"/>
            <w:hideMark/>
          </w:tcPr>
          <w:p w14:paraId="31AA54EA" w14:textId="77777777" w:rsidR="008211C4" w:rsidRPr="00E941BC" w:rsidRDefault="008211C4" w:rsidP="008211C4">
            <w:pPr>
              <w:spacing w:line="276" w:lineRule="auto"/>
              <w:jc w:val="both"/>
              <w:rPr>
                <w:rFonts w:asciiTheme="minorHAnsi" w:hAnsiTheme="minorHAnsi" w:cstheme="minorHAnsi"/>
                <w:sz w:val="22"/>
                <w:szCs w:val="22"/>
              </w:rPr>
            </w:pPr>
            <w:r w:rsidRPr="00E941BC">
              <w:rPr>
                <w:rFonts w:asciiTheme="minorHAnsi" w:hAnsiTheme="minorHAnsi" w:cstheme="minorHAnsi"/>
                <w:sz w:val="22"/>
                <w:szCs w:val="22"/>
              </w:rPr>
              <w:t> </w:t>
            </w:r>
          </w:p>
        </w:tc>
        <w:tc>
          <w:tcPr>
            <w:tcW w:w="464" w:type="dxa"/>
            <w:tcBorders>
              <w:top w:val="nil"/>
              <w:left w:val="nil"/>
              <w:bottom w:val="single" w:sz="4" w:space="0" w:color="auto"/>
              <w:right w:val="single" w:sz="4" w:space="0" w:color="auto"/>
            </w:tcBorders>
            <w:shd w:val="clear" w:color="auto" w:fill="auto"/>
            <w:vAlign w:val="center"/>
            <w:hideMark/>
          </w:tcPr>
          <w:p w14:paraId="6E885D03" w14:textId="77777777" w:rsidR="008211C4" w:rsidRPr="00E941BC" w:rsidRDefault="008211C4" w:rsidP="008211C4">
            <w:pPr>
              <w:spacing w:line="276" w:lineRule="auto"/>
              <w:jc w:val="both"/>
              <w:rPr>
                <w:rFonts w:asciiTheme="minorHAnsi" w:hAnsiTheme="minorHAnsi" w:cstheme="minorHAnsi"/>
                <w:sz w:val="22"/>
                <w:szCs w:val="22"/>
              </w:rPr>
            </w:pPr>
            <w:r w:rsidRPr="00E941BC">
              <w:rPr>
                <w:rFonts w:asciiTheme="minorHAnsi" w:hAnsiTheme="minorHAnsi" w:cstheme="minorHAnsi"/>
                <w:sz w:val="22"/>
                <w:szCs w:val="22"/>
              </w:rPr>
              <w:t> </w:t>
            </w:r>
          </w:p>
        </w:tc>
        <w:tc>
          <w:tcPr>
            <w:tcW w:w="465" w:type="dxa"/>
            <w:tcBorders>
              <w:top w:val="nil"/>
              <w:left w:val="nil"/>
              <w:bottom w:val="single" w:sz="4" w:space="0" w:color="auto"/>
              <w:right w:val="single" w:sz="4" w:space="0" w:color="auto"/>
            </w:tcBorders>
            <w:shd w:val="clear" w:color="auto" w:fill="auto"/>
            <w:vAlign w:val="center"/>
            <w:hideMark/>
          </w:tcPr>
          <w:p w14:paraId="00652B4A" w14:textId="77777777" w:rsidR="008211C4" w:rsidRPr="00E941BC" w:rsidRDefault="008211C4" w:rsidP="008211C4">
            <w:pPr>
              <w:spacing w:line="276" w:lineRule="auto"/>
              <w:jc w:val="both"/>
              <w:rPr>
                <w:rFonts w:asciiTheme="minorHAnsi" w:hAnsiTheme="minorHAnsi" w:cstheme="minorHAnsi"/>
                <w:sz w:val="22"/>
                <w:szCs w:val="22"/>
              </w:rPr>
            </w:pPr>
            <w:r w:rsidRPr="00E941BC">
              <w:rPr>
                <w:rFonts w:asciiTheme="minorHAnsi" w:hAnsiTheme="minorHAnsi" w:cstheme="minorHAnsi"/>
                <w:sz w:val="22"/>
                <w:szCs w:val="22"/>
              </w:rPr>
              <w:t> </w:t>
            </w:r>
          </w:p>
        </w:tc>
        <w:tc>
          <w:tcPr>
            <w:tcW w:w="464" w:type="dxa"/>
            <w:tcBorders>
              <w:top w:val="nil"/>
              <w:left w:val="nil"/>
              <w:bottom w:val="single" w:sz="4" w:space="0" w:color="auto"/>
              <w:right w:val="single" w:sz="4" w:space="0" w:color="auto"/>
            </w:tcBorders>
            <w:shd w:val="clear" w:color="auto" w:fill="auto"/>
            <w:vAlign w:val="center"/>
            <w:hideMark/>
          </w:tcPr>
          <w:p w14:paraId="443A5846" w14:textId="77777777" w:rsidR="008211C4" w:rsidRPr="00E941BC" w:rsidRDefault="008211C4" w:rsidP="008211C4">
            <w:pPr>
              <w:spacing w:line="276" w:lineRule="auto"/>
              <w:jc w:val="both"/>
              <w:rPr>
                <w:rFonts w:asciiTheme="minorHAnsi" w:hAnsiTheme="minorHAnsi" w:cstheme="minorHAnsi"/>
                <w:sz w:val="22"/>
                <w:szCs w:val="22"/>
              </w:rPr>
            </w:pPr>
            <w:r w:rsidRPr="00E941BC">
              <w:rPr>
                <w:rFonts w:asciiTheme="minorHAnsi" w:hAnsiTheme="minorHAnsi" w:cstheme="minorHAnsi"/>
                <w:sz w:val="22"/>
                <w:szCs w:val="22"/>
              </w:rPr>
              <w:t> </w:t>
            </w:r>
          </w:p>
        </w:tc>
        <w:tc>
          <w:tcPr>
            <w:tcW w:w="464" w:type="dxa"/>
            <w:tcBorders>
              <w:top w:val="nil"/>
              <w:left w:val="nil"/>
              <w:bottom w:val="single" w:sz="4" w:space="0" w:color="auto"/>
              <w:right w:val="single" w:sz="4" w:space="0" w:color="auto"/>
            </w:tcBorders>
            <w:shd w:val="clear" w:color="auto" w:fill="auto"/>
            <w:vAlign w:val="center"/>
            <w:hideMark/>
          </w:tcPr>
          <w:p w14:paraId="0D595D96" w14:textId="77777777" w:rsidR="008211C4" w:rsidRPr="00E941BC" w:rsidRDefault="008211C4" w:rsidP="008211C4">
            <w:pPr>
              <w:spacing w:line="276" w:lineRule="auto"/>
              <w:jc w:val="both"/>
              <w:rPr>
                <w:rFonts w:asciiTheme="minorHAnsi" w:hAnsiTheme="minorHAnsi" w:cstheme="minorHAnsi"/>
                <w:sz w:val="22"/>
                <w:szCs w:val="22"/>
              </w:rPr>
            </w:pPr>
            <w:r w:rsidRPr="00E941BC">
              <w:rPr>
                <w:rFonts w:asciiTheme="minorHAnsi" w:hAnsiTheme="minorHAnsi" w:cstheme="minorHAnsi"/>
                <w:sz w:val="22"/>
                <w:szCs w:val="22"/>
              </w:rPr>
              <w:t> </w:t>
            </w:r>
          </w:p>
        </w:tc>
        <w:tc>
          <w:tcPr>
            <w:tcW w:w="464" w:type="dxa"/>
            <w:tcBorders>
              <w:top w:val="nil"/>
              <w:left w:val="nil"/>
              <w:bottom w:val="single" w:sz="4" w:space="0" w:color="auto"/>
              <w:right w:val="single" w:sz="4" w:space="0" w:color="auto"/>
            </w:tcBorders>
            <w:shd w:val="clear" w:color="auto" w:fill="auto"/>
            <w:vAlign w:val="center"/>
            <w:hideMark/>
          </w:tcPr>
          <w:p w14:paraId="3867F16D" w14:textId="77777777" w:rsidR="008211C4" w:rsidRPr="00E941BC" w:rsidRDefault="008211C4" w:rsidP="008211C4">
            <w:pPr>
              <w:spacing w:line="276" w:lineRule="auto"/>
              <w:jc w:val="both"/>
              <w:rPr>
                <w:rFonts w:asciiTheme="minorHAnsi" w:hAnsiTheme="minorHAnsi" w:cstheme="minorHAnsi"/>
                <w:sz w:val="22"/>
                <w:szCs w:val="22"/>
              </w:rPr>
            </w:pPr>
            <w:r w:rsidRPr="00E941BC">
              <w:rPr>
                <w:rFonts w:asciiTheme="minorHAnsi" w:hAnsiTheme="minorHAnsi" w:cstheme="minorHAnsi"/>
                <w:sz w:val="22"/>
                <w:szCs w:val="22"/>
              </w:rPr>
              <w:t> </w:t>
            </w:r>
          </w:p>
        </w:tc>
        <w:tc>
          <w:tcPr>
            <w:tcW w:w="465" w:type="dxa"/>
            <w:tcBorders>
              <w:top w:val="nil"/>
              <w:left w:val="nil"/>
              <w:bottom w:val="single" w:sz="4" w:space="0" w:color="auto"/>
              <w:right w:val="single" w:sz="4" w:space="0" w:color="auto"/>
            </w:tcBorders>
            <w:shd w:val="clear" w:color="auto" w:fill="auto"/>
            <w:vAlign w:val="center"/>
            <w:hideMark/>
          </w:tcPr>
          <w:p w14:paraId="06A5A357" w14:textId="77777777" w:rsidR="008211C4" w:rsidRPr="00E941BC" w:rsidRDefault="008211C4" w:rsidP="008211C4">
            <w:pPr>
              <w:spacing w:line="276" w:lineRule="auto"/>
              <w:jc w:val="both"/>
              <w:rPr>
                <w:rFonts w:asciiTheme="minorHAnsi" w:hAnsiTheme="minorHAnsi" w:cstheme="minorHAnsi"/>
                <w:sz w:val="22"/>
                <w:szCs w:val="22"/>
              </w:rPr>
            </w:pPr>
            <w:r w:rsidRPr="00E941BC">
              <w:rPr>
                <w:rFonts w:asciiTheme="minorHAnsi" w:hAnsiTheme="minorHAnsi" w:cstheme="minorHAnsi"/>
                <w:sz w:val="22"/>
                <w:szCs w:val="22"/>
              </w:rPr>
              <w:t> </w:t>
            </w:r>
          </w:p>
        </w:tc>
      </w:tr>
      <w:tr w:rsidR="008211C4" w:rsidRPr="00E941BC" w14:paraId="13AC7A7A" w14:textId="77777777" w:rsidTr="008211C4">
        <w:trPr>
          <w:trHeight w:val="327"/>
        </w:trPr>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637F9F70"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 </w:t>
            </w:r>
          </w:p>
        </w:tc>
        <w:tc>
          <w:tcPr>
            <w:tcW w:w="3889" w:type="dxa"/>
            <w:tcBorders>
              <w:top w:val="nil"/>
              <w:left w:val="nil"/>
              <w:bottom w:val="single" w:sz="4" w:space="0" w:color="auto"/>
              <w:right w:val="single" w:sz="4" w:space="0" w:color="auto"/>
            </w:tcBorders>
            <w:shd w:val="clear" w:color="000000" w:fill="FFFFFF"/>
            <w:vAlign w:val="center"/>
            <w:hideMark/>
          </w:tcPr>
          <w:p w14:paraId="321475DD" w14:textId="77777777" w:rsidR="008211C4" w:rsidRPr="00E941BC" w:rsidRDefault="008211C4" w:rsidP="008211C4">
            <w:pPr>
              <w:spacing w:line="276" w:lineRule="auto"/>
              <w:jc w:val="both"/>
              <w:rPr>
                <w:rFonts w:asciiTheme="minorHAnsi" w:hAnsiTheme="minorHAnsi" w:cstheme="minorHAnsi"/>
                <w:sz w:val="22"/>
                <w:szCs w:val="22"/>
              </w:rPr>
            </w:pPr>
            <w:r w:rsidRPr="00E941BC">
              <w:rPr>
                <w:rFonts w:asciiTheme="minorHAnsi" w:hAnsiTheme="minorHAnsi" w:cstheme="minorHAnsi"/>
                <w:sz w:val="22"/>
                <w:szCs w:val="22"/>
              </w:rPr>
              <w:t>Έρευνα αγοράς για supermarkets</w:t>
            </w:r>
          </w:p>
        </w:tc>
        <w:tc>
          <w:tcPr>
            <w:tcW w:w="463" w:type="dxa"/>
            <w:tcBorders>
              <w:top w:val="nil"/>
              <w:left w:val="nil"/>
              <w:bottom w:val="single" w:sz="4" w:space="0" w:color="auto"/>
              <w:right w:val="single" w:sz="4" w:space="0" w:color="auto"/>
            </w:tcBorders>
            <w:shd w:val="clear" w:color="000000" w:fill="FFFFFF"/>
            <w:vAlign w:val="center"/>
            <w:hideMark/>
          </w:tcPr>
          <w:p w14:paraId="55FA6185"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 </w:t>
            </w:r>
          </w:p>
        </w:tc>
        <w:tc>
          <w:tcPr>
            <w:tcW w:w="463" w:type="dxa"/>
            <w:tcBorders>
              <w:top w:val="nil"/>
              <w:left w:val="nil"/>
              <w:bottom w:val="single" w:sz="4" w:space="0" w:color="auto"/>
              <w:right w:val="single" w:sz="4" w:space="0" w:color="auto"/>
            </w:tcBorders>
            <w:shd w:val="clear" w:color="000000" w:fill="FFFFFF"/>
            <w:vAlign w:val="center"/>
            <w:hideMark/>
          </w:tcPr>
          <w:p w14:paraId="017C1B0A"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 </w:t>
            </w:r>
          </w:p>
        </w:tc>
        <w:tc>
          <w:tcPr>
            <w:tcW w:w="464" w:type="dxa"/>
            <w:tcBorders>
              <w:top w:val="nil"/>
              <w:left w:val="nil"/>
              <w:bottom w:val="single" w:sz="4" w:space="0" w:color="auto"/>
              <w:right w:val="single" w:sz="4" w:space="0" w:color="auto"/>
            </w:tcBorders>
            <w:shd w:val="clear" w:color="000000" w:fill="C5E0B3"/>
            <w:vAlign w:val="center"/>
            <w:hideMark/>
          </w:tcPr>
          <w:p w14:paraId="1125FB71"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 </w:t>
            </w:r>
          </w:p>
        </w:tc>
        <w:tc>
          <w:tcPr>
            <w:tcW w:w="465" w:type="dxa"/>
            <w:tcBorders>
              <w:top w:val="nil"/>
              <w:left w:val="nil"/>
              <w:bottom w:val="single" w:sz="4" w:space="0" w:color="auto"/>
              <w:right w:val="single" w:sz="4" w:space="0" w:color="auto"/>
            </w:tcBorders>
            <w:shd w:val="clear" w:color="000000" w:fill="C5E0B3"/>
            <w:vAlign w:val="center"/>
            <w:hideMark/>
          </w:tcPr>
          <w:p w14:paraId="792BE95A"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 </w:t>
            </w:r>
          </w:p>
        </w:tc>
        <w:tc>
          <w:tcPr>
            <w:tcW w:w="464" w:type="dxa"/>
            <w:tcBorders>
              <w:top w:val="nil"/>
              <w:left w:val="nil"/>
              <w:bottom w:val="single" w:sz="4" w:space="0" w:color="auto"/>
              <w:right w:val="single" w:sz="4" w:space="0" w:color="auto"/>
            </w:tcBorders>
            <w:shd w:val="clear" w:color="000000" w:fill="C5E0B3"/>
            <w:vAlign w:val="center"/>
            <w:hideMark/>
          </w:tcPr>
          <w:p w14:paraId="24A41C18"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 </w:t>
            </w:r>
          </w:p>
        </w:tc>
        <w:tc>
          <w:tcPr>
            <w:tcW w:w="464" w:type="dxa"/>
            <w:tcBorders>
              <w:top w:val="nil"/>
              <w:left w:val="nil"/>
              <w:bottom w:val="single" w:sz="4" w:space="0" w:color="auto"/>
              <w:right w:val="single" w:sz="4" w:space="0" w:color="auto"/>
            </w:tcBorders>
            <w:shd w:val="clear" w:color="000000" w:fill="C5E0B3"/>
            <w:vAlign w:val="center"/>
            <w:hideMark/>
          </w:tcPr>
          <w:p w14:paraId="46D68049"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 </w:t>
            </w:r>
          </w:p>
        </w:tc>
        <w:tc>
          <w:tcPr>
            <w:tcW w:w="464" w:type="dxa"/>
            <w:tcBorders>
              <w:top w:val="nil"/>
              <w:left w:val="nil"/>
              <w:bottom w:val="single" w:sz="4" w:space="0" w:color="auto"/>
              <w:right w:val="single" w:sz="4" w:space="0" w:color="auto"/>
            </w:tcBorders>
            <w:shd w:val="clear" w:color="000000" w:fill="C5E0B3"/>
            <w:vAlign w:val="center"/>
            <w:hideMark/>
          </w:tcPr>
          <w:p w14:paraId="2E0459DF"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 </w:t>
            </w:r>
          </w:p>
        </w:tc>
        <w:tc>
          <w:tcPr>
            <w:tcW w:w="465" w:type="dxa"/>
            <w:tcBorders>
              <w:top w:val="nil"/>
              <w:left w:val="nil"/>
              <w:bottom w:val="single" w:sz="4" w:space="0" w:color="auto"/>
              <w:right w:val="single" w:sz="4" w:space="0" w:color="auto"/>
            </w:tcBorders>
            <w:shd w:val="clear" w:color="000000" w:fill="C5E0B3"/>
            <w:vAlign w:val="center"/>
            <w:hideMark/>
          </w:tcPr>
          <w:p w14:paraId="77F88252"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 </w:t>
            </w:r>
          </w:p>
        </w:tc>
      </w:tr>
      <w:tr w:rsidR="008211C4" w:rsidRPr="00E941BC" w14:paraId="45A9A9A4" w14:textId="77777777" w:rsidTr="008211C4">
        <w:trPr>
          <w:trHeight w:val="327"/>
        </w:trPr>
        <w:tc>
          <w:tcPr>
            <w:tcW w:w="1134" w:type="dxa"/>
            <w:tcBorders>
              <w:top w:val="nil"/>
              <w:left w:val="single" w:sz="4" w:space="0" w:color="auto"/>
              <w:bottom w:val="single" w:sz="4" w:space="0" w:color="auto"/>
              <w:right w:val="single" w:sz="4" w:space="0" w:color="auto"/>
            </w:tcBorders>
            <w:shd w:val="clear" w:color="000000" w:fill="FFFFFF"/>
            <w:vAlign w:val="center"/>
            <w:hideMark/>
          </w:tcPr>
          <w:p w14:paraId="5AE3695E"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Ενέργεια 4ββ</w:t>
            </w:r>
          </w:p>
        </w:tc>
        <w:tc>
          <w:tcPr>
            <w:tcW w:w="3889" w:type="dxa"/>
            <w:tcBorders>
              <w:top w:val="nil"/>
              <w:left w:val="nil"/>
              <w:bottom w:val="single" w:sz="4" w:space="0" w:color="auto"/>
              <w:right w:val="single" w:sz="4" w:space="0" w:color="auto"/>
            </w:tcBorders>
            <w:shd w:val="clear" w:color="000000" w:fill="FFFFFF"/>
            <w:vAlign w:val="center"/>
            <w:hideMark/>
          </w:tcPr>
          <w:p w14:paraId="614E2D30"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Μελέτη αποτελεσματικότητας</w:t>
            </w:r>
          </w:p>
        </w:tc>
        <w:tc>
          <w:tcPr>
            <w:tcW w:w="463" w:type="dxa"/>
            <w:tcBorders>
              <w:top w:val="nil"/>
              <w:left w:val="nil"/>
              <w:bottom w:val="single" w:sz="4" w:space="0" w:color="auto"/>
              <w:right w:val="single" w:sz="4" w:space="0" w:color="auto"/>
            </w:tcBorders>
            <w:shd w:val="clear" w:color="000000" w:fill="FFFFFF"/>
            <w:vAlign w:val="center"/>
            <w:hideMark/>
          </w:tcPr>
          <w:p w14:paraId="0F2875D0"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 </w:t>
            </w:r>
          </w:p>
        </w:tc>
        <w:tc>
          <w:tcPr>
            <w:tcW w:w="463" w:type="dxa"/>
            <w:tcBorders>
              <w:top w:val="nil"/>
              <w:left w:val="nil"/>
              <w:bottom w:val="single" w:sz="4" w:space="0" w:color="auto"/>
              <w:right w:val="single" w:sz="4" w:space="0" w:color="auto"/>
            </w:tcBorders>
            <w:shd w:val="clear" w:color="000000" w:fill="FFFFFF"/>
            <w:vAlign w:val="center"/>
            <w:hideMark/>
          </w:tcPr>
          <w:p w14:paraId="1E3C6B34"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 </w:t>
            </w:r>
          </w:p>
        </w:tc>
        <w:tc>
          <w:tcPr>
            <w:tcW w:w="464" w:type="dxa"/>
            <w:tcBorders>
              <w:top w:val="nil"/>
              <w:left w:val="nil"/>
              <w:bottom w:val="single" w:sz="4" w:space="0" w:color="auto"/>
              <w:right w:val="single" w:sz="4" w:space="0" w:color="auto"/>
            </w:tcBorders>
            <w:shd w:val="clear" w:color="000000" w:fill="FFFFFF"/>
            <w:vAlign w:val="center"/>
            <w:hideMark/>
          </w:tcPr>
          <w:p w14:paraId="0EE97E0A"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 </w:t>
            </w:r>
          </w:p>
        </w:tc>
        <w:tc>
          <w:tcPr>
            <w:tcW w:w="465" w:type="dxa"/>
            <w:tcBorders>
              <w:top w:val="nil"/>
              <w:left w:val="nil"/>
              <w:bottom w:val="single" w:sz="4" w:space="0" w:color="auto"/>
              <w:right w:val="single" w:sz="4" w:space="0" w:color="auto"/>
            </w:tcBorders>
            <w:shd w:val="clear" w:color="000000" w:fill="C5E0B3"/>
            <w:vAlign w:val="center"/>
            <w:hideMark/>
          </w:tcPr>
          <w:p w14:paraId="2E94F870"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 </w:t>
            </w:r>
          </w:p>
        </w:tc>
        <w:tc>
          <w:tcPr>
            <w:tcW w:w="464" w:type="dxa"/>
            <w:tcBorders>
              <w:top w:val="nil"/>
              <w:left w:val="nil"/>
              <w:bottom w:val="single" w:sz="4" w:space="0" w:color="auto"/>
              <w:right w:val="single" w:sz="4" w:space="0" w:color="auto"/>
            </w:tcBorders>
            <w:shd w:val="clear" w:color="000000" w:fill="C5E0B3"/>
            <w:vAlign w:val="center"/>
            <w:hideMark/>
          </w:tcPr>
          <w:p w14:paraId="240B9A02"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 </w:t>
            </w:r>
          </w:p>
        </w:tc>
        <w:tc>
          <w:tcPr>
            <w:tcW w:w="464" w:type="dxa"/>
            <w:tcBorders>
              <w:top w:val="nil"/>
              <w:left w:val="nil"/>
              <w:bottom w:val="single" w:sz="4" w:space="0" w:color="auto"/>
              <w:right w:val="single" w:sz="4" w:space="0" w:color="auto"/>
            </w:tcBorders>
            <w:shd w:val="clear" w:color="000000" w:fill="FFFFFF"/>
            <w:vAlign w:val="center"/>
            <w:hideMark/>
          </w:tcPr>
          <w:p w14:paraId="6C2016D7"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 </w:t>
            </w:r>
          </w:p>
        </w:tc>
        <w:tc>
          <w:tcPr>
            <w:tcW w:w="464" w:type="dxa"/>
            <w:tcBorders>
              <w:top w:val="nil"/>
              <w:left w:val="nil"/>
              <w:bottom w:val="single" w:sz="4" w:space="0" w:color="auto"/>
              <w:right w:val="single" w:sz="4" w:space="0" w:color="auto"/>
            </w:tcBorders>
            <w:shd w:val="clear" w:color="000000" w:fill="FFFFFF"/>
            <w:vAlign w:val="center"/>
            <w:hideMark/>
          </w:tcPr>
          <w:p w14:paraId="26192753"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 </w:t>
            </w:r>
          </w:p>
        </w:tc>
        <w:tc>
          <w:tcPr>
            <w:tcW w:w="465" w:type="dxa"/>
            <w:tcBorders>
              <w:top w:val="nil"/>
              <w:left w:val="nil"/>
              <w:bottom w:val="single" w:sz="4" w:space="0" w:color="auto"/>
              <w:right w:val="single" w:sz="4" w:space="0" w:color="auto"/>
            </w:tcBorders>
            <w:shd w:val="clear" w:color="000000" w:fill="FFFFFF"/>
            <w:vAlign w:val="center"/>
            <w:hideMark/>
          </w:tcPr>
          <w:p w14:paraId="2E066050"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 </w:t>
            </w:r>
          </w:p>
        </w:tc>
      </w:tr>
    </w:tbl>
    <w:p w14:paraId="496EFFA8" w14:textId="77777777" w:rsidR="008211C4" w:rsidRPr="00E941BC" w:rsidRDefault="008211C4" w:rsidP="008211C4">
      <w:pPr>
        <w:pStyle w:val="31"/>
        <w:spacing w:before="0" w:line="276" w:lineRule="auto"/>
        <w:rPr>
          <w:rFonts w:asciiTheme="minorHAnsi" w:eastAsia="Arial Unicode MS" w:hAnsiTheme="minorHAnsi" w:cstheme="minorHAnsi"/>
          <w:b/>
          <w:bCs/>
          <w:i w:val="0"/>
          <w:sz w:val="22"/>
          <w:szCs w:val="22"/>
        </w:rPr>
      </w:pPr>
      <w:bookmarkStart w:id="73" w:name="_Toc53389956"/>
      <w:bookmarkStart w:id="74" w:name="_Toc79847168"/>
      <w:bookmarkStart w:id="75" w:name="_Toc79847386"/>
      <w:r w:rsidRPr="00E941BC">
        <w:rPr>
          <w:rFonts w:asciiTheme="minorHAnsi" w:eastAsia="Arial Unicode MS" w:hAnsiTheme="minorHAnsi" w:cstheme="minorHAnsi"/>
          <w:b/>
          <w:i w:val="0"/>
          <w:sz w:val="22"/>
          <w:szCs w:val="22"/>
        </w:rPr>
        <w:t>Δράση 1</w:t>
      </w:r>
      <w:bookmarkEnd w:id="73"/>
      <w:bookmarkEnd w:id="74"/>
      <w:bookmarkEnd w:id="75"/>
      <w:r w:rsidRPr="00E941BC">
        <w:rPr>
          <w:rFonts w:asciiTheme="minorHAnsi" w:eastAsia="Arial Unicode MS" w:hAnsiTheme="minorHAnsi" w:cstheme="minorHAnsi"/>
          <w:b/>
          <w:i w:val="0"/>
          <w:sz w:val="22"/>
          <w:szCs w:val="22"/>
        </w:rPr>
        <w:t xml:space="preserve"> </w:t>
      </w:r>
    </w:p>
    <w:p w14:paraId="4252AD64" w14:textId="77777777" w:rsidR="008211C4" w:rsidRPr="00E941BC" w:rsidRDefault="008211C4" w:rsidP="008211C4">
      <w:pPr>
        <w:pStyle w:val="31"/>
        <w:spacing w:before="0" w:line="276" w:lineRule="auto"/>
        <w:rPr>
          <w:rFonts w:asciiTheme="minorHAnsi" w:eastAsia="Arial Unicode MS" w:hAnsiTheme="minorHAnsi" w:cstheme="minorHAnsi"/>
          <w:b/>
          <w:bCs/>
          <w:i w:val="0"/>
          <w:sz w:val="22"/>
          <w:szCs w:val="22"/>
        </w:rPr>
      </w:pPr>
      <w:bookmarkStart w:id="76" w:name="_Toc53389957"/>
      <w:bookmarkStart w:id="77" w:name="_Toc79847169"/>
      <w:bookmarkStart w:id="78" w:name="_Toc79847387"/>
      <w:r w:rsidRPr="00E941BC">
        <w:rPr>
          <w:rFonts w:asciiTheme="minorHAnsi" w:eastAsia="Arial Unicode MS" w:hAnsiTheme="minorHAnsi" w:cstheme="minorHAnsi"/>
          <w:b/>
          <w:i w:val="0"/>
          <w:sz w:val="22"/>
          <w:szCs w:val="22"/>
        </w:rPr>
        <w:t xml:space="preserve">1.1. </w:t>
      </w:r>
      <w:bookmarkEnd w:id="76"/>
      <w:r w:rsidRPr="00E941BC">
        <w:rPr>
          <w:rFonts w:asciiTheme="minorHAnsi" w:eastAsia="Arial Unicode MS" w:hAnsiTheme="minorHAnsi" w:cstheme="minorHAnsi"/>
          <w:b/>
          <w:i w:val="0"/>
          <w:sz w:val="22"/>
          <w:szCs w:val="22"/>
        </w:rPr>
        <w:t>Προβολή και προώθηση στο διαδίκτυο</w:t>
      </w:r>
      <w:bookmarkEnd w:id="77"/>
      <w:bookmarkEnd w:id="78"/>
    </w:p>
    <w:p w14:paraId="78D2BB9A" w14:textId="77777777" w:rsidR="008211C4" w:rsidRPr="00E941BC" w:rsidRDefault="008211C4" w:rsidP="008211C4">
      <w:pPr>
        <w:spacing w:line="276" w:lineRule="auto"/>
        <w:jc w:val="both"/>
        <w:rPr>
          <w:rFonts w:asciiTheme="minorHAnsi" w:eastAsia="Arial Unicode MS" w:hAnsiTheme="minorHAnsi" w:cstheme="minorHAnsi"/>
          <w:sz w:val="22"/>
          <w:szCs w:val="22"/>
          <w:lang w:val="el-GR"/>
        </w:rPr>
      </w:pPr>
    </w:p>
    <w:p w14:paraId="477400D3" w14:textId="77777777" w:rsidR="008211C4" w:rsidRPr="00E941BC" w:rsidRDefault="008211C4" w:rsidP="008211C4">
      <w:pPr>
        <w:spacing w:line="276" w:lineRule="auto"/>
        <w:jc w:val="both"/>
        <w:rPr>
          <w:rFonts w:asciiTheme="minorHAnsi" w:eastAsia="Arial Unicode MS" w:hAnsiTheme="minorHAnsi" w:cstheme="minorHAnsi"/>
          <w:sz w:val="22"/>
          <w:szCs w:val="22"/>
          <w:lang w:val="el-GR"/>
        </w:rPr>
      </w:pPr>
      <w:r w:rsidRPr="00E941BC">
        <w:rPr>
          <w:rFonts w:asciiTheme="minorHAnsi" w:eastAsia="Arial Unicode MS" w:hAnsiTheme="minorHAnsi" w:cstheme="minorHAnsi"/>
          <w:sz w:val="22"/>
          <w:szCs w:val="22"/>
          <w:lang w:val="el-GR"/>
        </w:rPr>
        <w:t xml:space="preserve">Στο πλαίσιο της συγκεκριμένης δράσης του προγράμματος ο φορέας θα προχωρήσει στην δημιουργία παρουσίας για τους οίνους ΠΓΕ Δραμα, ΠΓΕ Αγορά, ΠΓΕ Μακεδονία, ΠΓΕ Παγγαίο στην διαδικτυακή εφαρμογή </w:t>
      </w:r>
      <w:r w:rsidRPr="00E941BC">
        <w:rPr>
          <w:rFonts w:asciiTheme="minorHAnsi" w:eastAsia="Arial Unicode MS" w:hAnsiTheme="minorHAnsi" w:cstheme="minorHAnsi"/>
          <w:sz w:val="22"/>
          <w:szCs w:val="22"/>
        </w:rPr>
        <w:t>Vivino</w:t>
      </w:r>
      <w:r w:rsidRPr="00E941BC">
        <w:rPr>
          <w:rFonts w:asciiTheme="minorHAnsi" w:eastAsia="Arial Unicode MS" w:hAnsiTheme="minorHAnsi" w:cstheme="minorHAnsi"/>
          <w:sz w:val="22"/>
          <w:szCs w:val="22"/>
          <w:lang w:val="el-GR"/>
        </w:rPr>
        <w:t>.</w:t>
      </w:r>
    </w:p>
    <w:p w14:paraId="48507E7C" w14:textId="77777777" w:rsidR="008211C4" w:rsidRPr="00E941BC" w:rsidRDefault="008211C4" w:rsidP="008211C4">
      <w:pPr>
        <w:spacing w:line="276" w:lineRule="auto"/>
        <w:jc w:val="both"/>
        <w:rPr>
          <w:rFonts w:asciiTheme="minorHAnsi" w:eastAsia="Arial Unicode MS" w:hAnsiTheme="minorHAnsi" w:cstheme="minorHAnsi"/>
          <w:sz w:val="22"/>
          <w:szCs w:val="22"/>
          <w:lang w:val="el-GR"/>
        </w:rPr>
      </w:pPr>
    </w:p>
    <w:p w14:paraId="53114119" w14:textId="77777777" w:rsidR="008211C4" w:rsidRPr="00E941BC" w:rsidRDefault="008211C4" w:rsidP="008211C4">
      <w:pPr>
        <w:spacing w:line="276" w:lineRule="auto"/>
        <w:jc w:val="both"/>
        <w:rPr>
          <w:rFonts w:asciiTheme="minorHAnsi" w:hAnsiTheme="minorHAnsi" w:cstheme="minorHAnsi"/>
          <w:sz w:val="22"/>
          <w:szCs w:val="22"/>
          <w:lang w:val="el-GR"/>
        </w:rPr>
      </w:pPr>
      <w:r w:rsidRPr="00E941BC">
        <w:rPr>
          <w:rFonts w:asciiTheme="minorHAnsi" w:hAnsiTheme="minorHAnsi" w:cstheme="minorHAnsi"/>
          <w:sz w:val="22"/>
          <w:szCs w:val="22"/>
        </w:rPr>
        <w:t>To</w:t>
      </w:r>
      <w:r w:rsidRPr="00E941BC">
        <w:rPr>
          <w:rFonts w:asciiTheme="minorHAnsi" w:hAnsiTheme="minorHAnsi" w:cstheme="minorHAnsi"/>
          <w:sz w:val="22"/>
          <w:szCs w:val="22"/>
          <w:lang w:val="el-GR"/>
        </w:rPr>
        <w:t xml:space="preserve"> </w:t>
      </w:r>
      <w:r w:rsidRPr="00E941BC">
        <w:rPr>
          <w:rFonts w:asciiTheme="minorHAnsi" w:hAnsiTheme="minorHAnsi" w:cstheme="minorHAnsi"/>
          <w:sz w:val="22"/>
          <w:szCs w:val="22"/>
        </w:rPr>
        <w:t>VIVINO</w:t>
      </w:r>
      <w:r w:rsidRPr="00E941BC">
        <w:rPr>
          <w:rFonts w:asciiTheme="minorHAnsi" w:hAnsiTheme="minorHAnsi" w:cstheme="minorHAnsi"/>
          <w:sz w:val="22"/>
          <w:szCs w:val="22"/>
          <w:lang w:val="el-GR"/>
        </w:rPr>
        <w:t xml:space="preserve"> θεωρείται η μεγαλύτερη </w:t>
      </w:r>
      <w:r w:rsidRPr="00E941BC">
        <w:rPr>
          <w:rFonts w:asciiTheme="minorHAnsi" w:hAnsiTheme="minorHAnsi" w:cstheme="minorHAnsi"/>
          <w:sz w:val="22"/>
          <w:szCs w:val="22"/>
        </w:rPr>
        <w:t>online</w:t>
      </w:r>
      <w:r w:rsidRPr="00E941BC">
        <w:rPr>
          <w:rFonts w:asciiTheme="minorHAnsi" w:hAnsiTheme="minorHAnsi" w:cstheme="minorHAnsi"/>
          <w:sz w:val="22"/>
          <w:szCs w:val="22"/>
          <w:lang w:val="el-GR"/>
        </w:rPr>
        <w:t xml:space="preserve"> κοινότητα για όσους αγαπούν το κρασί, αφού αριθμεί μέχρι στιγμής περισσότερα από 52 εκατομμύρια μέλη/χρήστες. Είναι το πιο διαδεδομένο </w:t>
      </w:r>
      <w:r w:rsidRPr="00E941BC">
        <w:rPr>
          <w:rFonts w:asciiTheme="minorHAnsi" w:hAnsiTheme="minorHAnsi" w:cstheme="minorHAnsi"/>
          <w:sz w:val="22"/>
          <w:szCs w:val="22"/>
        </w:rPr>
        <w:t>application</w:t>
      </w:r>
      <w:r w:rsidRPr="00E941BC">
        <w:rPr>
          <w:rFonts w:asciiTheme="minorHAnsi" w:hAnsiTheme="minorHAnsi" w:cstheme="minorHAnsi"/>
          <w:sz w:val="22"/>
          <w:szCs w:val="22"/>
          <w:lang w:val="el-GR"/>
        </w:rPr>
        <w:t xml:space="preserve"> σχετικά με το κρασί σε </w:t>
      </w:r>
      <w:r w:rsidRPr="00E941BC">
        <w:rPr>
          <w:rFonts w:asciiTheme="minorHAnsi" w:hAnsiTheme="minorHAnsi" w:cstheme="minorHAnsi"/>
          <w:sz w:val="22"/>
          <w:szCs w:val="22"/>
        </w:rPr>
        <w:t>android</w:t>
      </w:r>
      <w:r w:rsidRPr="00E941BC">
        <w:rPr>
          <w:rFonts w:asciiTheme="minorHAnsi" w:hAnsiTheme="minorHAnsi" w:cstheme="minorHAnsi"/>
          <w:sz w:val="22"/>
          <w:szCs w:val="22"/>
          <w:lang w:val="el-GR"/>
        </w:rPr>
        <w:t xml:space="preserve"> και </w:t>
      </w:r>
      <w:r w:rsidRPr="00E941BC">
        <w:rPr>
          <w:rFonts w:asciiTheme="minorHAnsi" w:hAnsiTheme="minorHAnsi" w:cstheme="minorHAnsi"/>
          <w:sz w:val="22"/>
          <w:szCs w:val="22"/>
        </w:rPr>
        <w:t>IOS</w:t>
      </w:r>
      <w:r w:rsidRPr="00E941BC">
        <w:rPr>
          <w:rFonts w:asciiTheme="minorHAnsi" w:hAnsiTheme="minorHAnsi" w:cstheme="minorHAnsi"/>
          <w:sz w:val="22"/>
          <w:szCs w:val="22"/>
          <w:lang w:val="el-GR"/>
        </w:rPr>
        <w:t>. Βοηθά στην ανακάλυψη νέων κρασιών μέσα από προσωποποιημένες προτάσεις αγορών, σχόλια και κριτικές που μπορεί να ανεβάσει ο κάθε χρήστης.</w:t>
      </w:r>
    </w:p>
    <w:p w14:paraId="57FB450E" w14:textId="77777777" w:rsidR="008211C4" w:rsidRPr="00E941BC" w:rsidRDefault="008211C4" w:rsidP="008211C4">
      <w:pPr>
        <w:spacing w:line="276" w:lineRule="auto"/>
        <w:jc w:val="both"/>
        <w:rPr>
          <w:rFonts w:asciiTheme="minorHAnsi" w:hAnsiTheme="minorHAnsi" w:cstheme="minorHAnsi"/>
          <w:sz w:val="22"/>
          <w:szCs w:val="22"/>
          <w:lang w:val="el-GR"/>
        </w:rPr>
      </w:pPr>
    </w:p>
    <w:p w14:paraId="5D951648" w14:textId="77777777" w:rsidR="008211C4" w:rsidRPr="00E941BC" w:rsidRDefault="008211C4" w:rsidP="008211C4">
      <w:pPr>
        <w:jc w:val="both"/>
        <w:rPr>
          <w:rFonts w:asciiTheme="minorHAnsi" w:hAnsiTheme="minorHAnsi" w:cstheme="minorHAnsi"/>
          <w:sz w:val="22"/>
          <w:szCs w:val="22"/>
        </w:rPr>
      </w:pPr>
      <w:r w:rsidRPr="00E941BC">
        <w:rPr>
          <w:rFonts w:asciiTheme="minorHAnsi" w:hAnsiTheme="minorHAnsi" w:cstheme="minorHAnsi"/>
          <w:sz w:val="22"/>
          <w:szCs w:val="22"/>
        </w:rPr>
        <w:t>Η συγκεκριμένη εφαρμογή περιλαμβάνει:</w:t>
      </w:r>
    </w:p>
    <w:p w14:paraId="3B84AD16" w14:textId="77777777" w:rsidR="008211C4" w:rsidRPr="00E941BC" w:rsidRDefault="008211C4" w:rsidP="008211C4">
      <w:pPr>
        <w:jc w:val="both"/>
        <w:rPr>
          <w:rFonts w:asciiTheme="minorHAnsi" w:hAnsiTheme="minorHAnsi" w:cstheme="minorHAnsi"/>
          <w:sz w:val="22"/>
          <w:szCs w:val="22"/>
        </w:rPr>
      </w:pPr>
    </w:p>
    <w:p w14:paraId="6BF0F22A" w14:textId="77777777" w:rsidR="008211C4" w:rsidRPr="00E941BC" w:rsidRDefault="008211C4" w:rsidP="00CC286F">
      <w:pPr>
        <w:pStyle w:val="a4"/>
        <w:numPr>
          <w:ilvl w:val="0"/>
          <w:numId w:val="52"/>
        </w:numPr>
        <w:rPr>
          <w:rFonts w:asciiTheme="minorHAnsi" w:hAnsiTheme="minorHAnsi" w:cstheme="minorHAnsi"/>
          <w:sz w:val="22"/>
          <w:szCs w:val="22"/>
        </w:rPr>
      </w:pPr>
      <w:r w:rsidRPr="00E941BC">
        <w:rPr>
          <w:rFonts w:asciiTheme="minorHAnsi" w:hAnsiTheme="minorHAnsi" w:cstheme="minorHAnsi"/>
          <w:sz w:val="22"/>
          <w:szCs w:val="22"/>
        </w:rPr>
        <w:t>13.899.435 Κρασία</w:t>
      </w:r>
    </w:p>
    <w:p w14:paraId="158738E9" w14:textId="77777777" w:rsidR="008211C4" w:rsidRPr="00E941BC" w:rsidRDefault="008211C4" w:rsidP="00CC286F">
      <w:pPr>
        <w:pStyle w:val="a4"/>
        <w:numPr>
          <w:ilvl w:val="0"/>
          <w:numId w:val="52"/>
        </w:numPr>
        <w:rPr>
          <w:rFonts w:asciiTheme="minorHAnsi" w:hAnsiTheme="minorHAnsi" w:cstheme="minorHAnsi"/>
          <w:sz w:val="22"/>
          <w:szCs w:val="22"/>
        </w:rPr>
      </w:pPr>
      <w:r w:rsidRPr="00E941BC">
        <w:rPr>
          <w:rFonts w:asciiTheme="minorHAnsi" w:hAnsiTheme="minorHAnsi" w:cstheme="minorHAnsi"/>
          <w:sz w:val="22"/>
          <w:szCs w:val="22"/>
        </w:rPr>
        <w:t>1.683.721.879 Σκαναρισμένες ετικέτες</w:t>
      </w:r>
    </w:p>
    <w:p w14:paraId="7F9EFBA9" w14:textId="77777777" w:rsidR="008211C4" w:rsidRPr="00E941BC" w:rsidRDefault="008211C4" w:rsidP="00CC286F">
      <w:pPr>
        <w:pStyle w:val="a4"/>
        <w:numPr>
          <w:ilvl w:val="0"/>
          <w:numId w:val="52"/>
        </w:numPr>
        <w:rPr>
          <w:rFonts w:asciiTheme="minorHAnsi" w:hAnsiTheme="minorHAnsi" w:cstheme="minorHAnsi"/>
          <w:sz w:val="22"/>
          <w:szCs w:val="22"/>
        </w:rPr>
      </w:pPr>
      <w:r w:rsidRPr="00E941BC">
        <w:rPr>
          <w:rFonts w:asciiTheme="minorHAnsi" w:hAnsiTheme="minorHAnsi" w:cstheme="minorHAnsi"/>
          <w:sz w:val="22"/>
          <w:szCs w:val="22"/>
        </w:rPr>
        <w:t>75.554.479 Κριτικές</w:t>
      </w:r>
    </w:p>
    <w:p w14:paraId="11298B5E" w14:textId="77777777" w:rsidR="008211C4" w:rsidRPr="00E941BC" w:rsidRDefault="008211C4" w:rsidP="00CC286F">
      <w:pPr>
        <w:pStyle w:val="a4"/>
        <w:numPr>
          <w:ilvl w:val="0"/>
          <w:numId w:val="52"/>
        </w:numPr>
        <w:rPr>
          <w:rFonts w:asciiTheme="minorHAnsi" w:hAnsiTheme="minorHAnsi" w:cstheme="minorHAnsi"/>
          <w:sz w:val="22"/>
          <w:szCs w:val="22"/>
        </w:rPr>
      </w:pPr>
      <w:r w:rsidRPr="00E941BC">
        <w:rPr>
          <w:rFonts w:asciiTheme="minorHAnsi" w:hAnsiTheme="minorHAnsi" w:cstheme="minorHAnsi"/>
          <w:sz w:val="22"/>
          <w:szCs w:val="22"/>
        </w:rPr>
        <w:t>212.895.536 Βαθμολογίες</w:t>
      </w:r>
    </w:p>
    <w:p w14:paraId="01D44A20" w14:textId="77777777" w:rsidR="008211C4" w:rsidRPr="00E941BC" w:rsidRDefault="008211C4" w:rsidP="00CC286F">
      <w:pPr>
        <w:pStyle w:val="a4"/>
        <w:numPr>
          <w:ilvl w:val="0"/>
          <w:numId w:val="52"/>
        </w:numPr>
        <w:rPr>
          <w:rFonts w:asciiTheme="minorHAnsi" w:hAnsiTheme="minorHAnsi" w:cstheme="minorHAnsi"/>
          <w:sz w:val="22"/>
          <w:szCs w:val="22"/>
        </w:rPr>
      </w:pPr>
      <w:r w:rsidRPr="00E941BC">
        <w:rPr>
          <w:rFonts w:asciiTheme="minorHAnsi" w:hAnsiTheme="minorHAnsi" w:cstheme="minorHAnsi"/>
          <w:sz w:val="22"/>
          <w:szCs w:val="22"/>
        </w:rPr>
        <w:t>3.375 Οινικες περιοχές</w:t>
      </w:r>
    </w:p>
    <w:p w14:paraId="482C7136" w14:textId="77777777" w:rsidR="008211C4" w:rsidRPr="00E941BC" w:rsidRDefault="008211C4" w:rsidP="00CC286F">
      <w:pPr>
        <w:pStyle w:val="a4"/>
        <w:numPr>
          <w:ilvl w:val="0"/>
          <w:numId w:val="52"/>
        </w:numPr>
        <w:rPr>
          <w:rFonts w:asciiTheme="minorHAnsi" w:hAnsiTheme="minorHAnsi" w:cstheme="minorHAnsi"/>
          <w:sz w:val="22"/>
          <w:szCs w:val="22"/>
        </w:rPr>
      </w:pPr>
      <w:r w:rsidRPr="00E941BC">
        <w:rPr>
          <w:rFonts w:asciiTheme="minorHAnsi" w:hAnsiTheme="minorHAnsi" w:cstheme="minorHAnsi"/>
          <w:sz w:val="22"/>
          <w:szCs w:val="22"/>
        </w:rPr>
        <w:t>236.429 Οινοποιεία</w:t>
      </w:r>
    </w:p>
    <w:p w14:paraId="6BFFF850" w14:textId="77777777" w:rsidR="008211C4" w:rsidRPr="00E941BC" w:rsidRDefault="008211C4" w:rsidP="008211C4">
      <w:pPr>
        <w:spacing w:after="160" w:line="259" w:lineRule="auto"/>
        <w:rPr>
          <w:rFonts w:asciiTheme="minorHAnsi" w:hAnsiTheme="minorHAnsi" w:cstheme="minorHAnsi"/>
          <w:sz w:val="22"/>
          <w:szCs w:val="22"/>
        </w:rPr>
      </w:pPr>
    </w:p>
    <w:p w14:paraId="55E601C8" w14:textId="77777777" w:rsidR="008211C4" w:rsidRPr="00E941BC" w:rsidRDefault="008211C4" w:rsidP="008211C4">
      <w:pPr>
        <w:spacing w:after="160" w:line="259" w:lineRule="auto"/>
        <w:jc w:val="both"/>
        <w:rPr>
          <w:rFonts w:asciiTheme="minorHAnsi" w:hAnsiTheme="minorHAnsi" w:cstheme="minorHAnsi"/>
          <w:sz w:val="22"/>
          <w:szCs w:val="22"/>
          <w:lang w:val="el-GR"/>
        </w:rPr>
      </w:pPr>
      <w:r w:rsidRPr="00E941BC">
        <w:rPr>
          <w:rFonts w:asciiTheme="minorHAnsi" w:hAnsiTheme="minorHAnsi" w:cstheme="minorHAnsi"/>
          <w:sz w:val="22"/>
          <w:szCs w:val="22"/>
          <w:lang w:val="el-GR"/>
        </w:rPr>
        <w:t>Στο πλαίσιο της παρουσίας θα γίνουν τα ακόλουθα:</w:t>
      </w:r>
    </w:p>
    <w:p w14:paraId="462B9B7A" w14:textId="271C0A93" w:rsidR="008211C4" w:rsidRPr="00E941BC" w:rsidRDefault="008211C4" w:rsidP="00CC286F">
      <w:pPr>
        <w:pStyle w:val="a4"/>
        <w:numPr>
          <w:ilvl w:val="0"/>
          <w:numId w:val="51"/>
        </w:numPr>
        <w:spacing w:after="160" w:line="259" w:lineRule="auto"/>
        <w:rPr>
          <w:rFonts w:asciiTheme="minorHAnsi" w:hAnsiTheme="minorHAnsi" w:cstheme="minorHAnsi"/>
          <w:sz w:val="22"/>
          <w:szCs w:val="22"/>
        </w:rPr>
      </w:pPr>
      <w:r w:rsidRPr="00E941BC">
        <w:rPr>
          <w:rFonts w:asciiTheme="minorHAnsi" w:hAnsiTheme="minorHAnsi" w:cstheme="minorHAnsi"/>
          <w:sz w:val="22"/>
          <w:szCs w:val="22"/>
        </w:rPr>
        <w:t>Επαγγελματικές Εικόνες για κάθε φιάλη της Ν</w:t>
      </w:r>
      <w:r w:rsidRPr="00E941BC">
        <w:rPr>
          <w:rFonts w:asciiTheme="minorHAnsi" w:hAnsiTheme="minorHAnsi" w:cstheme="minorHAnsi"/>
          <w:sz w:val="22"/>
          <w:szCs w:val="22"/>
          <w:lang w:val="en-US"/>
        </w:rPr>
        <w:t>ico</w:t>
      </w:r>
      <w:r w:rsidRPr="00E941BC">
        <w:rPr>
          <w:rFonts w:asciiTheme="minorHAnsi" w:hAnsiTheme="minorHAnsi" w:cstheme="minorHAnsi"/>
          <w:sz w:val="22"/>
          <w:szCs w:val="22"/>
        </w:rPr>
        <w:t xml:space="preserve"> </w:t>
      </w:r>
      <w:r w:rsidRPr="00E941BC">
        <w:rPr>
          <w:rFonts w:asciiTheme="minorHAnsi" w:hAnsiTheme="minorHAnsi" w:cstheme="minorHAnsi"/>
          <w:sz w:val="22"/>
          <w:szCs w:val="22"/>
          <w:lang w:val="en-US"/>
        </w:rPr>
        <w:t>Lazaridi</w:t>
      </w:r>
    </w:p>
    <w:p w14:paraId="11F878A8" w14:textId="77777777" w:rsidR="008211C4" w:rsidRPr="00E941BC" w:rsidRDefault="008211C4" w:rsidP="00CC286F">
      <w:pPr>
        <w:pStyle w:val="a4"/>
        <w:numPr>
          <w:ilvl w:val="0"/>
          <w:numId w:val="51"/>
        </w:numPr>
        <w:spacing w:after="160" w:line="259" w:lineRule="auto"/>
        <w:rPr>
          <w:rFonts w:asciiTheme="minorHAnsi" w:hAnsiTheme="minorHAnsi" w:cstheme="minorHAnsi"/>
          <w:sz w:val="22"/>
          <w:szCs w:val="22"/>
        </w:rPr>
      </w:pPr>
      <w:r w:rsidRPr="00E941BC">
        <w:rPr>
          <w:rFonts w:asciiTheme="minorHAnsi" w:hAnsiTheme="minorHAnsi" w:cstheme="minorHAnsi"/>
          <w:sz w:val="22"/>
          <w:szCs w:val="22"/>
          <w:lang w:val="en-US"/>
        </w:rPr>
        <w:t xml:space="preserve">Background Video </w:t>
      </w:r>
      <w:r w:rsidRPr="00E941BC">
        <w:rPr>
          <w:rFonts w:asciiTheme="minorHAnsi" w:hAnsiTheme="minorHAnsi" w:cstheme="minorHAnsi"/>
          <w:sz w:val="22"/>
          <w:szCs w:val="22"/>
        </w:rPr>
        <w:t>για κάθε φιάλη</w:t>
      </w:r>
    </w:p>
    <w:p w14:paraId="4309CDAD" w14:textId="77777777" w:rsidR="008211C4" w:rsidRPr="00E941BC" w:rsidRDefault="008211C4" w:rsidP="008211C4">
      <w:pPr>
        <w:pStyle w:val="a4"/>
        <w:rPr>
          <w:rFonts w:asciiTheme="minorHAnsi" w:hAnsiTheme="minorHAnsi" w:cstheme="minorHAnsi"/>
          <w:sz w:val="22"/>
          <w:szCs w:val="22"/>
        </w:rPr>
      </w:pPr>
    </w:p>
    <w:p w14:paraId="6A245111" w14:textId="77777777" w:rsidR="008211C4" w:rsidRPr="00E941BC" w:rsidRDefault="008211C4" w:rsidP="008211C4">
      <w:pPr>
        <w:spacing w:line="276" w:lineRule="auto"/>
        <w:jc w:val="both"/>
        <w:rPr>
          <w:rFonts w:asciiTheme="minorHAnsi" w:hAnsiTheme="minorHAnsi" w:cstheme="minorHAnsi"/>
          <w:sz w:val="22"/>
          <w:szCs w:val="22"/>
          <w:lang w:val="el-GR"/>
        </w:rPr>
      </w:pPr>
      <w:r w:rsidRPr="00E941BC">
        <w:rPr>
          <w:rFonts w:asciiTheme="minorHAnsi" w:hAnsiTheme="minorHAnsi" w:cstheme="minorHAnsi"/>
          <w:b/>
          <w:sz w:val="22"/>
          <w:szCs w:val="22"/>
          <w:lang w:val="el-GR"/>
        </w:rPr>
        <w:t>Λειτουργεί ως εξής:</w:t>
      </w:r>
      <w:r w:rsidRPr="00E941BC">
        <w:rPr>
          <w:rFonts w:asciiTheme="minorHAnsi" w:hAnsiTheme="minorHAnsi" w:cstheme="minorHAnsi"/>
          <w:sz w:val="22"/>
          <w:szCs w:val="22"/>
          <w:lang w:val="el-GR"/>
        </w:rPr>
        <w:t xml:space="preserve"> Βγάζουμε μια φωτογραφία ή σκανάρουμε την ετικέτα του κρασιού που μας ενδιαφέρει και αμέσως έχουμε πρόσβαση σε συζητήσεις, μέση τιμή, κριτικές, χαρακτηριστικά και οτιδήποτε άλλο γύρω από το κρασί που μας ενδιαφέρει. Αποθηκεύει τις προτιμήσεις μας και σιγά σιγά «μαθαίνει» το γούστο μας και μας προτείνει αντίστοιχα κρασιά για επόμενες αγορές.</w:t>
      </w:r>
    </w:p>
    <w:p w14:paraId="75DCA914" w14:textId="77777777" w:rsidR="008211C4" w:rsidRPr="00E941BC" w:rsidRDefault="008211C4" w:rsidP="008211C4">
      <w:pPr>
        <w:spacing w:line="276" w:lineRule="auto"/>
        <w:jc w:val="both"/>
        <w:rPr>
          <w:rFonts w:asciiTheme="minorHAnsi" w:eastAsia="Arial Unicode MS" w:hAnsiTheme="minorHAnsi" w:cstheme="minorHAnsi"/>
          <w:b/>
          <w:sz w:val="22"/>
          <w:szCs w:val="22"/>
          <w:lang w:val="el-GR"/>
        </w:rPr>
      </w:pPr>
    </w:p>
    <w:p w14:paraId="503FE369" w14:textId="25EFDBD2" w:rsidR="008211C4" w:rsidRPr="00E941BC" w:rsidRDefault="008211C4" w:rsidP="00CC286F">
      <w:pPr>
        <w:pStyle w:val="a4"/>
        <w:numPr>
          <w:ilvl w:val="0"/>
          <w:numId w:val="51"/>
        </w:numPr>
        <w:spacing w:after="160" w:line="259" w:lineRule="auto"/>
        <w:rPr>
          <w:rFonts w:asciiTheme="minorHAnsi" w:hAnsiTheme="minorHAnsi" w:cstheme="minorHAnsi"/>
          <w:sz w:val="22"/>
          <w:szCs w:val="22"/>
        </w:rPr>
      </w:pPr>
      <w:r w:rsidRPr="00E941BC">
        <w:rPr>
          <w:rFonts w:asciiTheme="minorHAnsi" w:hAnsiTheme="minorHAnsi" w:cstheme="minorHAnsi"/>
          <w:sz w:val="22"/>
          <w:szCs w:val="22"/>
        </w:rPr>
        <w:t xml:space="preserve">Άρθρο παρουσίασης των προς προώθηση οίνω και του δικαιούχου </w:t>
      </w:r>
    </w:p>
    <w:p w14:paraId="4D22F76D" w14:textId="3DBC1773" w:rsidR="008211C4" w:rsidRPr="00E941BC" w:rsidRDefault="008211C4" w:rsidP="00CC286F">
      <w:pPr>
        <w:pStyle w:val="a4"/>
        <w:numPr>
          <w:ilvl w:val="0"/>
          <w:numId w:val="51"/>
        </w:numPr>
        <w:spacing w:after="160" w:line="259" w:lineRule="auto"/>
        <w:rPr>
          <w:rFonts w:asciiTheme="minorHAnsi" w:hAnsiTheme="minorHAnsi" w:cstheme="minorHAnsi"/>
          <w:sz w:val="22"/>
          <w:szCs w:val="22"/>
        </w:rPr>
      </w:pPr>
      <w:r w:rsidRPr="00E941BC">
        <w:rPr>
          <w:rFonts w:asciiTheme="minorHAnsi" w:hAnsiTheme="minorHAnsi" w:cstheme="minorHAnsi"/>
          <w:sz w:val="22"/>
          <w:szCs w:val="22"/>
        </w:rPr>
        <w:t>Πρόσβαση σε στατιστικά στοιχεία επισκεψιμότητας κάθε μήνα</w:t>
      </w:r>
    </w:p>
    <w:p w14:paraId="09C163A9" w14:textId="3BDB992D" w:rsidR="008211C4" w:rsidRPr="00E941BC" w:rsidRDefault="008211C4" w:rsidP="00CC286F">
      <w:pPr>
        <w:pStyle w:val="a4"/>
        <w:numPr>
          <w:ilvl w:val="0"/>
          <w:numId w:val="51"/>
        </w:numPr>
        <w:spacing w:after="160" w:line="259" w:lineRule="auto"/>
        <w:rPr>
          <w:rFonts w:asciiTheme="minorHAnsi" w:hAnsiTheme="minorHAnsi" w:cstheme="minorHAnsi"/>
          <w:sz w:val="22"/>
          <w:szCs w:val="22"/>
        </w:rPr>
      </w:pPr>
      <w:r w:rsidRPr="00E941BC">
        <w:rPr>
          <w:rFonts w:asciiTheme="minorHAnsi" w:hAnsiTheme="minorHAnsi" w:cstheme="minorHAnsi"/>
          <w:sz w:val="22"/>
          <w:szCs w:val="22"/>
        </w:rPr>
        <w:t xml:space="preserve">Στοχευμένη καμπάνια μέσω </w:t>
      </w:r>
      <w:r w:rsidRPr="00E941BC">
        <w:rPr>
          <w:rFonts w:asciiTheme="minorHAnsi" w:hAnsiTheme="minorHAnsi" w:cstheme="minorHAnsi"/>
          <w:sz w:val="22"/>
          <w:szCs w:val="22"/>
          <w:lang w:val="en-US"/>
        </w:rPr>
        <w:t>e</w:t>
      </w:r>
      <w:r w:rsidRPr="00E941BC">
        <w:rPr>
          <w:rFonts w:asciiTheme="minorHAnsi" w:hAnsiTheme="minorHAnsi" w:cstheme="minorHAnsi"/>
          <w:sz w:val="22"/>
          <w:szCs w:val="22"/>
        </w:rPr>
        <w:t>-</w:t>
      </w:r>
      <w:r w:rsidRPr="00E941BC">
        <w:rPr>
          <w:rFonts w:asciiTheme="minorHAnsi" w:hAnsiTheme="minorHAnsi" w:cstheme="minorHAnsi"/>
          <w:sz w:val="22"/>
          <w:szCs w:val="22"/>
          <w:lang w:val="en-US"/>
        </w:rPr>
        <w:t>mails</w:t>
      </w:r>
      <w:r w:rsidRPr="00E941BC">
        <w:rPr>
          <w:rFonts w:asciiTheme="minorHAnsi" w:hAnsiTheme="minorHAnsi" w:cstheme="minorHAnsi"/>
          <w:sz w:val="22"/>
          <w:szCs w:val="22"/>
        </w:rPr>
        <w:t xml:space="preserve"> (10,000 </w:t>
      </w:r>
      <w:r w:rsidRPr="00E941BC">
        <w:rPr>
          <w:rFonts w:asciiTheme="minorHAnsi" w:hAnsiTheme="minorHAnsi" w:cstheme="minorHAnsi"/>
          <w:sz w:val="22"/>
          <w:szCs w:val="22"/>
          <w:lang w:val="en-US"/>
        </w:rPr>
        <w:t>email</w:t>
      </w:r>
      <w:r w:rsidRPr="00E941BC">
        <w:rPr>
          <w:rFonts w:asciiTheme="minorHAnsi" w:hAnsiTheme="minorHAnsi" w:cstheme="minorHAnsi"/>
          <w:sz w:val="22"/>
          <w:szCs w:val="22"/>
        </w:rPr>
        <w:t>)</w:t>
      </w:r>
    </w:p>
    <w:p w14:paraId="5B1906B6" w14:textId="77777777" w:rsidR="008211C4" w:rsidRPr="00E941BC" w:rsidRDefault="008211C4" w:rsidP="008211C4">
      <w:pPr>
        <w:spacing w:after="120" w:line="276" w:lineRule="auto"/>
        <w:jc w:val="both"/>
        <w:rPr>
          <w:rFonts w:asciiTheme="minorHAnsi" w:hAnsiTheme="minorHAnsi" w:cstheme="minorHAnsi"/>
          <w:w w:val="105"/>
          <w:sz w:val="22"/>
          <w:szCs w:val="22"/>
          <w:lang w:val="el-GR"/>
        </w:rPr>
      </w:pPr>
      <w:r w:rsidRPr="00E941BC">
        <w:rPr>
          <w:rFonts w:asciiTheme="minorHAnsi" w:hAnsiTheme="minorHAnsi" w:cstheme="minorHAnsi"/>
          <w:w w:val="105"/>
          <w:sz w:val="22"/>
          <w:szCs w:val="22"/>
          <w:lang w:val="el-GR"/>
        </w:rPr>
        <w:t xml:space="preserve">Η συγκεκριμένη δράση κρίνεται πρωτεύουσας σημασίας καθώς δύναται να επιφέρει άμεσα και ικανά αποτελέσματα για την επίτευξη των στόχων του προγράμματος και είναι απαραίτητη για την περαιτέρω ανάπτυξη της αγοράς και την εδραίωση της παρουσίας της προτείνουσας οργάνωσης. </w:t>
      </w:r>
    </w:p>
    <w:p w14:paraId="6A23566C" w14:textId="77777777" w:rsidR="008211C4" w:rsidRPr="00E941BC" w:rsidRDefault="008211C4" w:rsidP="008211C4">
      <w:pPr>
        <w:spacing w:after="120" w:line="276" w:lineRule="auto"/>
        <w:jc w:val="both"/>
        <w:rPr>
          <w:rFonts w:asciiTheme="minorHAnsi" w:hAnsiTheme="minorHAnsi" w:cstheme="minorHAnsi"/>
          <w:w w:val="105"/>
          <w:sz w:val="22"/>
          <w:szCs w:val="22"/>
          <w:lang w:val="el-GR"/>
        </w:rPr>
      </w:pPr>
      <w:r w:rsidRPr="00E941BC">
        <w:rPr>
          <w:rFonts w:asciiTheme="minorHAnsi" w:hAnsiTheme="minorHAnsi" w:cstheme="minorHAnsi"/>
          <w:w w:val="105"/>
          <w:sz w:val="22"/>
          <w:szCs w:val="22"/>
          <w:lang w:val="el-GR"/>
        </w:rPr>
        <w:t xml:space="preserve">Συνεπώς, περιλαμβάνεται σε χρήση των προβλέψεων του άρθρου 3 Κανονισμού (ΕΕ) 2016/1149. </w:t>
      </w:r>
    </w:p>
    <w:p w14:paraId="68B7530F" w14:textId="77777777" w:rsidR="008211C4" w:rsidRPr="00E941BC" w:rsidRDefault="008211C4" w:rsidP="008211C4">
      <w:pPr>
        <w:spacing w:line="276" w:lineRule="auto"/>
        <w:jc w:val="both"/>
        <w:rPr>
          <w:rFonts w:asciiTheme="minorHAnsi" w:eastAsia="Arial Unicode MS" w:hAnsiTheme="minorHAnsi" w:cstheme="minorHAnsi"/>
          <w:sz w:val="22"/>
          <w:szCs w:val="22"/>
          <w:lang w:val="el-GR"/>
        </w:rPr>
      </w:pPr>
    </w:p>
    <w:p w14:paraId="5BFA60E1" w14:textId="77777777" w:rsidR="008211C4" w:rsidRPr="00E941BC" w:rsidRDefault="008211C4" w:rsidP="00CC286F">
      <w:pPr>
        <w:numPr>
          <w:ilvl w:val="0"/>
          <w:numId w:val="41"/>
        </w:numPr>
        <w:spacing w:line="276" w:lineRule="auto"/>
        <w:jc w:val="both"/>
        <w:rPr>
          <w:rFonts w:asciiTheme="minorHAnsi" w:eastAsia="Arial Unicode MS" w:hAnsiTheme="minorHAnsi" w:cstheme="minorHAnsi"/>
          <w:b/>
          <w:sz w:val="22"/>
          <w:szCs w:val="22"/>
          <w:lang w:val="el-GR"/>
        </w:rPr>
      </w:pPr>
      <w:r w:rsidRPr="00E941BC">
        <w:rPr>
          <w:rFonts w:asciiTheme="minorHAnsi" w:eastAsia="Arial Unicode MS" w:hAnsiTheme="minorHAnsi" w:cstheme="minorHAnsi"/>
          <w:b/>
          <w:sz w:val="22"/>
          <w:szCs w:val="22"/>
          <w:lang w:val="el-GR"/>
        </w:rPr>
        <w:t>Ανάλυση κόστους εκδηλώσεων ανά έτος:</w:t>
      </w:r>
    </w:p>
    <w:p w14:paraId="2F63904D" w14:textId="77777777" w:rsidR="008211C4" w:rsidRPr="00E941BC" w:rsidRDefault="008211C4" w:rsidP="008211C4">
      <w:pPr>
        <w:spacing w:line="276" w:lineRule="auto"/>
        <w:jc w:val="both"/>
        <w:rPr>
          <w:rFonts w:asciiTheme="minorHAnsi" w:eastAsia="Arial Unicode MS" w:hAnsiTheme="minorHAnsi" w:cstheme="minorHAnsi"/>
          <w:b/>
          <w:sz w:val="22"/>
          <w:szCs w:val="22"/>
          <w:lang w:val="el-GR"/>
        </w:rPr>
      </w:pPr>
    </w:p>
    <w:tbl>
      <w:tblPr>
        <w:tblW w:w="90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6"/>
        <w:gridCol w:w="993"/>
        <w:gridCol w:w="1417"/>
        <w:gridCol w:w="1276"/>
        <w:gridCol w:w="1134"/>
        <w:gridCol w:w="1276"/>
        <w:gridCol w:w="1275"/>
        <w:gridCol w:w="6"/>
      </w:tblGrid>
      <w:tr w:rsidR="008F1F11" w:rsidRPr="00E941BC" w14:paraId="35928D31" w14:textId="77777777" w:rsidTr="008F1F11">
        <w:trPr>
          <w:trHeight w:val="297"/>
        </w:trPr>
        <w:tc>
          <w:tcPr>
            <w:tcW w:w="1716" w:type="dxa"/>
            <w:shd w:val="clear" w:color="auto" w:fill="auto"/>
            <w:vAlign w:val="center"/>
            <w:hideMark/>
          </w:tcPr>
          <w:p w14:paraId="4D4F81D0" w14:textId="43C83EAF" w:rsidR="008F1F11" w:rsidRPr="00E941BC" w:rsidRDefault="008F1F11" w:rsidP="008211C4">
            <w:pPr>
              <w:jc w:val="center"/>
              <w:rPr>
                <w:rFonts w:asciiTheme="minorHAnsi" w:hAnsiTheme="minorHAnsi" w:cstheme="minorHAnsi"/>
                <w:b/>
                <w:bCs/>
                <w:sz w:val="22"/>
                <w:szCs w:val="22"/>
              </w:rPr>
            </w:pPr>
            <w:r w:rsidRPr="00E941BC">
              <w:rPr>
                <w:rFonts w:asciiTheme="minorHAnsi" w:hAnsiTheme="minorHAnsi" w:cstheme="minorHAnsi"/>
                <w:b/>
                <w:bCs/>
                <w:sz w:val="22"/>
                <w:szCs w:val="22"/>
              </w:rPr>
              <w:t>Δράση 1.1</w:t>
            </w:r>
          </w:p>
        </w:tc>
        <w:tc>
          <w:tcPr>
            <w:tcW w:w="993" w:type="dxa"/>
            <w:shd w:val="clear" w:color="auto" w:fill="auto"/>
            <w:noWrap/>
            <w:vAlign w:val="center"/>
            <w:hideMark/>
          </w:tcPr>
          <w:p w14:paraId="7E33F2A8" w14:textId="77777777" w:rsidR="008F1F11" w:rsidRPr="00E941BC" w:rsidRDefault="008F1F11" w:rsidP="008211C4">
            <w:pPr>
              <w:jc w:val="center"/>
              <w:rPr>
                <w:rFonts w:asciiTheme="minorHAnsi" w:hAnsiTheme="minorHAnsi" w:cstheme="minorHAnsi"/>
                <w:b/>
                <w:bCs/>
                <w:sz w:val="22"/>
                <w:szCs w:val="22"/>
              </w:rPr>
            </w:pPr>
            <w:r w:rsidRPr="00E941BC">
              <w:rPr>
                <w:rFonts w:asciiTheme="minorHAnsi" w:hAnsiTheme="minorHAnsi" w:cstheme="minorHAnsi"/>
                <w:b/>
                <w:bCs/>
                <w:sz w:val="22"/>
                <w:szCs w:val="22"/>
              </w:rPr>
              <w:t>Ποσότητα</w:t>
            </w:r>
          </w:p>
        </w:tc>
        <w:tc>
          <w:tcPr>
            <w:tcW w:w="1417" w:type="dxa"/>
            <w:shd w:val="clear" w:color="auto" w:fill="auto"/>
            <w:noWrap/>
            <w:vAlign w:val="center"/>
            <w:hideMark/>
          </w:tcPr>
          <w:p w14:paraId="29F11F07" w14:textId="77777777" w:rsidR="008F1F11" w:rsidRPr="00E941BC" w:rsidRDefault="008F1F11" w:rsidP="008211C4">
            <w:pPr>
              <w:jc w:val="center"/>
              <w:rPr>
                <w:rFonts w:asciiTheme="minorHAnsi" w:hAnsiTheme="minorHAnsi" w:cstheme="minorHAnsi"/>
                <w:b/>
                <w:bCs/>
                <w:sz w:val="22"/>
                <w:szCs w:val="22"/>
              </w:rPr>
            </w:pPr>
            <w:r w:rsidRPr="00E941BC">
              <w:rPr>
                <w:rFonts w:asciiTheme="minorHAnsi" w:hAnsiTheme="minorHAnsi" w:cstheme="minorHAnsi"/>
                <w:b/>
                <w:bCs/>
                <w:sz w:val="22"/>
                <w:szCs w:val="22"/>
              </w:rPr>
              <w:t>Κόστος</w:t>
            </w:r>
          </w:p>
        </w:tc>
        <w:tc>
          <w:tcPr>
            <w:tcW w:w="1276" w:type="dxa"/>
            <w:shd w:val="clear" w:color="auto" w:fill="auto"/>
            <w:noWrap/>
            <w:vAlign w:val="center"/>
            <w:hideMark/>
          </w:tcPr>
          <w:p w14:paraId="22401D19" w14:textId="77777777" w:rsidR="008F1F11" w:rsidRPr="00E941BC" w:rsidRDefault="008F1F11" w:rsidP="008211C4">
            <w:pPr>
              <w:jc w:val="center"/>
              <w:rPr>
                <w:rFonts w:asciiTheme="minorHAnsi" w:hAnsiTheme="minorHAnsi" w:cstheme="minorHAnsi"/>
                <w:b/>
                <w:bCs/>
                <w:sz w:val="22"/>
                <w:szCs w:val="22"/>
              </w:rPr>
            </w:pPr>
            <w:r w:rsidRPr="00E941BC">
              <w:rPr>
                <w:rFonts w:asciiTheme="minorHAnsi" w:hAnsiTheme="minorHAnsi" w:cstheme="minorHAnsi"/>
                <w:b/>
                <w:bCs/>
                <w:sz w:val="22"/>
                <w:szCs w:val="22"/>
              </w:rPr>
              <w:t>Σύνολο</w:t>
            </w:r>
          </w:p>
        </w:tc>
        <w:tc>
          <w:tcPr>
            <w:tcW w:w="1134" w:type="dxa"/>
            <w:shd w:val="clear" w:color="auto" w:fill="auto"/>
            <w:vAlign w:val="center"/>
            <w:hideMark/>
          </w:tcPr>
          <w:p w14:paraId="10A8FB7C" w14:textId="77777777" w:rsidR="008F1F11" w:rsidRPr="00E941BC" w:rsidRDefault="008F1F11" w:rsidP="008211C4">
            <w:pPr>
              <w:jc w:val="center"/>
              <w:rPr>
                <w:rFonts w:asciiTheme="minorHAnsi" w:hAnsiTheme="minorHAnsi" w:cstheme="minorHAnsi"/>
                <w:b/>
                <w:bCs/>
                <w:sz w:val="22"/>
                <w:szCs w:val="22"/>
              </w:rPr>
            </w:pPr>
            <w:r w:rsidRPr="00E941BC">
              <w:rPr>
                <w:rFonts w:asciiTheme="minorHAnsi" w:hAnsiTheme="minorHAnsi" w:cstheme="minorHAnsi"/>
                <w:b/>
                <w:bCs/>
                <w:sz w:val="22"/>
                <w:szCs w:val="22"/>
              </w:rPr>
              <w:t>Μονάδα μέτρησης</w:t>
            </w:r>
          </w:p>
        </w:tc>
        <w:tc>
          <w:tcPr>
            <w:tcW w:w="1276" w:type="dxa"/>
            <w:shd w:val="clear" w:color="auto" w:fill="auto"/>
            <w:vAlign w:val="center"/>
            <w:hideMark/>
          </w:tcPr>
          <w:p w14:paraId="3DC48EC0" w14:textId="77777777" w:rsidR="008F1F11" w:rsidRPr="00E941BC" w:rsidRDefault="008F1F11" w:rsidP="008211C4">
            <w:pPr>
              <w:jc w:val="center"/>
              <w:rPr>
                <w:rFonts w:asciiTheme="minorHAnsi" w:hAnsiTheme="minorHAnsi" w:cstheme="minorHAnsi"/>
                <w:b/>
                <w:bCs/>
                <w:sz w:val="22"/>
                <w:szCs w:val="22"/>
              </w:rPr>
            </w:pPr>
            <w:r w:rsidRPr="00E941BC">
              <w:rPr>
                <w:rFonts w:asciiTheme="minorHAnsi" w:hAnsiTheme="minorHAnsi" w:cstheme="minorHAnsi"/>
                <w:b/>
                <w:bCs/>
                <w:sz w:val="22"/>
                <w:szCs w:val="22"/>
              </w:rPr>
              <w:t>Κόστος</w:t>
            </w:r>
          </w:p>
        </w:tc>
        <w:tc>
          <w:tcPr>
            <w:tcW w:w="1281" w:type="dxa"/>
            <w:gridSpan w:val="2"/>
            <w:shd w:val="clear" w:color="auto" w:fill="auto"/>
            <w:vAlign w:val="center"/>
            <w:hideMark/>
          </w:tcPr>
          <w:p w14:paraId="38A53943" w14:textId="77777777" w:rsidR="008F1F11" w:rsidRPr="00E941BC" w:rsidRDefault="008F1F11" w:rsidP="008211C4">
            <w:pPr>
              <w:jc w:val="center"/>
              <w:rPr>
                <w:rFonts w:asciiTheme="minorHAnsi" w:hAnsiTheme="minorHAnsi" w:cstheme="minorHAnsi"/>
                <w:b/>
                <w:bCs/>
                <w:sz w:val="22"/>
                <w:szCs w:val="22"/>
              </w:rPr>
            </w:pPr>
            <w:r w:rsidRPr="00E941BC">
              <w:rPr>
                <w:rFonts w:asciiTheme="minorHAnsi" w:hAnsiTheme="minorHAnsi" w:cstheme="minorHAnsi"/>
                <w:b/>
                <w:bCs/>
                <w:sz w:val="22"/>
                <w:szCs w:val="22"/>
              </w:rPr>
              <w:t>Σύνολο</w:t>
            </w:r>
          </w:p>
        </w:tc>
      </w:tr>
      <w:tr w:rsidR="008F1F11" w:rsidRPr="00E941BC" w14:paraId="2DC0A413" w14:textId="77777777" w:rsidTr="008F1F11">
        <w:trPr>
          <w:trHeight w:val="397"/>
        </w:trPr>
        <w:tc>
          <w:tcPr>
            <w:tcW w:w="1716" w:type="dxa"/>
            <w:shd w:val="clear" w:color="auto" w:fill="auto"/>
            <w:vAlign w:val="center"/>
            <w:hideMark/>
          </w:tcPr>
          <w:p w14:paraId="6455997C" w14:textId="7419AB3E" w:rsidR="008F1F11" w:rsidRPr="00E941BC" w:rsidRDefault="008F1F11" w:rsidP="008211C4">
            <w:pPr>
              <w:jc w:val="center"/>
              <w:rPr>
                <w:rFonts w:asciiTheme="minorHAnsi" w:hAnsiTheme="minorHAnsi" w:cstheme="minorHAnsi"/>
                <w:sz w:val="22"/>
                <w:szCs w:val="22"/>
                <w:lang w:val="el-GR"/>
              </w:rPr>
            </w:pPr>
            <w:r w:rsidRPr="00E941BC">
              <w:rPr>
                <w:rFonts w:asciiTheme="minorHAnsi" w:hAnsiTheme="minorHAnsi" w:cstheme="minorHAnsi"/>
                <w:sz w:val="22"/>
                <w:szCs w:val="22"/>
                <w:lang w:val="el-GR"/>
              </w:rPr>
              <w:t>Δημιουργία προφίλ οίνων προτείνουσας οργάνωσης (Κατ'αποκοπή)</w:t>
            </w:r>
          </w:p>
        </w:tc>
        <w:tc>
          <w:tcPr>
            <w:tcW w:w="993" w:type="dxa"/>
            <w:shd w:val="clear" w:color="auto" w:fill="auto"/>
            <w:noWrap/>
            <w:vAlign w:val="center"/>
            <w:hideMark/>
          </w:tcPr>
          <w:p w14:paraId="42EE090E" w14:textId="77777777" w:rsidR="008F1F11" w:rsidRPr="00E941BC" w:rsidRDefault="008F1F11" w:rsidP="008211C4">
            <w:pPr>
              <w:jc w:val="center"/>
              <w:rPr>
                <w:rFonts w:asciiTheme="minorHAnsi" w:hAnsiTheme="minorHAnsi" w:cstheme="minorHAnsi"/>
                <w:sz w:val="22"/>
                <w:szCs w:val="22"/>
              </w:rPr>
            </w:pPr>
            <w:r w:rsidRPr="00E941BC">
              <w:rPr>
                <w:rFonts w:asciiTheme="minorHAnsi" w:hAnsiTheme="minorHAnsi" w:cstheme="minorHAnsi"/>
                <w:sz w:val="22"/>
                <w:szCs w:val="22"/>
              </w:rPr>
              <w:t>1</w:t>
            </w:r>
          </w:p>
        </w:tc>
        <w:tc>
          <w:tcPr>
            <w:tcW w:w="1417" w:type="dxa"/>
            <w:shd w:val="clear" w:color="auto" w:fill="auto"/>
            <w:noWrap/>
            <w:vAlign w:val="center"/>
            <w:hideMark/>
          </w:tcPr>
          <w:p w14:paraId="40DE4437" w14:textId="77777777" w:rsidR="008F1F11" w:rsidRPr="00E941BC" w:rsidRDefault="008F1F11" w:rsidP="008211C4">
            <w:pPr>
              <w:jc w:val="center"/>
              <w:rPr>
                <w:rFonts w:asciiTheme="minorHAnsi" w:hAnsiTheme="minorHAnsi" w:cstheme="minorHAnsi"/>
                <w:sz w:val="22"/>
                <w:szCs w:val="22"/>
              </w:rPr>
            </w:pPr>
            <w:r w:rsidRPr="00E941BC">
              <w:rPr>
                <w:rFonts w:asciiTheme="minorHAnsi" w:hAnsiTheme="minorHAnsi" w:cstheme="minorHAnsi"/>
                <w:sz w:val="22"/>
                <w:szCs w:val="22"/>
              </w:rPr>
              <w:t>3.000,00 €</w:t>
            </w:r>
          </w:p>
        </w:tc>
        <w:tc>
          <w:tcPr>
            <w:tcW w:w="1276" w:type="dxa"/>
            <w:shd w:val="clear" w:color="auto" w:fill="auto"/>
            <w:noWrap/>
            <w:vAlign w:val="center"/>
            <w:hideMark/>
          </w:tcPr>
          <w:p w14:paraId="29EBBB90" w14:textId="77777777" w:rsidR="008F1F11" w:rsidRPr="00E941BC" w:rsidRDefault="008F1F11" w:rsidP="008211C4">
            <w:pPr>
              <w:jc w:val="center"/>
              <w:rPr>
                <w:rFonts w:asciiTheme="minorHAnsi" w:hAnsiTheme="minorHAnsi" w:cstheme="minorHAnsi"/>
                <w:sz w:val="22"/>
                <w:szCs w:val="22"/>
              </w:rPr>
            </w:pPr>
            <w:r w:rsidRPr="00E941BC">
              <w:rPr>
                <w:rFonts w:asciiTheme="minorHAnsi" w:hAnsiTheme="minorHAnsi" w:cstheme="minorHAnsi"/>
                <w:sz w:val="22"/>
                <w:szCs w:val="22"/>
              </w:rPr>
              <w:t>3.000,00 €</w:t>
            </w:r>
          </w:p>
        </w:tc>
        <w:tc>
          <w:tcPr>
            <w:tcW w:w="1134" w:type="dxa"/>
            <w:shd w:val="clear" w:color="auto" w:fill="auto"/>
            <w:noWrap/>
            <w:vAlign w:val="center"/>
            <w:hideMark/>
          </w:tcPr>
          <w:p w14:paraId="53874506" w14:textId="77777777" w:rsidR="008F1F11" w:rsidRPr="00E941BC" w:rsidRDefault="008F1F11" w:rsidP="008211C4">
            <w:pPr>
              <w:jc w:val="center"/>
              <w:rPr>
                <w:rFonts w:asciiTheme="minorHAnsi" w:hAnsiTheme="minorHAnsi" w:cstheme="minorHAnsi"/>
                <w:sz w:val="22"/>
                <w:szCs w:val="22"/>
              </w:rPr>
            </w:pPr>
            <w:r w:rsidRPr="00E941BC">
              <w:rPr>
                <w:rFonts w:asciiTheme="minorHAnsi" w:hAnsiTheme="minorHAnsi" w:cstheme="minorHAnsi"/>
                <w:sz w:val="22"/>
                <w:szCs w:val="22"/>
              </w:rPr>
              <w:t>0</w:t>
            </w:r>
          </w:p>
        </w:tc>
        <w:tc>
          <w:tcPr>
            <w:tcW w:w="1276" w:type="dxa"/>
            <w:shd w:val="clear" w:color="auto" w:fill="auto"/>
            <w:noWrap/>
            <w:vAlign w:val="center"/>
            <w:hideMark/>
          </w:tcPr>
          <w:p w14:paraId="076FDC7D" w14:textId="77777777" w:rsidR="008F1F11" w:rsidRPr="00E941BC" w:rsidRDefault="008F1F11" w:rsidP="008211C4">
            <w:pPr>
              <w:jc w:val="center"/>
              <w:rPr>
                <w:rFonts w:asciiTheme="minorHAnsi" w:hAnsiTheme="minorHAnsi" w:cstheme="minorHAnsi"/>
                <w:sz w:val="22"/>
                <w:szCs w:val="22"/>
              </w:rPr>
            </w:pPr>
            <w:r w:rsidRPr="00E941BC">
              <w:rPr>
                <w:rFonts w:asciiTheme="minorHAnsi" w:hAnsiTheme="minorHAnsi" w:cstheme="minorHAnsi"/>
                <w:sz w:val="22"/>
                <w:szCs w:val="22"/>
              </w:rPr>
              <w:t>0,00 €</w:t>
            </w:r>
          </w:p>
        </w:tc>
        <w:tc>
          <w:tcPr>
            <w:tcW w:w="1281" w:type="dxa"/>
            <w:gridSpan w:val="2"/>
            <w:shd w:val="clear" w:color="auto" w:fill="auto"/>
            <w:noWrap/>
            <w:vAlign w:val="center"/>
            <w:hideMark/>
          </w:tcPr>
          <w:p w14:paraId="696A4AB3" w14:textId="77777777" w:rsidR="008F1F11" w:rsidRPr="00E941BC" w:rsidRDefault="008F1F11" w:rsidP="008211C4">
            <w:pPr>
              <w:jc w:val="center"/>
              <w:rPr>
                <w:rFonts w:asciiTheme="minorHAnsi" w:hAnsiTheme="minorHAnsi" w:cstheme="minorHAnsi"/>
                <w:sz w:val="22"/>
                <w:szCs w:val="22"/>
              </w:rPr>
            </w:pPr>
            <w:r w:rsidRPr="00E941BC">
              <w:rPr>
                <w:rFonts w:asciiTheme="minorHAnsi" w:hAnsiTheme="minorHAnsi" w:cstheme="minorHAnsi"/>
                <w:sz w:val="22"/>
                <w:szCs w:val="22"/>
              </w:rPr>
              <w:t>0,00 €</w:t>
            </w:r>
          </w:p>
        </w:tc>
      </w:tr>
      <w:tr w:rsidR="008F1F11" w:rsidRPr="00E941BC" w14:paraId="35FCF19E" w14:textId="77777777" w:rsidTr="008F1F11">
        <w:trPr>
          <w:trHeight w:val="389"/>
        </w:trPr>
        <w:tc>
          <w:tcPr>
            <w:tcW w:w="1716" w:type="dxa"/>
            <w:shd w:val="clear" w:color="auto" w:fill="auto"/>
            <w:vAlign w:val="center"/>
            <w:hideMark/>
          </w:tcPr>
          <w:p w14:paraId="40F7AE3D" w14:textId="71BDB513" w:rsidR="008F1F11" w:rsidRPr="00E941BC" w:rsidRDefault="008F1F11" w:rsidP="008211C4">
            <w:pPr>
              <w:jc w:val="center"/>
              <w:rPr>
                <w:rFonts w:asciiTheme="minorHAnsi" w:hAnsiTheme="minorHAnsi" w:cstheme="minorHAnsi"/>
                <w:sz w:val="22"/>
                <w:szCs w:val="22"/>
                <w:lang w:val="el-GR"/>
              </w:rPr>
            </w:pPr>
            <w:r w:rsidRPr="00E941BC">
              <w:rPr>
                <w:rFonts w:asciiTheme="minorHAnsi" w:hAnsiTheme="minorHAnsi" w:cstheme="minorHAnsi"/>
                <w:sz w:val="22"/>
                <w:szCs w:val="22"/>
                <w:lang w:val="el-GR"/>
              </w:rPr>
              <w:t>Δημιουργία περιεχομένου (φωτογραφιες και βίντεο) (Κατ'αποκοπή)</w:t>
            </w:r>
          </w:p>
        </w:tc>
        <w:tc>
          <w:tcPr>
            <w:tcW w:w="993" w:type="dxa"/>
            <w:shd w:val="clear" w:color="auto" w:fill="auto"/>
            <w:noWrap/>
            <w:vAlign w:val="center"/>
            <w:hideMark/>
          </w:tcPr>
          <w:p w14:paraId="78E41F51" w14:textId="77777777" w:rsidR="008F1F11" w:rsidRPr="00E941BC" w:rsidRDefault="008F1F11" w:rsidP="008211C4">
            <w:pPr>
              <w:jc w:val="center"/>
              <w:rPr>
                <w:rFonts w:asciiTheme="minorHAnsi" w:hAnsiTheme="minorHAnsi" w:cstheme="minorHAnsi"/>
                <w:sz w:val="22"/>
                <w:szCs w:val="22"/>
              </w:rPr>
            </w:pPr>
            <w:r w:rsidRPr="00E941BC">
              <w:rPr>
                <w:rFonts w:asciiTheme="minorHAnsi" w:hAnsiTheme="minorHAnsi" w:cstheme="minorHAnsi"/>
                <w:sz w:val="22"/>
                <w:szCs w:val="22"/>
              </w:rPr>
              <w:t>1</w:t>
            </w:r>
          </w:p>
        </w:tc>
        <w:tc>
          <w:tcPr>
            <w:tcW w:w="1417" w:type="dxa"/>
            <w:shd w:val="clear" w:color="auto" w:fill="auto"/>
            <w:noWrap/>
            <w:vAlign w:val="center"/>
            <w:hideMark/>
          </w:tcPr>
          <w:p w14:paraId="6292595D" w14:textId="77777777" w:rsidR="008F1F11" w:rsidRPr="00E941BC" w:rsidRDefault="008F1F11" w:rsidP="008211C4">
            <w:pPr>
              <w:jc w:val="center"/>
              <w:rPr>
                <w:rFonts w:asciiTheme="minorHAnsi" w:hAnsiTheme="minorHAnsi" w:cstheme="minorHAnsi"/>
                <w:sz w:val="22"/>
                <w:szCs w:val="22"/>
              </w:rPr>
            </w:pPr>
            <w:r w:rsidRPr="00E941BC">
              <w:rPr>
                <w:rFonts w:asciiTheme="minorHAnsi" w:hAnsiTheme="minorHAnsi" w:cstheme="minorHAnsi"/>
                <w:sz w:val="22"/>
                <w:szCs w:val="22"/>
              </w:rPr>
              <w:t>3.000,00 €</w:t>
            </w:r>
          </w:p>
        </w:tc>
        <w:tc>
          <w:tcPr>
            <w:tcW w:w="1276" w:type="dxa"/>
            <w:shd w:val="clear" w:color="auto" w:fill="auto"/>
            <w:noWrap/>
            <w:vAlign w:val="center"/>
            <w:hideMark/>
          </w:tcPr>
          <w:p w14:paraId="237B370E" w14:textId="77777777" w:rsidR="008F1F11" w:rsidRPr="00E941BC" w:rsidRDefault="008F1F11" w:rsidP="008211C4">
            <w:pPr>
              <w:jc w:val="center"/>
              <w:rPr>
                <w:rFonts w:asciiTheme="minorHAnsi" w:hAnsiTheme="minorHAnsi" w:cstheme="minorHAnsi"/>
                <w:sz w:val="22"/>
                <w:szCs w:val="22"/>
              </w:rPr>
            </w:pPr>
            <w:r w:rsidRPr="00E941BC">
              <w:rPr>
                <w:rFonts w:asciiTheme="minorHAnsi" w:hAnsiTheme="minorHAnsi" w:cstheme="minorHAnsi"/>
                <w:sz w:val="22"/>
                <w:szCs w:val="22"/>
              </w:rPr>
              <w:t>3.000,00 €</w:t>
            </w:r>
          </w:p>
        </w:tc>
        <w:tc>
          <w:tcPr>
            <w:tcW w:w="1134" w:type="dxa"/>
            <w:shd w:val="clear" w:color="auto" w:fill="auto"/>
            <w:noWrap/>
            <w:vAlign w:val="center"/>
            <w:hideMark/>
          </w:tcPr>
          <w:p w14:paraId="48FBC7A3" w14:textId="77777777" w:rsidR="008F1F11" w:rsidRPr="00E941BC" w:rsidRDefault="008F1F11" w:rsidP="008211C4">
            <w:pPr>
              <w:jc w:val="center"/>
              <w:rPr>
                <w:rFonts w:asciiTheme="minorHAnsi" w:hAnsiTheme="minorHAnsi" w:cstheme="minorHAnsi"/>
                <w:sz w:val="22"/>
                <w:szCs w:val="22"/>
              </w:rPr>
            </w:pPr>
            <w:r w:rsidRPr="00E941BC">
              <w:rPr>
                <w:rFonts w:asciiTheme="minorHAnsi" w:hAnsiTheme="minorHAnsi" w:cstheme="minorHAnsi"/>
                <w:sz w:val="22"/>
                <w:szCs w:val="22"/>
              </w:rPr>
              <w:t>1</w:t>
            </w:r>
          </w:p>
        </w:tc>
        <w:tc>
          <w:tcPr>
            <w:tcW w:w="1276" w:type="dxa"/>
            <w:shd w:val="clear" w:color="auto" w:fill="auto"/>
            <w:noWrap/>
            <w:vAlign w:val="center"/>
            <w:hideMark/>
          </w:tcPr>
          <w:p w14:paraId="7E2690DA" w14:textId="77777777" w:rsidR="008F1F11" w:rsidRPr="00E941BC" w:rsidRDefault="008F1F11" w:rsidP="008211C4">
            <w:pPr>
              <w:jc w:val="center"/>
              <w:rPr>
                <w:rFonts w:asciiTheme="minorHAnsi" w:hAnsiTheme="minorHAnsi" w:cstheme="minorHAnsi"/>
                <w:sz w:val="22"/>
                <w:szCs w:val="22"/>
              </w:rPr>
            </w:pPr>
            <w:r w:rsidRPr="00E941BC">
              <w:rPr>
                <w:rFonts w:asciiTheme="minorHAnsi" w:hAnsiTheme="minorHAnsi" w:cstheme="minorHAnsi"/>
                <w:sz w:val="22"/>
                <w:szCs w:val="22"/>
              </w:rPr>
              <w:t>3.000,00 €</w:t>
            </w:r>
          </w:p>
        </w:tc>
        <w:tc>
          <w:tcPr>
            <w:tcW w:w="1281" w:type="dxa"/>
            <w:gridSpan w:val="2"/>
            <w:shd w:val="clear" w:color="auto" w:fill="auto"/>
            <w:noWrap/>
            <w:vAlign w:val="center"/>
            <w:hideMark/>
          </w:tcPr>
          <w:p w14:paraId="288FF6D4" w14:textId="77777777" w:rsidR="008F1F11" w:rsidRPr="00E941BC" w:rsidRDefault="008F1F11" w:rsidP="008211C4">
            <w:pPr>
              <w:jc w:val="center"/>
              <w:rPr>
                <w:rFonts w:asciiTheme="minorHAnsi" w:hAnsiTheme="minorHAnsi" w:cstheme="minorHAnsi"/>
                <w:sz w:val="22"/>
                <w:szCs w:val="22"/>
              </w:rPr>
            </w:pPr>
            <w:r w:rsidRPr="00E941BC">
              <w:rPr>
                <w:rFonts w:asciiTheme="minorHAnsi" w:hAnsiTheme="minorHAnsi" w:cstheme="minorHAnsi"/>
                <w:sz w:val="22"/>
                <w:szCs w:val="22"/>
              </w:rPr>
              <w:t>3.000,00 €</w:t>
            </w:r>
          </w:p>
        </w:tc>
      </w:tr>
      <w:tr w:rsidR="008F1F11" w:rsidRPr="00E941BC" w14:paraId="02A7044D" w14:textId="77777777" w:rsidTr="008F1F11">
        <w:trPr>
          <w:trHeight w:val="152"/>
        </w:trPr>
        <w:tc>
          <w:tcPr>
            <w:tcW w:w="1716" w:type="dxa"/>
            <w:shd w:val="clear" w:color="auto" w:fill="auto"/>
            <w:vAlign w:val="center"/>
            <w:hideMark/>
          </w:tcPr>
          <w:p w14:paraId="5147B839" w14:textId="31BC6E0F" w:rsidR="008F1F11" w:rsidRPr="00E941BC" w:rsidRDefault="008F1F11" w:rsidP="008211C4">
            <w:pPr>
              <w:jc w:val="center"/>
              <w:rPr>
                <w:rFonts w:asciiTheme="minorHAnsi" w:hAnsiTheme="minorHAnsi" w:cstheme="minorHAnsi"/>
                <w:sz w:val="22"/>
                <w:szCs w:val="22"/>
              </w:rPr>
            </w:pPr>
            <w:r w:rsidRPr="00E941BC">
              <w:rPr>
                <w:rFonts w:asciiTheme="minorHAnsi" w:hAnsiTheme="minorHAnsi" w:cstheme="minorHAnsi"/>
                <w:sz w:val="22"/>
                <w:szCs w:val="22"/>
              </w:rPr>
              <w:t xml:space="preserve">Άρθρο Παρουσιίασης </w:t>
            </w:r>
            <w:r w:rsidRPr="00E941BC">
              <w:rPr>
                <w:rFonts w:asciiTheme="minorHAnsi" w:hAnsiTheme="minorHAnsi" w:cstheme="minorHAnsi"/>
                <w:sz w:val="22"/>
                <w:szCs w:val="22"/>
                <w:lang w:val="el-GR"/>
              </w:rPr>
              <w:t>(Κατ'αποκοπή)</w:t>
            </w:r>
          </w:p>
        </w:tc>
        <w:tc>
          <w:tcPr>
            <w:tcW w:w="993" w:type="dxa"/>
            <w:shd w:val="clear" w:color="auto" w:fill="auto"/>
            <w:noWrap/>
            <w:vAlign w:val="center"/>
            <w:hideMark/>
          </w:tcPr>
          <w:p w14:paraId="47734576" w14:textId="77777777" w:rsidR="008F1F11" w:rsidRPr="00E941BC" w:rsidRDefault="008F1F11" w:rsidP="008211C4">
            <w:pPr>
              <w:jc w:val="center"/>
              <w:rPr>
                <w:rFonts w:asciiTheme="minorHAnsi" w:hAnsiTheme="minorHAnsi" w:cstheme="minorHAnsi"/>
                <w:sz w:val="22"/>
                <w:szCs w:val="22"/>
              </w:rPr>
            </w:pPr>
            <w:r w:rsidRPr="00E941BC">
              <w:rPr>
                <w:rFonts w:asciiTheme="minorHAnsi" w:hAnsiTheme="minorHAnsi" w:cstheme="minorHAnsi"/>
                <w:sz w:val="22"/>
                <w:szCs w:val="22"/>
              </w:rPr>
              <w:t>1</w:t>
            </w:r>
          </w:p>
        </w:tc>
        <w:tc>
          <w:tcPr>
            <w:tcW w:w="1417" w:type="dxa"/>
            <w:shd w:val="clear" w:color="auto" w:fill="auto"/>
            <w:noWrap/>
            <w:vAlign w:val="center"/>
            <w:hideMark/>
          </w:tcPr>
          <w:p w14:paraId="2C3CA925" w14:textId="77777777" w:rsidR="008F1F11" w:rsidRPr="00E941BC" w:rsidRDefault="008F1F11" w:rsidP="008211C4">
            <w:pPr>
              <w:jc w:val="center"/>
              <w:rPr>
                <w:rFonts w:asciiTheme="minorHAnsi" w:hAnsiTheme="minorHAnsi" w:cstheme="minorHAnsi"/>
                <w:sz w:val="22"/>
                <w:szCs w:val="22"/>
              </w:rPr>
            </w:pPr>
            <w:r w:rsidRPr="00E941BC">
              <w:rPr>
                <w:rFonts w:asciiTheme="minorHAnsi" w:hAnsiTheme="minorHAnsi" w:cstheme="minorHAnsi"/>
                <w:sz w:val="22"/>
                <w:szCs w:val="22"/>
              </w:rPr>
              <w:t>3.000,00 €</w:t>
            </w:r>
          </w:p>
        </w:tc>
        <w:tc>
          <w:tcPr>
            <w:tcW w:w="1276" w:type="dxa"/>
            <w:shd w:val="clear" w:color="auto" w:fill="auto"/>
            <w:noWrap/>
            <w:vAlign w:val="center"/>
            <w:hideMark/>
          </w:tcPr>
          <w:p w14:paraId="2E31ABC9" w14:textId="77777777" w:rsidR="008F1F11" w:rsidRPr="00E941BC" w:rsidRDefault="008F1F11" w:rsidP="008211C4">
            <w:pPr>
              <w:jc w:val="center"/>
              <w:rPr>
                <w:rFonts w:asciiTheme="minorHAnsi" w:hAnsiTheme="minorHAnsi" w:cstheme="minorHAnsi"/>
                <w:sz w:val="22"/>
                <w:szCs w:val="22"/>
              </w:rPr>
            </w:pPr>
            <w:r w:rsidRPr="00E941BC">
              <w:rPr>
                <w:rFonts w:asciiTheme="minorHAnsi" w:hAnsiTheme="minorHAnsi" w:cstheme="minorHAnsi"/>
                <w:sz w:val="22"/>
                <w:szCs w:val="22"/>
              </w:rPr>
              <w:t>3.000,00 €</w:t>
            </w:r>
          </w:p>
        </w:tc>
        <w:tc>
          <w:tcPr>
            <w:tcW w:w="1134" w:type="dxa"/>
            <w:shd w:val="clear" w:color="auto" w:fill="auto"/>
            <w:noWrap/>
            <w:vAlign w:val="center"/>
            <w:hideMark/>
          </w:tcPr>
          <w:p w14:paraId="42981277" w14:textId="77777777" w:rsidR="008F1F11" w:rsidRPr="00E941BC" w:rsidRDefault="008F1F11" w:rsidP="008211C4">
            <w:pPr>
              <w:jc w:val="center"/>
              <w:rPr>
                <w:rFonts w:asciiTheme="minorHAnsi" w:hAnsiTheme="minorHAnsi" w:cstheme="minorHAnsi"/>
                <w:sz w:val="22"/>
                <w:szCs w:val="22"/>
              </w:rPr>
            </w:pPr>
            <w:r w:rsidRPr="00E941BC">
              <w:rPr>
                <w:rFonts w:asciiTheme="minorHAnsi" w:hAnsiTheme="minorHAnsi" w:cstheme="minorHAnsi"/>
                <w:sz w:val="22"/>
                <w:szCs w:val="22"/>
              </w:rPr>
              <w:t>1</w:t>
            </w:r>
          </w:p>
        </w:tc>
        <w:tc>
          <w:tcPr>
            <w:tcW w:w="1276" w:type="dxa"/>
            <w:shd w:val="clear" w:color="auto" w:fill="auto"/>
            <w:noWrap/>
            <w:vAlign w:val="center"/>
            <w:hideMark/>
          </w:tcPr>
          <w:p w14:paraId="5F092DE7" w14:textId="77777777" w:rsidR="008F1F11" w:rsidRPr="00E941BC" w:rsidRDefault="008F1F11" w:rsidP="008211C4">
            <w:pPr>
              <w:jc w:val="center"/>
              <w:rPr>
                <w:rFonts w:asciiTheme="minorHAnsi" w:hAnsiTheme="minorHAnsi" w:cstheme="minorHAnsi"/>
                <w:sz w:val="22"/>
                <w:szCs w:val="22"/>
              </w:rPr>
            </w:pPr>
            <w:r w:rsidRPr="00E941BC">
              <w:rPr>
                <w:rFonts w:asciiTheme="minorHAnsi" w:hAnsiTheme="minorHAnsi" w:cstheme="minorHAnsi"/>
                <w:sz w:val="22"/>
                <w:szCs w:val="22"/>
              </w:rPr>
              <w:t>3.000,00 €</w:t>
            </w:r>
          </w:p>
        </w:tc>
        <w:tc>
          <w:tcPr>
            <w:tcW w:w="1281" w:type="dxa"/>
            <w:gridSpan w:val="2"/>
            <w:shd w:val="clear" w:color="auto" w:fill="auto"/>
            <w:noWrap/>
            <w:vAlign w:val="center"/>
            <w:hideMark/>
          </w:tcPr>
          <w:p w14:paraId="7E32EC7A" w14:textId="77777777" w:rsidR="008F1F11" w:rsidRPr="00E941BC" w:rsidRDefault="008F1F11" w:rsidP="008211C4">
            <w:pPr>
              <w:jc w:val="center"/>
              <w:rPr>
                <w:rFonts w:asciiTheme="minorHAnsi" w:hAnsiTheme="minorHAnsi" w:cstheme="minorHAnsi"/>
                <w:sz w:val="22"/>
                <w:szCs w:val="22"/>
              </w:rPr>
            </w:pPr>
            <w:r w:rsidRPr="00E941BC">
              <w:rPr>
                <w:rFonts w:asciiTheme="minorHAnsi" w:hAnsiTheme="minorHAnsi" w:cstheme="minorHAnsi"/>
                <w:sz w:val="22"/>
                <w:szCs w:val="22"/>
              </w:rPr>
              <w:t>3.000,00 €</w:t>
            </w:r>
          </w:p>
        </w:tc>
      </w:tr>
      <w:tr w:rsidR="008F1F11" w:rsidRPr="00E941BC" w14:paraId="2D328DFD" w14:textId="77777777" w:rsidTr="008F1F11">
        <w:trPr>
          <w:trHeight w:val="419"/>
        </w:trPr>
        <w:tc>
          <w:tcPr>
            <w:tcW w:w="1716" w:type="dxa"/>
            <w:shd w:val="clear" w:color="auto" w:fill="auto"/>
            <w:vAlign w:val="center"/>
            <w:hideMark/>
          </w:tcPr>
          <w:p w14:paraId="6C74CA6A" w14:textId="6855C85B" w:rsidR="008F1F11" w:rsidRPr="00E941BC" w:rsidRDefault="008F1F11" w:rsidP="008211C4">
            <w:pPr>
              <w:jc w:val="center"/>
              <w:rPr>
                <w:rFonts w:asciiTheme="minorHAnsi" w:hAnsiTheme="minorHAnsi" w:cstheme="minorHAnsi"/>
                <w:sz w:val="22"/>
                <w:szCs w:val="22"/>
                <w:lang w:val="el-GR"/>
              </w:rPr>
            </w:pPr>
            <w:r w:rsidRPr="00E941BC">
              <w:rPr>
                <w:rFonts w:asciiTheme="minorHAnsi" w:hAnsiTheme="minorHAnsi" w:cstheme="minorHAnsi"/>
                <w:sz w:val="22"/>
                <w:szCs w:val="22"/>
                <w:lang w:val="el-GR"/>
              </w:rPr>
              <w:t xml:space="preserve">Στοχευμένη καμπάνια μέσω </w:t>
            </w:r>
            <w:r w:rsidRPr="00E941BC">
              <w:rPr>
                <w:rFonts w:asciiTheme="minorHAnsi" w:hAnsiTheme="minorHAnsi" w:cstheme="minorHAnsi"/>
                <w:sz w:val="22"/>
                <w:szCs w:val="22"/>
              </w:rPr>
              <w:t>emails</w:t>
            </w:r>
            <w:r w:rsidRPr="00E941BC">
              <w:rPr>
                <w:rFonts w:asciiTheme="minorHAnsi" w:hAnsiTheme="minorHAnsi" w:cstheme="minorHAnsi"/>
                <w:sz w:val="22"/>
                <w:szCs w:val="22"/>
                <w:lang w:val="el-GR"/>
              </w:rPr>
              <w:t xml:space="preserve"> (Δημιουργία και διανομή) (Κατ'αποκοπή)</w:t>
            </w:r>
          </w:p>
        </w:tc>
        <w:tc>
          <w:tcPr>
            <w:tcW w:w="993" w:type="dxa"/>
            <w:shd w:val="clear" w:color="auto" w:fill="auto"/>
            <w:noWrap/>
            <w:vAlign w:val="center"/>
            <w:hideMark/>
          </w:tcPr>
          <w:p w14:paraId="5786289C" w14:textId="77777777" w:rsidR="008F1F11" w:rsidRPr="00E941BC" w:rsidRDefault="008F1F11" w:rsidP="008211C4">
            <w:pPr>
              <w:jc w:val="center"/>
              <w:rPr>
                <w:rFonts w:asciiTheme="minorHAnsi" w:hAnsiTheme="minorHAnsi" w:cstheme="minorHAnsi"/>
                <w:sz w:val="22"/>
                <w:szCs w:val="22"/>
              </w:rPr>
            </w:pPr>
            <w:r w:rsidRPr="00E941BC">
              <w:rPr>
                <w:rFonts w:asciiTheme="minorHAnsi" w:hAnsiTheme="minorHAnsi" w:cstheme="minorHAnsi"/>
                <w:sz w:val="22"/>
                <w:szCs w:val="22"/>
              </w:rPr>
              <w:t>1</w:t>
            </w:r>
          </w:p>
        </w:tc>
        <w:tc>
          <w:tcPr>
            <w:tcW w:w="1417" w:type="dxa"/>
            <w:shd w:val="clear" w:color="auto" w:fill="auto"/>
            <w:noWrap/>
            <w:vAlign w:val="center"/>
            <w:hideMark/>
          </w:tcPr>
          <w:p w14:paraId="50D0DC49" w14:textId="77777777" w:rsidR="008F1F11" w:rsidRPr="00E941BC" w:rsidRDefault="008F1F11" w:rsidP="008211C4">
            <w:pPr>
              <w:jc w:val="center"/>
              <w:rPr>
                <w:rFonts w:asciiTheme="minorHAnsi" w:hAnsiTheme="minorHAnsi" w:cstheme="minorHAnsi"/>
                <w:sz w:val="22"/>
                <w:szCs w:val="22"/>
              </w:rPr>
            </w:pPr>
            <w:r w:rsidRPr="00E941BC">
              <w:rPr>
                <w:rFonts w:asciiTheme="minorHAnsi" w:hAnsiTheme="minorHAnsi" w:cstheme="minorHAnsi"/>
                <w:sz w:val="22"/>
                <w:szCs w:val="22"/>
              </w:rPr>
              <w:t>3.000,00 €</w:t>
            </w:r>
          </w:p>
        </w:tc>
        <w:tc>
          <w:tcPr>
            <w:tcW w:w="1276" w:type="dxa"/>
            <w:shd w:val="clear" w:color="auto" w:fill="auto"/>
            <w:noWrap/>
            <w:vAlign w:val="center"/>
            <w:hideMark/>
          </w:tcPr>
          <w:p w14:paraId="779FC0C5" w14:textId="77777777" w:rsidR="008F1F11" w:rsidRPr="00E941BC" w:rsidRDefault="008F1F11" w:rsidP="008211C4">
            <w:pPr>
              <w:jc w:val="center"/>
              <w:rPr>
                <w:rFonts w:asciiTheme="minorHAnsi" w:hAnsiTheme="minorHAnsi" w:cstheme="minorHAnsi"/>
                <w:sz w:val="22"/>
                <w:szCs w:val="22"/>
              </w:rPr>
            </w:pPr>
            <w:r w:rsidRPr="00E941BC">
              <w:rPr>
                <w:rFonts w:asciiTheme="minorHAnsi" w:hAnsiTheme="minorHAnsi" w:cstheme="minorHAnsi"/>
                <w:sz w:val="22"/>
                <w:szCs w:val="22"/>
              </w:rPr>
              <w:t>3.000,00 €</w:t>
            </w:r>
          </w:p>
        </w:tc>
        <w:tc>
          <w:tcPr>
            <w:tcW w:w="1134" w:type="dxa"/>
            <w:shd w:val="clear" w:color="auto" w:fill="auto"/>
            <w:noWrap/>
            <w:vAlign w:val="center"/>
            <w:hideMark/>
          </w:tcPr>
          <w:p w14:paraId="46B3471E" w14:textId="77777777" w:rsidR="008F1F11" w:rsidRPr="00E941BC" w:rsidRDefault="008F1F11" w:rsidP="008211C4">
            <w:pPr>
              <w:jc w:val="center"/>
              <w:rPr>
                <w:rFonts w:asciiTheme="minorHAnsi" w:hAnsiTheme="minorHAnsi" w:cstheme="minorHAnsi"/>
                <w:sz w:val="22"/>
                <w:szCs w:val="22"/>
              </w:rPr>
            </w:pPr>
            <w:r w:rsidRPr="00E941BC">
              <w:rPr>
                <w:rFonts w:asciiTheme="minorHAnsi" w:hAnsiTheme="minorHAnsi" w:cstheme="minorHAnsi"/>
                <w:sz w:val="22"/>
                <w:szCs w:val="22"/>
              </w:rPr>
              <w:t>1</w:t>
            </w:r>
          </w:p>
        </w:tc>
        <w:tc>
          <w:tcPr>
            <w:tcW w:w="1276" w:type="dxa"/>
            <w:shd w:val="clear" w:color="auto" w:fill="auto"/>
            <w:noWrap/>
            <w:vAlign w:val="center"/>
            <w:hideMark/>
          </w:tcPr>
          <w:p w14:paraId="66BC25FC" w14:textId="77777777" w:rsidR="008F1F11" w:rsidRPr="00E941BC" w:rsidRDefault="008F1F11" w:rsidP="008211C4">
            <w:pPr>
              <w:jc w:val="center"/>
              <w:rPr>
                <w:rFonts w:asciiTheme="minorHAnsi" w:hAnsiTheme="minorHAnsi" w:cstheme="minorHAnsi"/>
                <w:sz w:val="22"/>
                <w:szCs w:val="22"/>
              </w:rPr>
            </w:pPr>
            <w:r w:rsidRPr="00E941BC">
              <w:rPr>
                <w:rFonts w:asciiTheme="minorHAnsi" w:hAnsiTheme="minorHAnsi" w:cstheme="minorHAnsi"/>
                <w:sz w:val="22"/>
                <w:szCs w:val="22"/>
              </w:rPr>
              <w:t>3.000,00 €</w:t>
            </w:r>
          </w:p>
        </w:tc>
        <w:tc>
          <w:tcPr>
            <w:tcW w:w="1281" w:type="dxa"/>
            <w:gridSpan w:val="2"/>
            <w:shd w:val="clear" w:color="auto" w:fill="auto"/>
            <w:noWrap/>
            <w:vAlign w:val="center"/>
            <w:hideMark/>
          </w:tcPr>
          <w:p w14:paraId="5B0A1773" w14:textId="77777777" w:rsidR="008F1F11" w:rsidRPr="00E941BC" w:rsidRDefault="008F1F11" w:rsidP="008211C4">
            <w:pPr>
              <w:jc w:val="center"/>
              <w:rPr>
                <w:rFonts w:asciiTheme="minorHAnsi" w:hAnsiTheme="minorHAnsi" w:cstheme="minorHAnsi"/>
                <w:sz w:val="22"/>
                <w:szCs w:val="22"/>
              </w:rPr>
            </w:pPr>
            <w:r w:rsidRPr="00E941BC">
              <w:rPr>
                <w:rFonts w:asciiTheme="minorHAnsi" w:hAnsiTheme="minorHAnsi" w:cstheme="minorHAnsi"/>
                <w:sz w:val="22"/>
                <w:szCs w:val="22"/>
              </w:rPr>
              <w:t>3.000,00 €</w:t>
            </w:r>
          </w:p>
        </w:tc>
      </w:tr>
      <w:tr w:rsidR="008F1F11" w:rsidRPr="00E941BC" w14:paraId="16783C30" w14:textId="77777777" w:rsidTr="008F1F11">
        <w:trPr>
          <w:trHeight w:val="152"/>
        </w:trPr>
        <w:tc>
          <w:tcPr>
            <w:tcW w:w="1716" w:type="dxa"/>
            <w:shd w:val="clear" w:color="auto" w:fill="auto"/>
            <w:vAlign w:val="center"/>
            <w:hideMark/>
          </w:tcPr>
          <w:p w14:paraId="0747C412" w14:textId="5DCD53F8" w:rsidR="008F1F11" w:rsidRPr="00E941BC" w:rsidRDefault="008F1F11" w:rsidP="008211C4">
            <w:pPr>
              <w:jc w:val="center"/>
              <w:rPr>
                <w:rFonts w:asciiTheme="minorHAnsi" w:hAnsiTheme="minorHAnsi" w:cstheme="minorHAnsi"/>
                <w:sz w:val="22"/>
                <w:szCs w:val="22"/>
              </w:rPr>
            </w:pPr>
            <w:r w:rsidRPr="00E941BC">
              <w:rPr>
                <w:rFonts w:asciiTheme="minorHAnsi" w:hAnsiTheme="minorHAnsi" w:cstheme="minorHAnsi"/>
                <w:sz w:val="22"/>
                <w:szCs w:val="22"/>
              </w:rPr>
              <w:t>Διαχείριση πλατφόρμας</w:t>
            </w:r>
            <w:r w:rsidRPr="00E941BC">
              <w:rPr>
                <w:rFonts w:asciiTheme="minorHAnsi" w:hAnsiTheme="minorHAnsi" w:cstheme="minorHAnsi"/>
                <w:sz w:val="22"/>
                <w:szCs w:val="22"/>
                <w:lang w:val="el-GR"/>
              </w:rPr>
              <w:t xml:space="preserve"> (Κατ'αποκοπή)</w:t>
            </w:r>
          </w:p>
        </w:tc>
        <w:tc>
          <w:tcPr>
            <w:tcW w:w="993" w:type="dxa"/>
            <w:shd w:val="clear" w:color="auto" w:fill="auto"/>
            <w:noWrap/>
            <w:vAlign w:val="center"/>
            <w:hideMark/>
          </w:tcPr>
          <w:p w14:paraId="6739AE2B" w14:textId="77777777" w:rsidR="008F1F11" w:rsidRPr="00E941BC" w:rsidRDefault="008F1F11" w:rsidP="008211C4">
            <w:pPr>
              <w:jc w:val="center"/>
              <w:rPr>
                <w:rFonts w:asciiTheme="minorHAnsi" w:hAnsiTheme="minorHAnsi" w:cstheme="minorHAnsi"/>
                <w:sz w:val="22"/>
                <w:szCs w:val="22"/>
              </w:rPr>
            </w:pPr>
            <w:r w:rsidRPr="00E941BC">
              <w:rPr>
                <w:rFonts w:asciiTheme="minorHAnsi" w:hAnsiTheme="minorHAnsi" w:cstheme="minorHAnsi"/>
                <w:sz w:val="22"/>
                <w:szCs w:val="22"/>
              </w:rPr>
              <w:t>3</w:t>
            </w:r>
          </w:p>
        </w:tc>
        <w:tc>
          <w:tcPr>
            <w:tcW w:w="1417" w:type="dxa"/>
            <w:shd w:val="clear" w:color="auto" w:fill="auto"/>
            <w:noWrap/>
            <w:vAlign w:val="center"/>
            <w:hideMark/>
          </w:tcPr>
          <w:p w14:paraId="2ADB9A57" w14:textId="77777777" w:rsidR="008F1F11" w:rsidRPr="00E941BC" w:rsidRDefault="008F1F11" w:rsidP="008211C4">
            <w:pPr>
              <w:jc w:val="center"/>
              <w:rPr>
                <w:rFonts w:asciiTheme="minorHAnsi" w:hAnsiTheme="minorHAnsi" w:cstheme="minorHAnsi"/>
                <w:sz w:val="22"/>
                <w:szCs w:val="22"/>
              </w:rPr>
            </w:pPr>
            <w:r w:rsidRPr="00E941BC">
              <w:rPr>
                <w:rFonts w:asciiTheme="minorHAnsi" w:hAnsiTheme="minorHAnsi" w:cstheme="minorHAnsi"/>
                <w:sz w:val="22"/>
                <w:szCs w:val="22"/>
              </w:rPr>
              <w:t>1.000,00 €</w:t>
            </w:r>
          </w:p>
        </w:tc>
        <w:tc>
          <w:tcPr>
            <w:tcW w:w="1276" w:type="dxa"/>
            <w:shd w:val="clear" w:color="auto" w:fill="auto"/>
            <w:noWrap/>
            <w:vAlign w:val="center"/>
            <w:hideMark/>
          </w:tcPr>
          <w:p w14:paraId="45BCB29A" w14:textId="77777777" w:rsidR="008F1F11" w:rsidRPr="00E941BC" w:rsidRDefault="008F1F11" w:rsidP="008211C4">
            <w:pPr>
              <w:jc w:val="center"/>
              <w:rPr>
                <w:rFonts w:asciiTheme="minorHAnsi" w:hAnsiTheme="minorHAnsi" w:cstheme="minorHAnsi"/>
                <w:sz w:val="22"/>
                <w:szCs w:val="22"/>
              </w:rPr>
            </w:pPr>
            <w:r w:rsidRPr="00E941BC">
              <w:rPr>
                <w:rFonts w:asciiTheme="minorHAnsi" w:hAnsiTheme="minorHAnsi" w:cstheme="minorHAnsi"/>
                <w:sz w:val="22"/>
                <w:szCs w:val="22"/>
              </w:rPr>
              <w:t>3.000,00 €</w:t>
            </w:r>
          </w:p>
        </w:tc>
        <w:tc>
          <w:tcPr>
            <w:tcW w:w="1134" w:type="dxa"/>
            <w:shd w:val="clear" w:color="auto" w:fill="auto"/>
            <w:vAlign w:val="center"/>
            <w:hideMark/>
          </w:tcPr>
          <w:p w14:paraId="731CA438" w14:textId="77777777" w:rsidR="008F1F11" w:rsidRPr="00E941BC" w:rsidRDefault="008F1F11" w:rsidP="008211C4">
            <w:pPr>
              <w:jc w:val="center"/>
              <w:rPr>
                <w:rFonts w:asciiTheme="minorHAnsi" w:hAnsiTheme="minorHAnsi" w:cstheme="minorHAnsi"/>
                <w:sz w:val="22"/>
                <w:szCs w:val="22"/>
              </w:rPr>
            </w:pPr>
            <w:r w:rsidRPr="00E941BC">
              <w:rPr>
                <w:rFonts w:asciiTheme="minorHAnsi" w:hAnsiTheme="minorHAnsi" w:cstheme="minorHAnsi"/>
                <w:sz w:val="22"/>
                <w:szCs w:val="22"/>
              </w:rPr>
              <w:t>6</w:t>
            </w:r>
          </w:p>
        </w:tc>
        <w:tc>
          <w:tcPr>
            <w:tcW w:w="1276" w:type="dxa"/>
            <w:shd w:val="clear" w:color="auto" w:fill="auto"/>
            <w:vAlign w:val="center"/>
            <w:hideMark/>
          </w:tcPr>
          <w:p w14:paraId="2CD4F63A" w14:textId="77777777" w:rsidR="008F1F11" w:rsidRPr="00E941BC" w:rsidRDefault="008F1F11" w:rsidP="008211C4">
            <w:pPr>
              <w:jc w:val="center"/>
              <w:rPr>
                <w:rFonts w:asciiTheme="minorHAnsi" w:hAnsiTheme="minorHAnsi" w:cstheme="minorHAnsi"/>
                <w:sz w:val="22"/>
                <w:szCs w:val="22"/>
              </w:rPr>
            </w:pPr>
            <w:r w:rsidRPr="00E941BC">
              <w:rPr>
                <w:rFonts w:asciiTheme="minorHAnsi" w:hAnsiTheme="minorHAnsi" w:cstheme="minorHAnsi"/>
                <w:sz w:val="22"/>
                <w:szCs w:val="22"/>
              </w:rPr>
              <w:t>1.000,00 €</w:t>
            </w:r>
          </w:p>
        </w:tc>
        <w:tc>
          <w:tcPr>
            <w:tcW w:w="1281" w:type="dxa"/>
            <w:gridSpan w:val="2"/>
            <w:shd w:val="clear" w:color="auto" w:fill="auto"/>
            <w:noWrap/>
            <w:vAlign w:val="center"/>
            <w:hideMark/>
          </w:tcPr>
          <w:p w14:paraId="00F6C88B" w14:textId="77777777" w:rsidR="008F1F11" w:rsidRPr="00E941BC" w:rsidRDefault="008F1F11" w:rsidP="008211C4">
            <w:pPr>
              <w:jc w:val="center"/>
              <w:rPr>
                <w:rFonts w:asciiTheme="minorHAnsi" w:hAnsiTheme="minorHAnsi" w:cstheme="minorHAnsi"/>
                <w:sz w:val="22"/>
                <w:szCs w:val="22"/>
              </w:rPr>
            </w:pPr>
            <w:r w:rsidRPr="00E941BC">
              <w:rPr>
                <w:rFonts w:asciiTheme="minorHAnsi" w:hAnsiTheme="minorHAnsi" w:cstheme="minorHAnsi"/>
                <w:sz w:val="22"/>
                <w:szCs w:val="22"/>
              </w:rPr>
              <w:t>6.000,00 €</w:t>
            </w:r>
          </w:p>
        </w:tc>
      </w:tr>
      <w:tr w:rsidR="008F1F11" w:rsidRPr="00E941BC" w14:paraId="1577EB70" w14:textId="77777777" w:rsidTr="008F1F11">
        <w:trPr>
          <w:gridAfter w:val="1"/>
          <w:wAfter w:w="6" w:type="dxa"/>
          <w:trHeight w:val="152"/>
        </w:trPr>
        <w:tc>
          <w:tcPr>
            <w:tcW w:w="4126" w:type="dxa"/>
            <w:gridSpan w:val="3"/>
            <w:shd w:val="clear" w:color="auto" w:fill="auto"/>
            <w:vAlign w:val="center"/>
          </w:tcPr>
          <w:p w14:paraId="3C25D6C9" w14:textId="2BC03971" w:rsidR="008F1F11" w:rsidRPr="00E941BC" w:rsidRDefault="008F1F11" w:rsidP="008211C4">
            <w:pPr>
              <w:jc w:val="right"/>
              <w:rPr>
                <w:rFonts w:asciiTheme="minorHAnsi" w:hAnsiTheme="minorHAnsi" w:cstheme="minorHAnsi"/>
                <w:b/>
                <w:bCs/>
                <w:sz w:val="22"/>
                <w:szCs w:val="22"/>
              </w:rPr>
            </w:pPr>
            <w:r w:rsidRPr="00E941BC">
              <w:rPr>
                <w:rFonts w:asciiTheme="minorHAnsi" w:hAnsiTheme="minorHAnsi" w:cstheme="minorHAnsi"/>
                <w:b/>
                <w:bCs/>
                <w:sz w:val="22"/>
                <w:szCs w:val="22"/>
              </w:rPr>
              <w:t>ΣΥΝΟΛΟ</w:t>
            </w:r>
          </w:p>
        </w:tc>
        <w:tc>
          <w:tcPr>
            <w:tcW w:w="1276" w:type="dxa"/>
            <w:shd w:val="clear" w:color="auto" w:fill="auto"/>
            <w:noWrap/>
            <w:vAlign w:val="center"/>
            <w:hideMark/>
          </w:tcPr>
          <w:p w14:paraId="1439840F" w14:textId="0A38B289" w:rsidR="008F1F11" w:rsidRPr="00E941BC" w:rsidRDefault="008F1F11" w:rsidP="008211C4">
            <w:pPr>
              <w:jc w:val="center"/>
              <w:rPr>
                <w:rFonts w:asciiTheme="minorHAnsi" w:hAnsiTheme="minorHAnsi" w:cstheme="minorHAnsi"/>
                <w:b/>
                <w:bCs/>
                <w:sz w:val="22"/>
                <w:szCs w:val="22"/>
              </w:rPr>
            </w:pPr>
            <w:r w:rsidRPr="00E941BC">
              <w:rPr>
                <w:rFonts w:asciiTheme="minorHAnsi" w:hAnsiTheme="minorHAnsi" w:cstheme="minorHAnsi"/>
                <w:b/>
                <w:bCs/>
                <w:sz w:val="22"/>
                <w:szCs w:val="22"/>
              </w:rPr>
              <w:t>15.000,00 €</w:t>
            </w:r>
          </w:p>
        </w:tc>
        <w:tc>
          <w:tcPr>
            <w:tcW w:w="2410" w:type="dxa"/>
            <w:gridSpan w:val="2"/>
            <w:shd w:val="clear" w:color="auto" w:fill="auto"/>
            <w:vAlign w:val="center"/>
            <w:hideMark/>
          </w:tcPr>
          <w:p w14:paraId="7D8C00A9" w14:textId="77777777" w:rsidR="008F1F11" w:rsidRPr="00E941BC" w:rsidRDefault="008F1F11" w:rsidP="008211C4">
            <w:pPr>
              <w:jc w:val="center"/>
              <w:rPr>
                <w:rFonts w:asciiTheme="minorHAnsi" w:hAnsiTheme="minorHAnsi" w:cstheme="minorHAnsi"/>
                <w:b/>
                <w:bCs/>
                <w:sz w:val="22"/>
                <w:szCs w:val="22"/>
              </w:rPr>
            </w:pPr>
            <w:r w:rsidRPr="00E941BC">
              <w:rPr>
                <w:rFonts w:asciiTheme="minorHAnsi" w:hAnsiTheme="minorHAnsi" w:cstheme="minorHAnsi"/>
                <w:b/>
                <w:bCs/>
                <w:sz w:val="22"/>
                <w:szCs w:val="22"/>
              </w:rPr>
              <w:t> </w:t>
            </w:r>
          </w:p>
        </w:tc>
        <w:tc>
          <w:tcPr>
            <w:tcW w:w="1275" w:type="dxa"/>
            <w:shd w:val="clear" w:color="auto" w:fill="auto"/>
            <w:noWrap/>
            <w:vAlign w:val="center"/>
            <w:hideMark/>
          </w:tcPr>
          <w:p w14:paraId="7F024758" w14:textId="77777777" w:rsidR="008F1F11" w:rsidRPr="00E941BC" w:rsidRDefault="008F1F11" w:rsidP="008211C4">
            <w:pPr>
              <w:jc w:val="center"/>
              <w:rPr>
                <w:rFonts w:asciiTheme="minorHAnsi" w:hAnsiTheme="minorHAnsi" w:cstheme="minorHAnsi"/>
                <w:b/>
                <w:bCs/>
                <w:sz w:val="22"/>
                <w:szCs w:val="22"/>
              </w:rPr>
            </w:pPr>
            <w:r w:rsidRPr="00E941BC">
              <w:rPr>
                <w:rFonts w:asciiTheme="minorHAnsi" w:hAnsiTheme="minorHAnsi" w:cstheme="minorHAnsi"/>
                <w:b/>
                <w:bCs/>
                <w:sz w:val="22"/>
                <w:szCs w:val="22"/>
              </w:rPr>
              <w:t>15.000,00 €</w:t>
            </w:r>
          </w:p>
        </w:tc>
      </w:tr>
    </w:tbl>
    <w:p w14:paraId="348FF3E4" w14:textId="77777777" w:rsidR="008211C4" w:rsidRPr="00E941BC" w:rsidRDefault="008211C4" w:rsidP="008211C4">
      <w:pPr>
        <w:spacing w:line="276" w:lineRule="auto"/>
        <w:jc w:val="both"/>
        <w:rPr>
          <w:rFonts w:asciiTheme="minorHAnsi" w:eastAsia="Arial Unicode MS" w:hAnsiTheme="minorHAnsi" w:cstheme="minorHAnsi"/>
          <w:sz w:val="22"/>
          <w:szCs w:val="22"/>
        </w:rPr>
      </w:pPr>
    </w:p>
    <w:p w14:paraId="118C4141" w14:textId="77777777" w:rsidR="008211C4" w:rsidRPr="00E941BC" w:rsidRDefault="008211C4" w:rsidP="00CC286F">
      <w:pPr>
        <w:numPr>
          <w:ilvl w:val="0"/>
          <w:numId w:val="41"/>
        </w:numPr>
        <w:spacing w:line="276" w:lineRule="auto"/>
        <w:jc w:val="both"/>
        <w:rPr>
          <w:rFonts w:asciiTheme="minorHAnsi" w:eastAsia="Arial Unicode MS" w:hAnsiTheme="minorHAnsi" w:cstheme="minorHAnsi"/>
          <w:b/>
          <w:sz w:val="22"/>
          <w:szCs w:val="22"/>
          <w:lang w:val="el-GR"/>
        </w:rPr>
      </w:pPr>
      <w:r w:rsidRPr="00E941BC">
        <w:rPr>
          <w:rFonts w:asciiTheme="minorHAnsi" w:eastAsia="Arial Unicode MS" w:hAnsiTheme="minorHAnsi" w:cstheme="minorHAnsi"/>
          <w:b/>
          <w:sz w:val="22"/>
          <w:szCs w:val="22"/>
          <w:lang w:val="el-GR"/>
        </w:rPr>
        <w:t>Επιμερισμός προϋπολογισμού δράσης 1.1 ανά χώρα-στόχο &amp; ανά έτος προγράμματος</w:t>
      </w:r>
    </w:p>
    <w:p w14:paraId="4CB022C5" w14:textId="77777777" w:rsidR="008211C4" w:rsidRPr="00E941BC" w:rsidRDefault="008211C4" w:rsidP="008211C4">
      <w:pPr>
        <w:spacing w:line="276" w:lineRule="auto"/>
        <w:jc w:val="both"/>
        <w:rPr>
          <w:rFonts w:asciiTheme="minorHAnsi" w:eastAsia="Arial Unicode MS" w:hAnsiTheme="minorHAnsi" w:cstheme="minorHAnsi"/>
          <w:b/>
          <w:bCs/>
          <w:sz w:val="22"/>
          <w:szCs w:val="22"/>
          <w:lang w:val="el-GR"/>
        </w:rPr>
      </w:pPr>
    </w:p>
    <w:tbl>
      <w:tblPr>
        <w:tblW w:w="917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6"/>
        <w:gridCol w:w="1776"/>
        <w:gridCol w:w="1640"/>
        <w:gridCol w:w="2051"/>
      </w:tblGrid>
      <w:tr w:rsidR="008211C4" w:rsidRPr="00E941BC" w14:paraId="1F94067A" w14:textId="77777777" w:rsidTr="008F1F11">
        <w:trPr>
          <w:trHeight w:val="264"/>
        </w:trPr>
        <w:tc>
          <w:tcPr>
            <w:tcW w:w="3706" w:type="dxa"/>
            <w:shd w:val="clear" w:color="auto" w:fill="4472C4" w:themeFill="accent1"/>
            <w:noWrap/>
            <w:vAlign w:val="bottom"/>
            <w:hideMark/>
          </w:tcPr>
          <w:p w14:paraId="1C32B656" w14:textId="77777777" w:rsidR="008211C4" w:rsidRPr="00E941BC" w:rsidRDefault="008211C4" w:rsidP="008211C4">
            <w:pPr>
              <w:jc w:val="both"/>
              <w:rPr>
                <w:rFonts w:asciiTheme="minorHAnsi" w:hAnsiTheme="minorHAnsi" w:cstheme="minorHAnsi"/>
                <w:b/>
                <w:bCs/>
                <w:sz w:val="22"/>
                <w:szCs w:val="22"/>
              </w:rPr>
            </w:pPr>
            <w:r w:rsidRPr="00E941BC">
              <w:rPr>
                <w:rFonts w:asciiTheme="minorHAnsi" w:hAnsiTheme="minorHAnsi" w:cstheme="minorHAnsi"/>
                <w:b/>
                <w:bCs/>
                <w:sz w:val="22"/>
                <w:szCs w:val="22"/>
              </w:rPr>
              <w:t>ΧΩΡΑ</w:t>
            </w:r>
          </w:p>
        </w:tc>
        <w:tc>
          <w:tcPr>
            <w:tcW w:w="1776" w:type="dxa"/>
            <w:shd w:val="clear" w:color="auto" w:fill="4472C4" w:themeFill="accent1"/>
            <w:noWrap/>
            <w:vAlign w:val="center"/>
            <w:hideMark/>
          </w:tcPr>
          <w:p w14:paraId="6089C1C1" w14:textId="77777777" w:rsidR="008211C4" w:rsidRPr="00E941BC" w:rsidRDefault="008211C4" w:rsidP="008211C4">
            <w:pPr>
              <w:jc w:val="center"/>
              <w:rPr>
                <w:rFonts w:asciiTheme="minorHAnsi" w:hAnsiTheme="minorHAnsi" w:cstheme="minorHAnsi"/>
                <w:b/>
                <w:bCs/>
                <w:sz w:val="22"/>
                <w:szCs w:val="22"/>
              </w:rPr>
            </w:pPr>
            <w:r w:rsidRPr="00E941BC">
              <w:rPr>
                <w:rFonts w:asciiTheme="minorHAnsi" w:hAnsiTheme="minorHAnsi" w:cstheme="minorHAnsi"/>
                <w:b/>
                <w:bCs/>
                <w:sz w:val="22"/>
                <w:szCs w:val="22"/>
              </w:rPr>
              <w:t>ΗΒ</w:t>
            </w:r>
          </w:p>
        </w:tc>
        <w:tc>
          <w:tcPr>
            <w:tcW w:w="1640" w:type="dxa"/>
            <w:shd w:val="clear" w:color="auto" w:fill="4472C4" w:themeFill="accent1"/>
            <w:noWrap/>
            <w:vAlign w:val="center"/>
            <w:hideMark/>
          </w:tcPr>
          <w:p w14:paraId="1FDAF204" w14:textId="77777777" w:rsidR="008211C4" w:rsidRPr="00E941BC" w:rsidRDefault="008211C4" w:rsidP="008211C4">
            <w:pPr>
              <w:jc w:val="center"/>
              <w:rPr>
                <w:rFonts w:asciiTheme="minorHAnsi" w:hAnsiTheme="minorHAnsi" w:cstheme="minorHAnsi"/>
                <w:b/>
                <w:bCs/>
                <w:sz w:val="22"/>
                <w:szCs w:val="22"/>
              </w:rPr>
            </w:pPr>
            <w:r w:rsidRPr="00E941BC">
              <w:rPr>
                <w:rFonts w:asciiTheme="minorHAnsi" w:hAnsiTheme="minorHAnsi" w:cstheme="minorHAnsi"/>
                <w:b/>
                <w:bCs/>
                <w:sz w:val="22"/>
                <w:szCs w:val="22"/>
              </w:rPr>
              <w:t>ΗΑΕ</w:t>
            </w:r>
          </w:p>
        </w:tc>
        <w:tc>
          <w:tcPr>
            <w:tcW w:w="2051" w:type="dxa"/>
            <w:shd w:val="clear" w:color="auto" w:fill="4472C4" w:themeFill="accent1"/>
            <w:noWrap/>
            <w:vAlign w:val="center"/>
            <w:hideMark/>
          </w:tcPr>
          <w:p w14:paraId="2D834252" w14:textId="77777777" w:rsidR="008211C4" w:rsidRPr="00E941BC" w:rsidRDefault="008211C4" w:rsidP="008211C4">
            <w:pPr>
              <w:jc w:val="center"/>
              <w:rPr>
                <w:rFonts w:asciiTheme="minorHAnsi" w:hAnsiTheme="minorHAnsi" w:cstheme="minorHAnsi"/>
                <w:sz w:val="22"/>
                <w:szCs w:val="22"/>
              </w:rPr>
            </w:pPr>
            <w:r w:rsidRPr="00E941BC">
              <w:rPr>
                <w:rFonts w:asciiTheme="minorHAnsi" w:hAnsiTheme="minorHAnsi" w:cstheme="minorHAnsi"/>
                <w:sz w:val="22"/>
                <w:szCs w:val="22"/>
              </w:rPr>
              <w:t>ΣΥΝΟΛΟ</w:t>
            </w:r>
          </w:p>
        </w:tc>
      </w:tr>
      <w:tr w:rsidR="008211C4" w:rsidRPr="00E941BC" w14:paraId="003CDCF8" w14:textId="77777777" w:rsidTr="008F1F11">
        <w:trPr>
          <w:trHeight w:val="264"/>
        </w:trPr>
        <w:tc>
          <w:tcPr>
            <w:tcW w:w="3706" w:type="dxa"/>
            <w:shd w:val="clear" w:color="auto" w:fill="auto"/>
            <w:noWrap/>
            <w:vAlign w:val="bottom"/>
            <w:hideMark/>
          </w:tcPr>
          <w:p w14:paraId="0CC94320" w14:textId="77777777" w:rsidR="008211C4" w:rsidRPr="00E941BC" w:rsidRDefault="008211C4" w:rsidP="008211C4">
            <w:pPr>
              <w:jc w:val="both"/>
              <w:rPr>
                <w:rFonts w:asciiTheme="minorHAnsi" w:hAnsiTheme="minorHAnsi" w:cstheme="minorHAnsi"/>
                <w:iCs/>
                <w:sz w:val="22"/>
                <w:szCs w:val="22"/>
              </w:rPr>
            </w:pPr>
            <w:r w:rsidRPr="00E941BC">
              <w:rPr>
                <w:rFonts w:asciiTheme="minorHAnsi" w:hAnsiTheme="minorHAnsi" w:cstheme="minorHAnsi"/>
                <w:iCs/>
                <w:sz w:val="22"/>
                <w:szCs w:val="22"/>
              </w:rPr>
              <w:t>1ο έτος</w:t>
            </w:r>
          </w:p>
        </w:tc>
        <w:tc>
          <w:tcPr>
            <w:tcW w:w="1776" w:type="dxa"/>
            <w:shd w:val="clear" w:color="auto" w:fill="auto"/>
            <w:noWrap/>
            <w:vAlign w:val="center"/>
            <w:hideMark/>
          </w:tcPr>
          <w:p w14:paraId="2020DD12" w14:textId="77777777" w:rsidR="008211C4" w:rsidRPr="00E941BC" w:rsidRDefault="008211C4" w:rsidP="008211C4">
            <w:pPr>
              <w:jc w:val="center"/>
              <w:rPr>
                <w:rFonts w:asciiTheme="minorHAnsi" w:hAnsiTheme="minorHAnsi" w:cstheme="minorHAnsi"/>
                <w:sz w:val="22"/>
                <w:szCs w:val="22"/>
              </w:rPr>
            </w:pPr>
            <w:r w:rsidRPr="00E941BC">
              <w:rPr>
                <w:rFonts w:asciiTheme="minorHAnsi" w:hAnsiTheme="minorHAnsi" w:cstheme="minorHAnsi"/>
                <w:sz w:val="22"/>
                <w:szCs w:val="22"/>
              </w:rPr>
              <w:t>15.000,0 €</w:t>
            </w:r>
          </w:p>
        </w:tc>
        <w:tc>
          <w:tcPr>
            <w:tcW w:w="1640" w:type="dxa"/>
            <w:shd w:val="clear" w:color="auto" w:fill="auto"/>
            <w:noWrap/>
            <w:vAlign w:val="center"/>
            <w:hideMark/>
          </w:tcPr>
          <w:p w14:paraId="27CDC917" w14:textId="77777777" w:rsidR="008211C4" w:rsidRPr="00E941BC" w:rsidRDefault="008211C4" w:rsidP="008211C4">
            <w:pPr>
              <w:jc w:val="center"/>
              <w:rPr>
                <w:rFonts w:asciiTheme="minorHAnsi" w:hAnsiTheme="minorHAnsi" w:cstheme="minorHAnsi"/>
                <w:sz w:val="22"/>
                <w:szCs w:val="22"/>
              </w:rPr>
            </w:pPr>
            <w:r w:rsidRPr="00E941BC">
              <w:rPr>
                <w:rFonts w:asciiTheme="minorHAnsi" w:hAnsiTheme="minorHAnsi" w:cstheme="minorHAnsi"/>
                <w:sz w:val="22"/>
                <w:szCs w:val="22"/>
              </w:rPr>
              <w:t>-   €</w:t>
            </w:r>
          </w:p>
        </w:tc>
        <w:tc>
          <w:tcPr>
            <w:tcW w:w="2051" w:type="dxa"/>
            <w:shd w:val="clear" w:color="auto" w:fill="auto"/>
            <w:noWrap/>
            <w:vAlign w:val="center"/>
            <w:hideMark/>
          </w:tcPr>
          <w:p w14:paraId="1CA8511F" w14:textId="77777777" w:rsidR="008211C4" w:rsidRPr="00E941BC" w:rsidRDefault="008211C4" w:rsidP="008211C4">
            <w:pPr>
              <w:jc w:val="center"/>
              <w:rPr>
                <w:rFonts w:asciiTheme="minorHAnsi" w:hAnsiTheme="minorHAnsi" w:cstheme="minorHAnsi"/>
                <w:sz w:val="22"/>
                <w:szCs w:val="22"/>
              </w:rPr>
            </w:pPr>
            <w:r w:rsidRPr="00E941BC">
              <w:rPr>
                <w:rFonts w:asciiTheme="minorHAnsi" w:hAnsiTheme="minorHAnsi" w:cstheme="minorHAnsi"/>
                <w:sz w:val="22"/>
                <w:szCs w:val="22"/>
              </w:rPr>
              <w:t>15.000,0 €</w:t>
            </w:r>
          </w:p>
        </w:tc>
      </w:tr>
      <w:tr w:rsidR="008211C4" w:rsidRPr="00E941BC" w14:paraId="7AF040FA" w14:textId="77777777" w:rsidTr="008F1F11">
        <w:trPr>
          <w:trHeight w:val="264"/>
        </w:trPr>
        <w:tc>
          <w:tcPr>
            <w:tcW w:w="3706" w:type="dxa"/>
            <w:shd w:val="clear" w:color="auto" w:fill="auto"/>
            <w:noWrap/>
            <w:vAlign w:val="bottom"/>
            <w:hideMark/>
          </w:tcPr>
          <w:p w14:paraId="39F5CD3E" w14:textId="77777777" w:rsidR="008211C4" w:rsidRPr="00E941BC" w:rsidRDefault="008211C4" w:rsidP="008211C4">
            <w:pPr>
              <w:jc w:val="both"/>
              <w:rPr>
                <w:rFonts w:asciiTheme="minorHAnsi" w:hAnsiTheme="minorHAnsi" w:cstheme="minorHAnsi"/>
                <w:iCs/>
                <w:sz w:val="22"/>
                <w:szCs w:val="22"/>
              </w:rPr>
            </w:pPr>
            <w:r w:rsidRPr="00E941BC">
              <w:rPr>
                <w:rFonts w:asciiTheme="minorHAnsi" w:hAnsiTheme="minorHAnsi" w:cstheme="minorHAnsi"/>
                <w:iCs/>
                <w:sz w:val="22"/>
                <w:szCs w:val="22"/>
              </w:rPr>
              <w:t>2ο έτος</w:t>
            </w:r>
          </w:p>
        </w:tc>
        <w:tc>
          <w:tcPr>
            <w:tcW w:w="1776" w:type="dxa"/>
            <w:shd w:val="clear" w:color="auto" w:fill="auto"/>
            <w:noWrap/>
            <w:vAlign w:val="center"/>
            <w:hideMark/>
          </w:tcPr>
          <w:p w14:paraId="25CF9161" w14:textId="77777777" w:rsidR="008211C4" w:rsidRPr="00E941BC" w:rsidRDefault="008211C4" w:rsidP="008211C4">
            <w:pPr>
              <w:jc w:val="center"/>
              <w:rPr>
                <w:rFonts w:asciiTheme="minorHAnsi" w:hAnsiTheme="minorHAnsi" w:cstheme="minorHAnsi"/>
                <w:sz w:val="22"/>
                <w:szCs w:val="22"/>
              </w:rPr>
            </w:pPr>
            <w:r w:rsidRPr="00E941BC">
              <w:rPr>
                <w:rFonts w:asciiTheme="minorHAnsi" w:hAnsiTheme="minorHAnsi" w:cstheme="minorHAnsi"/>
                <w:sz w:val="22"/>
                <w:szCs w:val="22"/>
              </w:rPr>
              <w:t>15.000,0 €</w:t>
            </w:r>
          </w:p>
        </w:tc>
        <w:tc>
          <w:tcPr>
            <w:tcW w:w="1640" w:type="dxa"/>
            <w:shd w:val="clear" w:color="auto" w:fill="auto"/>
            <w:noWrap/>
            <w:vAlign w:val="bottom"/>
            <w:hideMark/>
          </w:tcPr>
          <w:p w14:paraId="2708ED8A" w14:textId="77777777" w:rsidR="008211C4" w:rsidRPr="00E941BC" w:rsidRDefault="008211C4" w:rsidP="008211C4">
            <w:pPr>
              <w:jc w:val="center"/>
              <w:rPr>
                <w:rFonts w:asciiTheme="minorHAnsi" w:hAnsiTheme="minorHAnsi" w:cstheme="minorHAnsi"/>
                <w:sz w:val="22"/>
                <w:szCs w:val="22"/>
              </w:rPr>
            </w:pPr>
            <w:r w:rsidRPr="00E941BC">
              <w:rPr>
                <w:rFonts w:asciiTheme="minorHAnsi" w:hAnsiTheme="minorHAnsi" w:cstheme="minorHAnsi"/>
                <w:sz w:val="22"/>
                <w:szCs w:val="22"/>
              </w:rPr>
              <w:t>-   €</w:t>
            </w:r>
          </w:p>
        </w:tc>
        <w:tc>
          <w:tcPr>
            <w:tcW w:w="2051" w:type="dxa"/>
            <w:shd w:val="clear" w:color="auto" w:fill="auto"/>
            <w:noWrap/>
            <w:vAlign w:val="center"/>
            <w:hideMark/>
          </w:tcPr>
          <w:p w14:paraId="1C8D7C8F" w14:textId="77777777" w:rsidR="008211C4" w:rsidRPr="00E941BC" w:rsidRDefault="008211C4" w:rsidP="008211C4">
            <w:pPr>
              <w:jc w:val="center"/>
              <w:rPr>
                <w:rFonts w:asciiTheme="minorHAnsi" w:hAnsiTheme="minorHAnsi" w:cstheme="minorHAnsi"/>
                <w:sz w:val="22"/>
                <w:szCs w:val="22"/>
              </w:rPr>
            </w:pPr>
            <w:r w:rsidRPr="00E941BC">
              <w:rPr>
                <w:rFonts w:asciiTheme="minorHAnsi" w:hAnsiTheme="minorHAnsi" w:cstheme="minorHAnsi"/>
                <w:sz w:val="22"/>
                <w:szCs w:val="22"/>
              </w:rPr>
              <w:t>15.000,0 €</w:t>
            </w:r>
          </w:p>
        </w:tc>
      </w:tr>
      <w:tr w:rsidR="008211C4" w:rsidRPr="00E941BC" w14:paraId="5DFCFF96" w14:textId="77777777" w:rsidTr="008F1F11">
        <w:trPr>
          <w:trHeight w:val="264"/>
        </w:trPr>
        <w:tc>
          <w:tcPr>
            <w:tcW w:w="3706" w:type="dxa"/>
            <w:shd w:val="clear" w:color="auto" w:fill="auto"/>
            <w:noWrap/>
            <w:vAlign w:val="bottom"/>
            <w:hideMark/>
          </w:tcPr>
          <w:p w14:paraId="6DF9BE83" w14:textId="77777777" w:rsidR="008211C4" w:rsidRPr="00E941BC" w:rsidRDefault="008211C4" w:rsidP="008211C4">
            <w:pPr>
              <w:jc w:val="both"/>
              <w:rPr>
                <w:rFonts w:asciiTheme="minorHAnsi" w:hAnsiTheme="minorHAnsi" w:cstheme="minorHAnsi"/>
                <w:b/>
                <w:bCs/>
                <w:sz w:val="22"/>
                <w:szCs w:val="22"/>
              </w:rPr>
            </w:pPr>
            <w:r w:rsidRPr="00E941BC">
              <w:rPr>
                <w:rFonts w:asciiTheme="minorHAnsi" w:hAnsiTheme="minorHAnsi" w:cstheme="minorHAnsi"/>
                <w:b/>
                <w:bCs/>
                <w:sz w:val="22"/>
                <w:szCs w:val="22"/>
              </w:rPr>
              <w:t>ΣΥΝΟΛΟ</w:t>
            </w:r>
          </w:p>
        </w:tc>
        <w:tc>
          <w:tcPr>
            <w:tcW w:w="1776" w:type="dxa"/>
            <w:shd w:val="clear" w:color="auto" w:fill="auto"/>
            <w:noWrap/>
            <w:vAlign w:val="bottom"/>
            <w:hideMark/>
          </w:tcPr>
          <w:p w14:paraId="210EA5FF" w14:textId="77777777" w:rsidR="008211C4" w:rsidRPr="00E941BC" w:rsidRDefault="008211C4" w:rsidP="008211C4">
            <w:pPr>
              <w:jc w:val="center"/>
              <w:rPr>
                <w:rFonts w:asciiTheme="minorHAnsi" w:hAnsiTheme="minorHAnsi" w:cstheme="minorHAnsi"/>
                <w:b/>
                <w:bCs/>
                <w:iCs/>
                <w:sz w:val="22"/>
                <w:szCs w:val="22"/>
              </w:rPr>
            </w:pPr>
            <w:r w:rsidRPr="00E941BC">
              <w:rPr>
                <w:rFonts w:asciiTheme="minorHAnsi" w:hAnsiTheme="minorHAnsi" w:cstheme="minorHAnsi"/>
                <w:b/>
                <w:bCs/>
                <w:iCs/>
                <w:sz w:val="22"/>
                <w:szCs w:val="22"/>
              </w:rPr>
              <w:t xml:space="preserve">30.000,0 </w:t>
            </w:r>
            <w:r w:rsidRPr="00E941BC">
              <w:rPr>
                <w:rFonts w:asciiTheme="minorHAnsi" w:hAnsiTheme="minorHAnsi" w:cstheme="minorHAnsi"/>
                <w:sz w:val="22"/>
                <w:szCs w:val="22"/>
              </w:rPr>
              <w:t>€</w:t>
            </w:r>
          </w:p>
        </w:tc>
        <w:tc>
          <w:tcPr>
            <w:tcW w:w="1640" w:type="dxa"/>
            <w:shd w:val="clear" w:color="auto" w:fill="auto"/>
            <w:noWrap/>
            <w:vAlign w:val="bottom"/>
            <w:hideMark/>
          </w:tcPr>
          <w:p w14:paraId="4A02EB99" w14:textId="77777777" w:rsidR="008211C4" w:rsidRPr="00E941BC" w:rsidRDefault="008211C4" w:rsidP="008211C4">
            <w:pPr>
              <w:jc w:val="center"/>
              <w:rPr>
                <w:rFonts w:asciiTheme="minorHAnsi" w:hAnsiTheme="minorHAnsi" w:cstheme="minorHAnsi"/>
                <w:b/>
                <w:bCs/>
                <w:iCs/>
                <w:sz w:val="22"/>
                <w:szCs w:val="22"/>
              </w:rPr>
            </w:pPr>
            <w:r w:rsidRPr="00E941BC">
              <w:rPr>
                <w:rFonts w:asciiTheme="minorHAnsi" w:hAnsiTheme="minorHAnsi" w:cstheme="minorHAnsi"/>
                <w:b/>
                <w:bCs/>
                <w:iCs/>
                <w:sz w:val="22"/>
                <w:szCs w:val="22"/>
              </w:rPr>
              <w:t xml:space="preserve">0,0 </w:t>
            </w:r>
            <w:r w:rsidRPr="00E941BC">
              <w:rPr>
                <w:rFonts w:asciiTheme="minorHAnsi" w:hAnsiTheme="minorHAnsi" w:cstheme="minorHAnsi"/>
                <w:sz w:val="22"/>
                <w:szCs w:val="22"/>
              </w:rPr>
              <w:t>€</w:t>
            </w:r>
          </w:p>
        </w:tc>
        <w:tc>
          <w:tcPr>
            <w:tcW w:w="2051" w:type="dxa"/>
            <w:shd w:val="clear" w:color="auto" w:fill="auto"/>
            <w:noWrap/>
            <w:vAlign w:val="center"/>
            <w:hideMark/>
          </w:tcPr>
          <w:p w14:paraId="6D151CC1" w14:textId="77777777" w:rsidR="008211C4" w:rsidRPr="00E941BC" w:rsidRDefault="008211C4" w:rsidP="008211C4">
            <w:pPr>
              <w:jc w:val="center"/>
              <w:rPr>
                <w:rFonts w:asciiTheme="minorHAnsi" w:hAnsiTheme="minorHAnsi" w:cstheme="minorHAnsi"/>
                <w:b/>
                <w:bCs/>
                <w:sz w:val="22"/>
                <w:szCs w:val="22"/>
              </w:rPr>
            </w:pPr>
            <w:r w:rsidRPr="00E941BC">
              <w:rPr>
                <w:rFonts w:asciiTheme="minorHAnsi" w:hAnsiTheme="minorHAnsi" w:cstheme="minorHAnsi"/>
                <w:b/>
                <w:bCs/>
                <w:sz w:val="22"/>
                <w:szCs w:val="22"/>
              </w:rPr>
              <w:t>30.000,0 €</w:t>
            </w:r>
          </w:p>
        </w:tc>
      </w:tr>
    </w:tbl>
    <w:p w14:paraId="4DE617D9" w14:textId="77777777" w:rsidR="008211C4" w:rsidRPr="00E941BC" w:rsidRDefault="008211C4" w:rsidP="008211C4">
      <w:pPr>
        <w:spacing w:line="276" w:lineRule="auto"/>
        <w:jc w:val="both"/>
        <w:rPr>
          <w:rFonts w:asciiTheme="minorHAnsi" w:eastAsia="Arial Unicode MS" w:hAnsiTheme="minorHAnsi" w:cstheme="minorHAnsi"/>
          <w:b/>
          <w:bCs/>
          <w:sz w:val="22"/>
          <w:szCs w:val="22"/>
        </w:rPr>
      </w:pPr>
    </w:p>
    <w:p w14:paraId="0F2DD16D" w14:textId="77777777" w:rsidR="008211C4" w:rsidRPr="00E941BC" w:rsidRDefault="008211C4" w:rsidP="008211C4">
      <w:pPr>
        <w:pStyle w:val="31"/>
        <w:spacing w:before="0" w:line="276" w:lineRule="auto"/>
        <w:rPr>
          <w:rFonts w:asciiTheme="minorHAnsi" w:eastAsia="Arial Unicode MS" w:hAnsiTheme="minorHAnsi" w:cstheme="minorHAnsi"/>
          <w:b/>
          <w:bCs/>
          <w:i w:val="0"/>
          <w:sz w:val="22"/>
          <w:szCs w:val="22"/>
        </w:rPr>
      </w:pPr>
      <w:bookmarkStart w:id="79" w:name="_Toc53389958"/>
      <w:bookmarkStart w:id="80" w:name="_Toc79847170"/>
      <w:bookmarkStart w:id="81" w:name="_Toc79847388"/>
      <w:r w:rsidRPr="00E941BC">
        <w:rPr>
          <w:rFonts w:asciiTheme="minorHAnsi" w:eastAsia="Arial Unicode MS" w:hAnsiTheme="minorHAnsi" w:cstheme="minorHAnsi"/>
          <w:b/>
          <w:i w:val="0"/>
          <w:sz w:val="22"/>
          <w:szCs w:val="22"/>
        </w:rPr>
        <w:t>Δράση 2</w:t>
      </w:r>
      <w:bookmarkEnd w:id="79"/>
      <w:bookmarkEnd w:id="80"/>
      <w:bookmarkEnd w:id="81"/>
    </w:p>
    <w:p w14:paraId="6BC80428" w14:textId="77777777" w:rsidR="008211C4" w:rsidRPr="00E941BC" w:rsidRDefault="008211C4" w:rsidP="008211C4">
      <w:pPr>
        <w:pStyle w:val="31"/>
        <w:spacing w:before="0" w:line="276" w:lineRule="auto"/>
        <w:rPr>
          <w:rFonts w:asciiTheme="minorHAnsi" w:eastAsia="Arial Unicode MS" w:hAnsiTheme="minorHAnsi" w:cstheme="minorHAnsi"/>
          <w:b/>
          <w:i w:val="0"/>
          <w:sz w:val="22"/>
          <w:szCs w:val="22"/>
        </w:rPr>
      </w:pPr>
      <w:bookmarkStart w:id="82" w:name="_Toc53389959"/>
      <w:bookmarkStart w:id="83" w:name="_Toc79847171"/>
      <w:bookmarkStart w:id="84" w:name="_Toc79847389"/>
      <w:r w:rsidRPr="00E941BC">
        <w:rPr>
          <w:rFonts w:asciiTheme="minorHAnsi" w:eastAsia="Arial Unicode MS" w:hAnsiTheme="minorHAnsi" w:cstheme="minorHAnsi"/>
          <w:b/>
          <w:i w:val="0"/>
          <w:sz w:val="22"/>
          <w:szCs w:val="22"/>
        </w:rPr>
        <w:t>2.1 Εκδηλώσεις / Παρουσιάσεις (προωθητικά δείπνα)</w:t>
      </w:r>
      <w:bookmarkEnd w:id="82"/>
      <w:bookmarkEnd w:id="83"/>
      <w:bookmarkEnd w:id="84"/>
    </w:p>
    <w:p w14:paraId="73547042" w14:textId="77777777" w:rsidR="008211C4" w:rsidRPr="00E941BC" w:rsidRDefault="008211C4" w:rsidP="008211C4">
      <w:pPr>
        <w:spacing w:line="276" w:lineRule="auto"/>
        <w:jc w:val="both"/>
        <w:rPr>
          <w:rFonts w:asciiTheme="minorHAnsi" w:eastAsia="Arial Unicode MS" w:hAnsiTheme="minorHAnsi" w:cstheme="minorHAnsi"/>
          <w:sz w:val="22"/>
          <w:szCs w:val="22"/>
        </w:rPr>
      </w:pPr>
    </w:p>
    <w:p w14:paraId="09638C3D" w14:textId="77777777" w:rsidR="008211C4" w:rsidRPr="00E941BC" w:rsidRDefault="008211C4" w:rsidP="008211C4">
      <w:pPr>
        <w:spacing w:line="276" w:lineRule="auto"/>
        <w:jc w:val="both"/>
        <w:rPr>
          <w:rFonts w:asciiTheme="minorHAnsi" w:eastAsia="Arial Unicode MS" w:hAnsiTheme="minorHAnsi" w:cstheme="minorHAnsi"/>
          <w:sz w:val="22"/>
          <w:szCs w:val="22"/>
          <w:lang w:val="el-GR"/>
        </w:rPr>
      </w:pPr>
      <w:r w:rsidRPr="00E941BC">
        <w:rPr>
          <w:rFonts w:asciiTheme="minorHAnsi" w:eastAsia="Arial Unicode MS" w:hAnsiTheme="minorHAnsi" w:cstheme="minorHAnsi"/>
          <w:sz w:val="22"/>
          <w:szCs w:val="22"/>
          <w:lang w:val="el-GR"/>
        </w:rPr>
        <w:t>Η δράση έχει ως στόχο την παρουσίαση των κρασιών του προγράμματος σε ειδικές κλειστές εκδηλώσεις οι οποίες θα απευθύνονται σε στοχευμένο κοινό – και συγκεκριμένα:</w:t>
      </w:r>
    </w:p>
    <w:p w14:paraId="4B07C82A" w14:textId="77777777" w:rsidR="008211C4" w:rsidRPr="00E941BC" w:rsidRDefault="008211C4" w:rsidP="00CC286F">
      <w:pPr>
        <w:numPr>
          <w:ilvl w:val="0"/>
          <w:numId w:val="37"/>
        </w:numPr>
        <w:spacing w:line="276" w:lineRule="auto"/>
        <w:jc w:val="both"/>
        <w:rPr>
          <w:rFonts w:asciiTheme="minorHAnsi" w:eastAsia="Arial Unicode MS" w:hAnsiTheme="minorHAnsi" w:cstheme="minorHAnsi"/>
          <w:sz w:val="22"/>
          <w:szCs w:val="22"/>
          <w:lang w:val="el-GR"/>
        </w:rPr>
      </w:pPr>
      <w:r w:rsidRPr="00E941BC">
        <w:rPr>
          <w:rFonts w:asciiTheme="minorHAnsi" w:eastAsia="Arial Unicode MS" w:hAnsiTheme="minorHAnsi" w:cstheme="minorHAnsi"/>
          <w:sz w:val="22"/>
          <w:szCs w:val="22"/>
        </w:rPr>
        <w:t>Sommelier</w:t>
      </w:r>
      <w:r w:rsidRPr="00E941BC">
        <w:rPr>
          <w:rFonts w:asciiTheme="minorHAnsi" w:eastAsia="Arial Unicode MS" w:hAnsiTheme="minorHAnsi" w:cstheme="minorHAnsi"/>
          <w:sz w:val="22"/>
          <w:szCs w:val="22"/>
          <w:lang w:val="el-GR"/>
        </w:rPr>
        <w:t xml:space="preserve"> πολυτελών εστιατορίων/ξενοδοχείων των πόλεων-στόχων</w:t>
      </w:r>
    </w:p>
    <w:p w14:paraId="0496E275" w14:textId="77777777" w:rsidR="008211C4" w:rsidRPr="00E941BC" w:rsidRDefault="008211C4" w:rsidP="00CC286F">
      <w:pPr>
        <w:numPr>
          <w:ilvl w:val="0"/>
          <w:numId w:val="37"/>
        </w:numPr>
        <w:spacing w:line="276" w:lineRule="auto"/>
        <w:jc w:val="both"/>
        <w:rPr>
          <w:rFonts w:asciiTheme="minorHAnsi" w:eastAsia="Arial Unicode MS" w:hAnsiTheme="minorHAnsi" w:cstheme="minorHAnsi"/>
          <w:sz w:val="22"/>
          <w:szCs w:val="22"/>
        </w:rPr>
      </w:pPr>
      <w:r w:rsidRPr="00E941BC">
        <w:rPr>
          <w:rFonts w:asciiTheme="minorHAnsi" w:eastAsia="Arial Unicode MS" w:hAnsiTheme="minorHAnsi" w:cstheme="minorHAnsi"/>
          <w:sz w:val="22"/>
          <w:szCs w:val="22"/>
        </w:rPr>
        <w:t>Επαγγελματίες κλάδου HORECA</w:t>
      </w:r>
    </w:p>
    <w:p w14:paraId="2B7A44E6" w14:textId="77777777" w:rsidR="008211C4" w:rsidRPr="00E941BC" w:rsidRDefault="008211C4" w:rsidP="008211C4">
      <w:pPr>
        <w:spacing w:line="276" w:lineRule="auto"/>
        <w:jc w:val="both"/>
        <w:rPr>
          <w:rFonts w:asciiTheme="minorHAnsi" w:eastAsia="Arial Unicode MS" w:hAnsiTheme="minorHAnsi" w:cstheme="minorHAnsi"/>
          <w:sz w:val="22"/>
          <w:szCs w:val="22"/>
          <w:lang w:val="el-GR"/>
        </w:rPr>
      </w:pPr>
      <w:r w:rsidRPr="00E941BC">
        <w:rPr>
          <w:rFonts w:asciiTheme="minorHAnsi" w:eastAsia="Arial Unicode MS" w:hAnsiTheme="minorHAnsi" w:cstheme="minorHAnsi"/>
          <w:sz w:val="22"/>
          <w:szCs w:val="22"/>
          <w:lang w:val="el-GR"/>
        </w:rPr>
        <w:t xml:space="preserve">Η υλοποίηση της εκδήλωσης θα γίνεται ανά περίπτωση σε ειδικό χώρο εστιατορίου ή ξενοδοχείου, ενώ οι προσκεκλημένοι θα λάβουν ενημερωτικό υλικό για το πρόγραμμα. </w:t>
      </w:r>
    </w:p>
    <w:p w14:paraId="0CB1ED58" w14:textId="77777777" w:rsidR="008211C4" w:rsidRPr="00E941BC" w:rsidRDefault="008211C4" w:rsidP="008211C4">
      <w:pPr>
        <w:spacing w:line="276" w:lineRule="auto"/>
        <w:jc w:val="both"/>
        <w:rPr>
          <w:rFonts w:asciiTheme="minorHAnsi" w:eastAsia="Arial Unicode MS" w:hAnsiTheme="minorHAnsi" w:cstheme="minorHAnsi"/>
          <w:sz w:val="22"/>
          <w:szCs w:val="22"/>
        </w:rPr>
      </w:pPr>
      <w:r w:rsidRPr="00E941BC">
        <w:rPr>
          <w:rFonts w:asciiTheme="minorHAnsi" w:eastAsia="Arial Unicode MS" w:hAnsiTheme="minorHAnsi" w:cstheme="minorHAnsi"/>
          <w:sz w:val="22"/>
          <w:szCs w:val="22"/>
          <w:lang w:val="el-GR"/>
        </w:rPr>
        <w:t xml:space="preserve">Στόχος των εκδηλώσεων είναι η εξοικείωση των ομάδων-στόχων με τους οίνους του προγράμματος αλλά και με τις ποιοτικές προδιαγραφές που συνοδεύουν την πιστοποίηση ΠΓΕ προϊόντων της Ευρωπαϊκής Ένωσης. </w:t>
      </w:r>
      <w:r w:rsidRPr="00E941BC">
        <w:rPr>
          <w:rFonts w:asciiTheme="minorHAnsi" w:eastAsia="Arial Unicode MS" w:hAnsiTheme="minorHAnsi" w:cstheme="minorHAnsi"/>
          <w:sz w:val="22"/>
          <w:szCs w:val="22"/>
        </w:rPr>
        <w:t>Οι δράσεις θα πραγματοποιούνται ως εξής:</w:t>
      </w:r>
    </w:p>
    <w:p w14:paraId="20EB0EE1" w14:textId="77777777" w:rsidR="008211C4" w:rsidRPr="00E941BC" w:rsidRDefault="008211C4" w:rsidP="008211C4">
      <w:pPr>
        <w:spacing w:line="276" w:lineRule="auto"/>
        <w:jc w:val="both"/>
        <w:rPr>
          <w:rFonts w:asciiTheme="minorHAnsi" w:eastAsia="Arial Unicode MS" w:hAnsiTheme="minorHAnsi" w:cstheme="minorHAnsi"/>
          <w:sz w:val="22"/>
          <w:szCs w:val="22"/>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9"/>
        <w:gridCol w:w="2115"/>
        <w:gridCol w:w="2572"/>
        <w:gridCol w:w="3057"/>
      </w:tblGrid>
      <w:tr w:rsidR="008211C4" w:rsidRPr="00E941BC" w14:paraId="356CAD7C" w14:textId="77777777" w:rsidTr="008211C4">
        <w:tc>
          <w:tcPr>
            <w:tcW w:w="5000" w:type="pct"/>
            <w:gridSpan w:val="4"/>
            <w:shd w:val="clear" w:color="auto" w:fill="auto"/>
          </w:tcPr>
          <w:p w14:paraId="74A69345" w14:textId="77777777" w:rsidR="008211C4" w:rsidRPr="00E941BC" w:rsidRDefault="008211C4" w:rsidP="008211C4">
            <w:pPr>
              <w:spacing w:line="276" w:lineRule="auto"/>
              <w:jc w:val="both"/>
              <w:rPr>
                <w:rFonts w:asciiTheme="minorHAnsi" w:eastAsia="Arial Unicode MS" w:hAnsiTheme="minorHAnsi" w:cstheme="minorHAnsi"/>
                <w:b/>
                <w:sz w:val="22"/>
                <w:szCs w:val="22"/>
              </w:rPr>
            </w:pPr>
            <w:r w:rsidRPr="00E941BC">
              <w:rPr>
                <w:rFonts w:asciiTheme="minorHAnsi" w:eastAsia="Arial Unicode MS" w:hAnsiTheme="minorHAnsi" w:cstheme="minorHAnsi"/>
                <w:b/>
                <w:sz w:val="22"/>
                <w:szCs w:val="22"/>
              </w:rPr>
              <w:t>1</w:t>
            </w:r>
            <w:r w:rsidRPr="00E941BC">
              <w:rPr>
                <w:rFonts w:asciiTheme="minorHAnsi" w:eastAsia="Arial Unicode MS" w:hAnsiTheme="minorHAnsi" w:cstheme="minorHAnsi"/>
                <w:b/>
                <w:sz w:val="22"/>
                <w:szCs w:val="22"/>
                <w:vertAlign w:val="superscript"/>
              </w:rPr>
              <w:t>ο</w:t>
            </w:r>
            <w:r w:rsidRPr="00E941BC">
              <w:rPr>
                <w:rFonts w:asciiTheme="minorHAnsi" w:eastAsia="Arial Unicode MS" w:hAnsiTheme="minorHAnsi" w:cstheme="minorHAnsi"/>
                <w:b/>
                <w:sz w:val="22"/>
                <w:szCs w:val="22"/>
              </w:rPr>
              <w:t xml:space="preserve"> ΈΤΟΣ</w:t>
            </w:r>
          </w:p>
        </w:tc>
      </w:tr>
      <w:tr w:rsidR="008211C4" w:rsidRPr="00E941BC" w14:paraId="33CF1336" w14:textId="77777777" w:rsidTr="008211C4">
        <w:tc>
          <w:tcPr>
            <w:tcW w:w="737" w:type="pct"/>
            <w:shd w:val="clear" w:color="auto" w:fill="auto"/>
          </w:tcPr>
          <w:p w14:paraId="25484BC9" w14:textId="77777777" w:rsidR="008211C4" w:rsidRPr="00E941BC" w:rsidRDefault="008211C4" w:rsidP="008211C4">
            <w:pPr>
              <w:spacing w:line="276" w:lineRule="auto"/>
              <w:jc w:val="both"/>
              <w:rPr>
                <w:rFonts w:asciiTheme="minorHAnsi" w:eastAsia="Arial Unicode MS" w:hAnsiTheme="minorHAnsi" w:cstheme="minorHAnsi"/>
                <w:b/>
                <w:sz w:val="22"/>
                <w:szCs w:val="22"/>
              </w:rPr>
            </w:pPr>
            <w:r w:rsidRPr="00E941BC">
              <w:rPr>
                <w:rFonts w:asciiTheme="minorHAnsi" w:eastAsia="Arial Unicode MS" w:hAnsiTheme="minorHAnsi" w:cstheme="minorHAnsi"/>
                <w:b/>
                <w:sz w:val="22"/>
                <w:szCs w:val="22"/>
              </w:rPr>
              <w:t>Αγορά-στόχος</w:t>
            </w:r>
          </w:p>
        </w:tc>
        <w:tc>
          <w:tcPr>
            <w:tcW w:w="1164" w:type="pct"/>
            <w:shd w:val="clear" w:color="auto" w:fill="auto"/>
          </w:tcPr>
          <w:p w14:paraId="61901A69" w14:textId="77777777" w:rsidR="008211C4" w:rsidRPr="00E941BC" w:rsidRDefault="008211C4" w:rsidP="008211C4">
            <w:pPr>
              <w:spacing w:line="276" w:lineRule="auto"/>
              <w:jc w:val="center"/>
              <w:rPr>
                <w:rFonts w:asciiTheme="minorHAnsi" w:eastAsia="Arial Unicode MS" w:hAnsiTheme="minorHAnsi" w:cstheme="minorHAnsi"/>
                <w:b/>
                <w:sz w:val="22"/>
                <w:szCs w:val="22"/>
              </w:rPr>
            </w:pPr>
            <w:r w:rsidRPr="00E941BC">
              <w:rPr>
                <w:rFonts w:asciiTheme="minorHAnsi" w:eastAsia="Arial Unicode MS" w:hAnsiTheme="minorHAnsi" w:cstheme="minorHAnsi"/>
                <w:b/>
                <w:sz w:val="22"/>
                <w:szCs w:val="22"/>
              </w:rPr>
              <w:t>Αριθμός εκδηλώσεων</w:t>
            </w:r>
          </w:p>
        </w:tc>
        <w:tc>
          <w:tcPr>
            <w:tcW w:w="1416" w:type="pct"/>
            <w:shd w:val="clear" w:color="auto" w:fill="auto"/>
          </w:tcPr>
          <w:p w14:paraId="7052176B" w14:textId="77777777" w:rsidR="008211C4" w:rsidRPr="00E941BC" w:rsidRDefault="008211C4" w:rsidP="008211C4">
            <w:pPr>
              <w:spacing w:line="276" w:lineRule="auto"/>
              <w:jc w:val="center"/>
              <w:rPr>
                <w:rFonts w:asciiTheme="minorHAnsi" w:eastAsia="Arial Unicode MS" w:hAnsiTheme="minorHAnsi" w:cstheme="minorHAnsi"/>
                <w:b/>
                <w:sz w:val="22"/>
                <w:szCs w:val="22"/>
              </w:rPr>
            </w:pPr>
            <w:r w:rsidRPr="00E941BC">
              <w:rPr>
                <w:rFonts w:asciiTheme="minorHAnsi" w:eastAsia="Arial Unicode MS" w:hAnsiTheme="minorHAnsi" w:cstheme="minorHAnsi"/>
                <w:b/>
                <w:sz w:val="22"/>
                <w:szCs w:val="22"/>
              </w:rPr>
              <w:t>Άτομα ανά εκδήλωση</w:t>
            </w:r>
          </w:p>
        </w:tc>
        <w:tc>
          <w:tcPr>
            <w:tcW w:w="1683" w:type="pct"/>
            <w:shd w:val="clear" w:color="auto" w:fill="auto"/>
          </w:tcPr>
          <w:p w14:paraId="18594595" w14:textId="77777777" w:rsidR="008211C4" w:rsidRPr="00E941BC" w:rsidRDefault="008211C4" w:rsidP="008211C4">
            <w:pPr>
              <w:spacing w:line="276" w:lineRule="auto"/>
              <w:jc w:val="center"/>
              <w:rPr>
                <w:rFonts w:asciiTheme="minorHAnsi" w:eastAsia="Arial Unicode MS" w:hAnsiTheme="minorHAnsi" w:cstheme="minorHAnsi"/>
                <w:b/>
                <w:sz w:val="22"/>
                <w:szCs w:val="22"/>
              </w:rPr>
            </w:pPr>
            <w:r w:rsidRPr="00E941BC">
              <w:rPr>
                <w:rFonts w:asciiTheme="minorHAnsi" w:eastAsia="Arial Unicode MS" w:hAnsiTheme="minorHAnsi" w:cstheme="minorHAnsi"/>
                <w:b/>
                <w:sz w:val="22"/>
                <w:szCs w:val="22"/>
              </w:rPr>
              <w:t>Πόλεις</w:t>
            </w:r>
          </w:p>
        </w:tc>
      </w:tr>
      <w:tr w:rsidR="008211C4" w:rsidRPr="00E941BC" w14:paraId="21BEBF3D" w14:textId="77777777" w:rsidTr="008211C4">
        <w:tc>
          <w:tcPr>
            <w:tcW w:w="737" w:type="pct"/>
            <w:shd w:val="clear" w:color="auto" w:fill="auto"/>
          </w:tcPr>
          <w:p w14:paraId="2A20CD4B" w14:textId="77777777" w:rsidR="008211C4" w:rsidRPr="00E941BC" w:rsidRDefault="008211C4" w:rsidP="008211C4">
            <w:pPr>
              <w:spacing w:line="276" w:lineRule="auto"/>
              <w:jc w:val="both"/>
              <w:rPr>
                <w:rFonts w:asciiTheme="minorHAnsi" w:eastAsia="Arial Unicode MS" w:hAnsiTheme="minorHAnsi" w:cstheme="minorHAnsi"/>
                <w:b/>
                <w:sz w:val="22"/>
                <w:szCs w:val="22"/>
              </w:rPr>
            </w:pPr>
            <w:r w:rsidRPr="00E941BC">
              <w:rPr>
                <w:rFonts w:asciiTheme="minorHAnsi" w:eastAsia="Arial Unicode MS" w:hAnsiTheme="minorHAnsi" w:cstheme="minorHAnsi"/>
                <w:b/>
                <w:sz w:val="22"/>
                <w:szCs w:val="22"/>
              </w:rPr>
              <w:t>ΗΒ</w:t>
            </w:r>
          </w:p>
        </w:tc>
        <w:tc>
          <w:tcPr>
            <w:tcW w:w="1164" w:type="pct"/>
            <w:shd w:val="clear" w:color="auto" w:fill="auto"/>
          </w:tcPr>
          <w:p w14:paraId="47708572" w14:textId="77777777" w:rsidR="008211C4" w:rsidRPr="00E941BC" w:rsidRDefault="008211C4" w:rsidP="008211C4">
            <w:pPr>
              <w:spacing w:line="276" w:lineRule="auto"/>
              <w:jc w:val="center"/>
              <w:rPr>
                <w:rFonts w:asciiTheme="minorHAnsi" w:eastAsia="Arial Unicode MS" w:hAnsiTheme="minorHAnsi" w:cstheme="minorHAnsi"/>
                <w:sz w:val="22"/>
                <w:szCs w:val="22"/>
              </w:rPr>
            </w:pPr>
            <w:r w:rsidRPr="00E941BC">
              <w:rPr>
                <w:rFonts w:asciiTheme="minorHAnsi" w:eastAsia="Arial Unicode MS" w:hAnsiTheme="minorHAnsi" w:cstheme="minorHAnsi"/>
                <w:sz w:val="22"/>
                <w:szCs w:val="22"/>
              </w:rPr>
              <w:t>2</w:t>
            </w:r>
          </w:p>
        </w:tc>
        <w:tc>
          <w:tcPr>
            <w:tcW w:w="1416" w:type="pct"/>
            <w:shd w:val="clear" w:color="auto" w:fill="auto"/>
          </w:tcPr>
          <w:p w14:paraId="42BC4007" w14:textId="77777777" w:rsidR="008211C4" w:rsidRPr="00E941BC" w:rsidRDefault="008211C4" w:rsidP="008211C4">
            <w:pPr>
              <w:spacing w:line="276" w:lineRule="auto"/>
              <w:jc w:val="center"/>
              <w:rPr>
                <w:rFonts w:asciiTheme="minorHAnsi" w:eastAsia="Arial Unicode MS" w:hAnsiTheme="minorHAnsi" w:cstheme="minorHAnsi"/>
                <w:sz w:val="22"/>
                <w:szCs w:val="22"/>
              </w:rPr>
            </w:pPr>
            <w:r w:rsidRPr="00E941BC">
              <w:rPr>
                <w:rFonts w:asciiTheme="minorHAnsi" w:eastAsia="Arial Unicode MS" w:hAnsiTheme="minorHAnsi" w:cstheme="minorHAnsi"/>
                <w:sz w:val="22"/>
                <w:szCs w:val="22"/>
              </w:rPr>
              <w:t>10</w:t>
            </w:r>
          </w:p>
        </w:tc>
        <w:tc>
          <w:tcPr>
            <w:tcW w:w="1683" w:type="pct"/>
            <w:shd w:val="clear" w:color="auto" w:fill="auto"/>
          </w:tcPr>
          <w:p w14:paraId="4AF12FAC" w14:textId="77777777" w:rsidR="008211C4" w:rsidRPr="00E941BC" w:rsidRDefault="008211C4" w:rsidP="008211C4">
            <w:pPr>
              <w:spacing w:line="276" w:lineRule="auto"/>
              <w:jc w:val="center"/>
              <w:rPr>
                <w:rFonts w:asciiTheme="minorHAnsi" w:eastAsia="Arial Unicode MS" w:hAnsiTheme="minorHAnsi" w:cstheme="minorHAnsi"/>
                <w:sz w:val="22"/>
                <w:szCs w:val="22"/>
              </w:rPr>
            </w:pPr>
            <w:r w:rsidRPr="00E941BC">
              <w:rPr>
                <w:rFonts w:asciiTheme="minorHAnsi" w:eastAsia="Arial Unicode MS" w:hAnsiTheme="minorHAnsi" w:cstheme="minorHAnsi"/>
                <w:sz w:val="22"/>
                <w:szCs w:val="22"/>
              </w:rPr>
              <w:t>Λονδίνο</w:t>
            </w:r>
          </w:p>
        </w:tc>
      </w:tr>
      <w:tr w:rsidR="008211C4" w:rsidRPr="00E941BC" w14:paraId="13867AF9" w14:textId="77777777" w:rsidTr="008211C4">
        <w:tc>
          <w:tcPr>
            <w:tcW w:w="737" w:type="pct"/>
            <w:shd w:val="clear" w:color="auto" w:fill="auto"/>
          </w:tcPr>
          <w:p w14:paraId="2DBB5443" w14:textId="77777777" w:rsidR="008211C4" w:rsidRPr="00E941BC" w:rsidRDefault="008211C4" w:rsidP="008211C4">
            <w:pPr>
              <w:spacing w:line="276" w:lineRule="auto"/>
              <w:jc w:val="both"/>
              <w:rPr>
                <w:rFonts w:asciiTheme="minorHAnsi" w:eastAsia="Arial Unicode MS" w:hAnsiTheme="minorHAnsi" w:cstheme="minorHAnsi"/>
                <w:b/>
                <w:sz w:val="22"/>
                <w:szCs w:val="22"/>
              </w:rPr>
            </w:pPr>
            <w:r w:rsidRPr="00E941BC">
              <w:rPr>
                <w:rFonts w:asciiTheme="minorHAnsi" w:eastAsia="Arial Unicode MS" w:hAnsiTheme="minorHAnsi" w:cstheme="minorHAnsi"/>
                <w:b/>
                <w:sz w:val="22"/>
                <w:szCs w:val="22"/>
              </w:rPr>
              <w:t>ΗΑΕ</w:t>
            </w:r>
          </w:p>
        </w:tc>
        <w:tc>
          <w:tcPr>
            <w:tcW w:w="1164" w:type="pct"/>
            <w:shd w:val="clear" w:color="auto" w:fill="auto"/>
          </w:tcPr>
          <w:p w14:paraId="069C64A9" w14:textId="77777777" w:rsidR="008211C4" w:rsidRPr="00E941BC" w:rsidRDefault="008211C4" w:rsidP="008211C4">
            <w:pPr>
              <w:spacing w:line="276" w:lineRule="auto"/>
              <w:jc w:val="center"/>
              <w:rPr>
                <w:rFonts w:asciiTheme="minorHAnsi" w:eastAsia="Arial Unicode MS" w:hAnsiTheme="minorHAnsi" w:cstheme="minorHAnsi"/>
                <w:sz w:val="22"/>
                <w:szCs w:val="22"/>
              </w:rPr>
            </w:pPr>
            <w:r w:rsidRPr="00E941BC">
              <w:rPr>
                <w:rFonts w:asciiTheme="minorHAnsi" w:eastAsia="Arial Unicode MS" w:hAnsiTheme="minorHAnsi" w:cstheme="minorHAnsi"/>
                <w:sz w:val="22"/>
                <w:szCs w:val="22"/>
              </w:rPr>
              <w:t>2</w:t>
            </w:r>
          </w:p>
        </w:tc>
        <w:tc>
          <w:tcPr>
            <w:tcW w:w="1416" w:type="pct"/>
            <w:shd w:val="clear" w:color="auto" w:fill="auto"/>
          </w:tcPr>
          <w:p w14:paraId="38CE6476" w14:textId="77777777" w:rsidR="008211C4" w:rsidRPr="00E941BC" w:rsidRDefault="008211C4" w:rsidP="008211C4">
            <w:pPr>
              <w:spacing w:line="276" w:lineRule="auto"/>
              <w:jc w:val="center"/>
              <w:rPr>
                <w:rFonts w:asciiTheme="minorHAnsi" w:eastAsia="Arial Unicode MS" w:hAnsiTheme="minorHAnsi" w:cstheme="minorHAnsi"/>
                <w:sz w:val="22"/>
                <w:szCs w:val="22"/>
              </w:rPr>
            </w:pPr>
            <w:r w:rsidRPr="00E941BC">
              <w:rPr>
                <w:rFonts w:asciiTheme="minorHAnsi" w:eastAsia="Arial Unicode MS" w:hAnsiTheme="minorHAnsi" w:cstheme="minorHAnsi"/>
                <w:sz w:val="22"/>
                <w:szCs w:val="22"/>
              </w:rPr>
              <w:t>10</w:t>
            </w:r>
          </w:p>
        </w:tc>
        <w:tc>
          <w:tcPr>
            <w:tcW w:w="1683" w:type="pct"/>
            <w:shd w:val="clear" w:color="auto" w:fill="auto"/>
          </w:tcPr>
          <w:p w14:paraId="60F0DE21" w14:textId="77777777" w:rsidR="008211C4" w:rsidRPr="00E941BC" w:rsidRDefault="008211C4" w:rsidP="008211C4">
            <w:pPr>
              <w:spacing w:line="276" w:lineRule="auto"/>
              <w:jc w:val="center"/>
              <w:rPr>
                <w:rFonts w:asciiTheme="minorHAnsi" w:eastAsia="Arial Unicode MS" w:hAnsiTheme="minorHAnsi" w:cstheme="minorHAnsi"/>
                <w:sz w:val="22"/>
                <w:szCs w:val="22"/>
              </w:rPr>
            </w:pPr>
            <w:r w:rsidRPr="00E941BC">
              <w:rPr>
                <w:rFonts w:asciiTheme="minorHAnsi" w:eastAsia="Arial Unicode MS" w:hAnsiTheme="minorHAnsi" w:cstheme="minorHAnsi"/>
                <w:sz w:val="22"/>
                <w:szCs w:val="22"/>
              </w:rPr>
              <w:t>Ντουμπάι</w:t>
            </w:r>
          </w:p>
        </w:tc>
      </w:tr>
      <w:tr w:rsidR="008211C4" w:rsidRPr="00E941BC" w14:paraId="5F3EE8DB" w14:textId="77777777" w:rsidTr="008211C4">
        <w:tc>
          <w:tcPr>
            <w:tcW w:w="737" w:type="pct"/>
            <w:shd w:val="clear" w:color="auto" w:fill="auto"/>
          </w:tcPr>
          <w:p w14:paraId="292853E9" w14:textId="77777777" w:rsidR="008211C4" w:rsidRPr="00E941BC" w:rsidRDefault="008211C4" w:rsidP="008211C4">
            <w:pPr>
              <w:spacing w:line="276" w:lineRule="auto"/>
              <w:jc w:val="both"/>
              <w:rPr>
                <w:rFonts w:asciiTheme="minorHAnsi" w:eastAsia="Arial Unicode MS" w:hAnsiTheme="minorHAnsi" w:cstheme="minorHAnsi"/>
                <w:b/>
                <w:sz w:val="22"/>
                <w:szCs w:val="22"/>
              </w:rPr>
            </w:pPr>
            <w:r w:rsidRPr="00E941BC">
              <w:rPr>
                <w:rFonts w:asciiTheme="minorHAnsi" w:eastAsia="Arial Unicode MS" w:hAnsiTheme="minorHAnsi" w:cstheme="minorHAnsi"/>
                <w:b/>
                <w:sz w:val="22"/>
                <w:szCs w:val="22"/>
              </w:rPr>
              <w:t>ΣΥΝΟΛΟ</w:t>
            </w:r>
          </w:p>
        </w:tc>
        <w:tc>
          <w:tcPr>
            <w:tcW w:w="1164" w:type="pct"/>
            <w:shd w:val="clear" w:color="auto" w:fill="auto"/>
          </w:tcPr>
          <w:p w14:paraId="0B27E6FE" w14:textId="77777777" w:rsidR="008211C4" w:rsidRPr="00E941BC" w:rsidRDefault="008211C4" w:rsidP="008211C4">
            <w:pPr>
              <w:spacing w:line="276" w:lineRule="auto"/>
              <w:jc w:val="center"/>
              <w:rPr>
                <w:rFonts w:asciiTheme="minorHAnsi" w:eastAsia="Arial Unicode MS" w:hAnsiTheme="minorHAnsi" w:cstheme="minorHAnsi"/>
                <w:b/>
                <w:sz w:val="22"/>
                <w:szCs w:val="22"/>
              </w:rPr>
            </w:pPr>
            <w:r w:rsidRPr="00E941BC">
              <w:rPr>
                <w:rFonts w:asciiTheme="minorHAnsi" w:eastAsia="Arial Unicode MS" w:hAnsiTheme="minorHAnsi" w:cstheme="minorHAnsi"/>
                <w:b/>
                <w:sz w:val="22"/>
                <w:szCs w:val="22"/>
              </w:rPr>
              <w:t>4</w:t>
            </w:r>
          </w:p>
        </w:tc>
        <w:tc>
          <w:tcPr>
            <w:tcW w:w="1416" w:type="pct"/>
            <w:shd w:val="clear" w:color="auto" w:fill="auto"/>
          </w:tcPr>
          <w:p w14:paraId="14D54D7B" w14:textId="77777777" w:rsidR="008211C4" w:rsidRPr="00E941BC" w:rsidRDefault="008211C4" w:rsidP="008211C4">
            <w:pPr>
              <w:spacing w:line="276" w:lineRule="auto"/>
              <w:jc w:val="center"/>
              <w:rPr>
                <w:rFonts w:asciiTheme="minorHAnsi" w:eastAsia="Arial Unicode MS" w:hAnsiTheme="minorHAnsi" w:cstheme="minorHAnsi"/>
                <w:b/>
                <w:sz w:val="22"/>
                <w:szCs w:val="22"/>
              </w:rPr>
            </w:pPr>
            <w:r w:rsidRPr="00E941BC">
              <w:rPr>
                <w:rFonts w:asciiTheme="minorHAnsi" w:eastAsia="Arial Unicode MS" w:hAnsiTheme="minorHAnsi" w:cstheme="minorHAnsi"/>
                <w:b/>
                <w:sz w:val="22"/>
                <w:szCs w:val="22"/>
              </w:rPr>
              <w:t>20</w:t>
            </w:r>
          </w:p>
        </w:tc>
        <w:tc>
          <w:tcPr>
            <w:tcW w:w="1683" w:type="pct"/>
            <w:shd w:val="clear" w:color="auto" w:fill="auto"/>
          </w:tcPr>
          <w:p w14:paraId="560A2BCB" w14:textId="77777777" w:rsidR="008211C4" w:rsidRPr="00E941BC" w:rsidRDefault="008211C4" w:rsidP="008211C4">
            <w:pPr>
              <w:spacing w:line="276" w:lineRule="auto"/>
              <w:jc w:val="center"/>
              <w:rPr>
                <w:rFonts w:asciiTheme="minorHAnsi" w:eastAsia="Arial Unicode MS" w:hAnsiTheme="minorHAnsi" w:cstheme="minorHAnsi"/>
                <w:b/>
                <w:sz w:val="22"/>
                <w:szCs w:val="22"/>
              </w:rPr>
            </w:pPr>
          </w:p>
        </w:tc>
      </w:tr>
    </w:tbl>
    <w:p w14:paraId="0B77F8CC" w14:textId="77777777" w:rsidR="008211C4" w:rsidRPr="00E941BC" w:rsidRDefault="008211C4" w:rsidP="008211C4">
      <w:pPr>
        <w:spacing w:line="276" w:lineRule="auto"/>
        <w:jc w:val="both"/>
        <w:rPr>
          <w:rFonts w:asciiTheme="minorHAnsi" w:eastAsia="Arial Unicode MS" w:hAnsiTheme="minorHAnsi" w:cstheme="minorHAnsi"/>
          <w:sz w:val="22"/>
          <w:szCs w:val="22"/>
        </w:rPr>
      </w:pP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5"/>
        <w:gridCol w:w="2092"/>
        <w:gridCol w:w="2545"/>
        <w:gridCol w:w="3126"/>
      </w:tblGrid>
      <w:tr w:rsidR="008211C4" w:rsidRPr="00E941BC" w14:paraId="009CBE17" w14:textId="77777777" w:rsidTr="008211C4">
        <w:trPr>
          <w:trHeight w:val="314"/>
        </w:trPr>
        <w:tc>
          <w:tcPr>
            <w:tcW w:w="5000" w:type="pct"/>
            <w:gridSpan w:val="4"/>
            <w:shd w:val="clear" w:color="auto" w:fill="auto"/>
          </w:tcPr>
          <w:p w14:paraId="1490586B" w14:textId="77777777" w:rsidR="008211C4" w:rsidRPr="00E941BC" w:rsidRDefault="008211C4" w:rsidP="008211C4">
            <w:pPr>
              <w:spacing w:line="276" w:lineRule="auto"/>
              <w:jc w:val="both"/>
              <w:rPr>
                <w:rFonts w:asciiTheme="minorHAnsi" w:eastAsia="Arial Unicode MS" w:hAnsiTheme="minorHAnsi" w:cstheme="minorHAnsi"/>
                <w:b/>
                <w:sz w:val="22"/>
                <w:szCs w:val="22"/>
              </w:rPr>
            </w:pPr>
            <w:r w:rsidRPr="00E941BC">
              <w:rPr>
                <w:rFonts w:asciiTheme="minorHAnsi" w:eastAsia="Arial Unicode MS" w:hAnsiTheme="minorHAnsi" w:cstheme="minorHAnsi"/>
                <w:b/>
                <w:sz w:val="22"/>
                <w:szCs w:val="22"/>
              </w:rPr>
              <w:t>2</w:t>
            </w:r>
            <w:r w:rsidRPr="00E941BC">
              <w:rPr>
                <w:rFonts w:asciiTheme="minorHAnsi" w:eastAsia="Arial Unicode MS" w:hAnsiTheme="minorHAnsi" w:cstheme="minorHAnsi"/>
                <w:b/>
                <w:sz w:val="22"/>
                <w:szCs w:val="22"/>
                <w:vertAlign w:val="superscript"/>
              </w:rPr>
              <w:t>ο</w:t>
            </w:r>
            <w:r w:rsidRPr="00E941BC">
              <w:rPr>
                <w:rFonts w:asciiTheme="minorHAnsi" w:eastAsia="Arial Unicode MS" w:hAnsiTheme="minorHAnsi" w:cstheme="minorHAnsi"/>
                <w:b/>
                <w:sz w:val="22"/>
                <w:szCs w:val="22"/>
              </w:rPr>
              <w:t xml:space="preserve"> ΕΤΟΣ</w:t>
            </w:r>
          </w:p>
        </w:tc>
      </w:tr>
      <w:tr w:rsidR="008211C4" w:rsidRPr="00E941BC" w14:paraId="13862F64" w14:textId="77777777" w:rsidTr="008211C4">
        <w:trPr>
          <w:trHeight w:val="615"/>
        </w:trPr>
        <w:tc>
          <w:tcPr>
            <w:tcW w:w="729" w:type="pct"/>
            <w:shd w:val="clear" w:color="auto" w:fill="auto"/>
          </w:tcPr>
          <w:p w14:paraId="18353B32" w14:textId="77777777" w:rsidR="008211C4" w:rsidRPr="00E941BC" w:rsidRDefault="008211C4" w:rsidP="008211C4">
            <w:pPr>
              <w:spacing w:line="276" w:lineRule="auto"/>
              <w:jc w:val="both"/>
              <w:rPr>
                <w:rFonts w:asciiTheme="minorHAnsi" w:eastAsia="Arial Unicode MS" w:hAnsiTheme="minorHAnsi" w:cstheme="minorHAnsi"/>
                <w:b/>
                <w:sz w:val="22"/>
                <w:szCs w:val="22"/>
              </w:rPr>
            </w:pPr>
            <w:r w:rsidRPr="00E941BC">
              <w:rPr>
                <w:rFonts w:asciiTheme="minorHAnsi" w:eastAsia="Arial Unicode MS" w:hAnsiTheme="minorHAnsi" w:cstheme="minorHAnsi"/>
                <w:b/>
                <w:sz w:val="22"/>
                <w:szCs w:val="22"/>
              </w:rPr>
              <w:t>Αγορά-στόχος</w:t>
            </w:r>
          </w:p>
        </w:tc>
        <w:tc>
          <w:tcPr>
            <w:tcW w:w="1151" w:type="pct"/>
            <w:shd w:val="clear" w:color="auto" w:fill="auto"/>
          </w:tcPr>
          <w:p w14:paraId="4D2CA18A" w14:textId="77777777" w:rsidR="008211C4" w:rsidRPr="00E941BC" w:rsidRDefault="008211C4" w:rsidP="008211C4">
            <w:pPr>
              <w:spacing w:line="276" w:lineRule="auto"/>
              <w:jc w:val="center"/>
              <w:rPr>
                <w:rFonts w:asciiTheme="minorHAnsi" w:eastAsia="Arial Unicode MS" w:hAnsiTheme="minorHAnsi" w:cstheme="minorHAnsi"/>
                <w:b/>
                <w:sz w:val="22"/>
                <w:szCs w:val="22"/>
              </w:rPr>
            </w:pPr>
            <w:r w:rsidRPr="00E941BC">
              <w:rPr>
                <w:rFonts w:asciiTheme="minorHAnsi" w:eastAsia="Arial Unicode MS" w:hAnsiTheme="minorHAnsi" w:cstheme="minorHAnsi"/>
                <w:b/>
                <w:sz w:val="22"/>
                <w:szCs w:val="22"/>
              </w:rPr>
              <w:t>Αριθμός εκδηλώσεων</w:t>
            </w:r>
          </w:p>
        </w:tc>
        <w:tc>
          <w:tcPr>
            <w:tcW w:w="1400" w:type="pct"/>
            <w:shd w:val="clear" w:color="auto" w:fill="auto"/>
          </w:tcPr>
          <w:p w14:paraId="443E0F33" w14:textId="77777777" w:rsidR="008211C4" w:rsidRPr="00E941BC" w:rsidRDefault="008211C4" w:rsidP="008211C4">
            <w:pPr>
              <w:spacing w:line="276" w:lineRule="auto"/>
              <w:jc w:val="center"/>
              <w:rPr>
                <w:rFonts w:asciiTheme="minorHAnsi" w:eastAsia="Arial Unicode MS" w:hAnsiTheme="minorHAnsi" w:cstheme="minorHAnsi"/>
                <w:b/>
                <w:sz w:val="22"/>
                <w:szCs w:val="22"/>
              </w:rPr>
            </w:pPr>
            <w:r w:rsidRPr="00E941BC">
              <w:rPr>
                <w:rFonts w:asciiTheme="minorHAnsi" w:eastAsia="Arial Unicode MS" w:hAnsiTheme="minorHAnsi" w:cstheme="minorHAnsi"/>
                <w:b/>
                <w:sz w:val="22"/>
                <w:szCs w:val="22"/>
              </w:rPr>
              <w:t>Άτομα ανά εκδήλωση</w:t>
            </w:r>
          </w:p>
        </w:tc>
        <w:tc>
          <w:tcPr>
            <w:tcW w:w="1720" w:type="pct"/>
            <w:shd w:val="clear" w:color="auto" w:fill="auto"/>
          </w:tcPr>
          <w:p w14:paraId="1BD9F484" w14:textId="77777777" w:rsidR="008211C4" w:rsidRPr="00E941BC" w:rsidRDefault="008211C4" w:rsidP="008211C4">
            <w:pPr>
              <w:spacing w:line="276" w:lineRule="auto"/>
              <w:jc w:val="center"/>
              <w:rPr>
                <w:rFonts w:asciiTheme="minorHAnsi" w:eastAsia="Arial Unicode MS" w:hAnsiTheme="minorHAnsi" w:cstheme="minorHAnsi"/>
                <w:b/>
                <w:sz w:val="22"/>
                <w:szCs w:val="22"/>
              </w:rPr>
            </w:pPr>
            <w:r w:rsidRPr="00E941BC">
              <w:rPr>
                <w:rFonts w:asciiTheme="minorHAnsi" w:eastAsia="Arial Unicode MS" w:hAnsiTheme="minorHAnsi" w:cstheme="minorHAnsi"/>
                <w:b/>
                <w:sz w:val="22"/>
                <w:szCs w:val="22"/>
              </w:rPr>
              <w:t>Πόλεις</w:t>
            </w:r>
          </w:p>
        </w:tc>
      </w:tr>
      <w:tr w:rsidR="008211C4" w:rsidRPr="00E941BC" w14:paraId="777580E9" w14:textId="77777777" w:rsidTr="008211C4">
        <w:trPr>
          <w:trHeight w:val="301"/>
        </w:trPr>
        <w:tc>
          <w:tcPr>
            <w:tcW w:w="729" w:type="pct"/>
            <w:shd w:val="clear" w:color="auto" w:fill="auto"/>
          </w:tcPr>
          <w:p w14:paraId="1DD4D517" w14:textId="77777777" w:rsidR="008211C4" w:rsidRPr="00E941BC" w:rsidRDefault="008211C4" w:rsidP="008211C4">
            <w:pPr>
              <w:spacing w:line="276" w:lineRule="auto"/>
              <w:jc w:val="both"/>
              <w:rPr>
                <w:rFonts w:asciiTheme="minorHAnsi" w:eastAsia="Arial Unicode MS" w:hAnsiTheme="minorHAnsi" w:cstheme="minorHAnsi"/>
                <w:b/>
                <w:sz w:val="22"/>
                <w:szCs w:val="22"/>
              </w:rPr>
            </w:pPr>
            <w:r w:rsidRPr="00E941BC">
              <w:rPr>
                <w:rFonts w:asciiTheme="minorHAnsi" w:eastAsia="Arial Unicode MS" w:hAnsiTheme="minorHAnsi" w:cstheme="minorHAnsi"/>
                <w:b/>
                <w:sz w:val="22"/>
                <w:szCs w:val="22"/>
              </w:rPr>
              <w:t>ΗΒ</w:t>
            </w:r>
          </w:p>
        </w:tc>
        <w:tc>
          <w:tcPr>
            <w:tcW w:w="1151" w:type="pct"/>
            <w:shd w:val="clear" w:color="auto" w:fill="auto"/>
          </w:tcPr>
          <w:p w14:paraId="08FF8AF5" w14:textId="77777777" w:rsidR="008211C4" w:rsidRPr="00E941BC" w:rsidRDefault="008211C4" w:rsidP="008211C4">
            <w:pPr>
              <w:spacing w:line="276" w:lineRule="auto"/>
              <w:jc w:val="center"/>
              <w:rPr>
                <w:rFonts w:asciiTheme="minorHAnsi" w:eastAsia="Arial Unicode MS" w:hAnsiTheme="minorHAnsi" w:cstheme="minorHAnsi"/>
                <w:sz w:val="22"/>
                <w:szCs w:val="22"/>
              </w:rPr>
            </w:pPr>
            <w:r w:rsidRPr="00E941BC">
              <w:rPr>
                <w:rFonts w:asciiTheme="minorHAnsi" w:eastAsia="Arial Unicode MS" w:hAnsiTheme="minorHAnsi" w:cstheme="minorHAnsi"/>
                <w:sz w:val="22"/>
                <w:szCs w:val="22"/>
              </w:rPr>
              <w:t>2</w:t>
            </w:r>
          </w:p>
        </w:tc>
        <w:tc>
          <w:tcPr>
            <w:tcW w:w="1400" w:type="pct"/>
            <w:shd w:val="clear" w:color="auto" w:fill="auto"/>
          </w:tcPr>
          <w:p w14:paraId="4E8283F0" w14:textId="77777777" w:rsidR="008211C4" w:rsidRPr="00E941BC" w:rsidRDefault="008211C4" w:rsidP="008211C4">
            <w:pPr>
              <w:spacing w:line="276" w:lineRule="auto"/>
              <w:jc w:val="center"/>
              <w:rPr>
                <w:rFonts w:asciiTheme="minorHAnsi" w:eastAsia="Arial Unicode MS" w:hAnsiTheme="minorHAnsi" w:cstheme="minorHAnsi"/>
                <w:sz w:val="22"/>
                <w:szCs w:val="22"/>
              </w:rPr>
            </w:pPr>
            <w:r w:rsidRPr="00E941BC">
              <w:rPr>
                <w:rFonts w:asciiTheme="minorHAnsi" w:eastAsia="Arial Unicode MS" w:hAnsiTheme="minorHAnsi" w:cstheme="minorHAnsi"/>
                <w:sz w:val="22"/>
                <w:szCs w:val="22"/>
              </w:rPr>
              <w:t>10</w:t>
            </w:r>
          </w:p>
        </w:tc>
        <w:tc>
          <w:tcPr>
            <w:tcW w:w="1720" w:type="pct"/>
            <w:shd w:val="clear" w:color="auto" w:fill="auto"/>
          </w:tcPr>
          <w:p w14:paraId="000C6B1A" w14:textId="77777777" w:rsidR="008211C4" w:rsidRPr="00E941BC" w:rsidRDefault="008211C4" w:rsidP="008211C4">
            <w:pPr>
              <w:spacing w:line="276" w:lineRule="auto"/>
              <w:jc w:val="center"/>
              <w:rPr>
                <w:rFonts w:asciiTheme="minorHAnsi" w:eastAsia="Arial Unicode MS" w:hAnsiTheme="minorHAnsi" w:cstheme="minorHAnsi"/>
                <w:sz w:val="22"/>
                <w:szCs w:val="22"/>
              </w:rPr>
            </w:pPr>
            <w:r w:rsidRPr="00E941BC">
              <w:rPr>
                <w:rFonts w:asciiTheme="minorHAnsi" w:eastAsia="Arial Unicode MS" w:hAnsiTheme="minorHAnsi" w:cstheme="minorHAnsi"/>
                <w:sz w:val="22"/>
                <w:szCs w:val="22"/>
              </w:rPr>
              <w:t>Λονδίνο</w:t>
            </w:r>
          </w:p>
        </w:tc>
      </w:tr>
      <w:tr w:rsidR="008211C4" w:rsidRPr="00E941BC" w14:paraId="5E0C160E" w14:textId="77777777" w:rsidTr="008211C4">
        <w:trPr>
          <w:trHeight w:val="314"/>
        </w:trPr>
        <w:tc>
          <w:tcPr>
            <w:tcW w:w="729" w:type="pct"/>
            <w:shd w:val="clear" w:color="auto" w:fill="auto"/>
          </w:tcPr>
          <w:p w14:paraId="71DF5AE3" w14:textId="77777777" w:rsidR="008211C4" w:rsidRPr="00E941BC" w:rsidRDefault="008211C4" w:rsidP="008211C4">
            <w:pPr>
              <w:spacing w:line="276" w:lineRule="auto"/>
              <w:jc w:val="both"/>
              <w:rPr>
                <w:rFonts w:asciiTheme="minorHAnsi" w:eastAsia="Arial Unicode MS" w:hAnsiTheme="minorHAnsi" w:cstheme="minorHAnsi"/>
                <w:b/>
                <w:sz w:val="22"/>
                <w:szCs w:val="22"/>
              </w:rPr>
            </w:pPr>
            <w:r w:rsidRPr="00E941BC">
              <w:rPr>
                <w:rFonts w:asciiTheme="minorHAnsi" w:eastAsia="Arial Unicode MS" w:hAnsiTheme="minorHAnsi" w:cstheme="minorHAnsi"/>
                <w:b/>
                <w:sz w:val="22"/>
                <w:szCs w:val="22"/>
              </w:rPr>
              <w:t>ΗΑΕ</w:t>
            </w:r>
          </w:p>
        </w:tc>
        <w:tc>
          <w:tcPr>
            <w:tcW w:w="1151" w:type="pct"/>
            <w:shd w:val="clear" w:color="auto" w:fill="auto"/>
          </w:tcPr>
          <w:p w14:paraId="20AEA1B1" w14:textId="77777777" w:rsidR="008211C4" w:rsidRPr="00E941BC" w:rsidRDefault="008211C4" w:rsidP="008211C4">
            <w:pPr>
              <w:spacing w:line="276" w:lineRule="auto"/>
              <w:jc w:val="center"/>
              <w:rPr>
                <w:rFonts w:asciiTheme="minorHAnsi" w:eastAsia="Arial Unicode MS" w:hAnsiTheme="minorHAnsi" w:cstheme="minorHAnsi"/>
                <w:sz w:val="22"/>
                <w:szCs w:val="22"/>
              </w:rPr>
            </w:pPr>
            <w:r w:rsidRPr="00E941BC">
              <w:rPr>
                <w:rFonts w:asciiTheme="minorHAnsi" w:eastAsia="Arial Unicode MS" w:hAnsiTheme="minorHAnsi" w:cstheme="minorHAnsi"/>
                <w:sz w:val="22"/>
                <w:szCs w:val="22"/>
              </w:rPr>
              <w:t>2</w:t>
            </w:r>
          </w:p>
        </w:tc>
        <w:tc>
          <w:tcPr>
            <w:tcW w:w="1400" w:type="pct"/>
            <w:shd w:val="clear" w:color="auto" w:fill="auto"/>
          </w:tcPr>
          <w:p w14:paraId="667DB414" w14:textId="77777777" w:rsidR="008211C4" w:rsidRPr="00E941BC" w:rsidRDefault="008211C4" w:rsidP="008211C4">
            <w:pPr>
              <w:spacing w:line="276" w:lineRule="auto"/>
              <w:jc w:val="center"/>
              <w:rPr>
                <w:rFonts w:asciiTheme="minorHAnsi" w:eastAsia="Arial Unicode MS" w:hAnsiTheme="minorHAnsi" w:cstheme="minorHAnsi"/>
                <w:sz w:val="22"/>
                <w:szCs w:val="22"/>
              </w:rPr>
            </w:pPr>
            <w:r w:rsidRPr="00E941BC">
              <w:rPr>
                <w:rFonts w:asciiTheme="minorHAnsi" w:eastAsia="Arial Unicode MS" w:hAnsiTheme="minorHAnsi" w:cstheme="minorHAnsi"/>
                <w:sz w:val="22"/>
                <w:szCs w:val="22"/>
              </w:rPr>
              <w:t>10</w:t>
            </w:r>
          </w:p>
        </w:tc>
        <w:tc>
          <w:tcPr>
            <w:tcW w:w="1720" w:type="pct"/>
            <w:shd w:val="clear" w:color="auto" w:fill="auto"/>
          </w:tcPr>
          <w:p w14:paraId="7F72469E" w14:textId="77777777" w:rsidR="008211C4" w:rsidRPr="00E941BC" w:rsidRDefault="008211C4" w:rsidP="008211C4">
            <w:pPr>
              <w:spacing w:line="276" w:lineRule="auto"/>
              <w:jc w:val="center"/>
              <w:rPr>
                <w:rFonts w:asciiTheme="minorHAnsi" w:eastAsia="Arial Unicode MS" w:hAnsiTheme="minorHAnsi" w:cstheme="minorHAnsi"/>
                <w:sz w:val="22"/>
                <w:szCs w:val="22"/>
              </w:rPr>
            </w:pPr>
            <w:r w:rsidRPr="00E941BC">
              <w:rPr>
                <w:rFonts w:asciiTheme="minorHAnsi" w:eastAsia="Arial Unicode MS" w:hAnsiTheme="minorHAnsi" w:cstheme="minorHAnsi"/>
                <w:sz w:val="22"/>
                <w:szCs w:val="22"/>
              </w:rPr>
              <w:t>Ντουμπάι</w:t>
            </w:r>
          </w:p>
        </w:tc>
      </w:tr>
      <w:tr w:rsidR="008211C4" w:rsidRPr="00E941BC" w14:paraId="48941ADE" w14:textId="77777777" w:rsidTr="008211C4">
        <w:trPr>
          <w:trHeight w:val="314"/>
        </w:trPr>
        <w:tc>
          <w:tcPr>
            <w:tcW w:w="729" w:type="pct"/>
            <w:shd w:val="clear" w:color="auto" w:fill="auto"/>
          </w:tcPr>
          <w:p w14:paraId="10B6FE44" w14:textId="77777777" w:rsidR="008211C4" w:rsidRPr="00E941BC" w:rsidRDefault="008211C4" w:rsidP="008211C4">
            <w:pPr>
              <w:spacing w:line="276" w:lineRule="auto"/>
              <w:jc w:val="both"/>
              <w:rPr>
                <w:rFonts w:asciiTheme="minorHAnsi" w:eastAsia="Arial Unicode MS" w:hAnsiTheme="minorHAnsi" w:cstheme="minorHAnsi"/>
                <w:b/>
                <w:sz w:val="22"/>
                <w:szCs w:val="22"/>
              </w:rPr>
            </w:pPr>
            <w:r w:rsidRPr="00E941BC">
              <w:rPr>
                <w:rFonts w:asciiTheme="minorHAnsi" w:eastAsia="Arial Unicode MS" w:hAnsiTheme="minorHAnsi" w:cstheme="minorHAnsi"/>
                <w:b/>
                <w:sz w:val="22"/>
                <w:szCs w:val="22"/>
              </w:rPr>
              <w:t>ΣΥΝΟΛΟ</w:t>
            </w:r>
          </w:p>
        </w:tc>
        <w:tc>
          <w:tcPr>
            <w:tcW w:w="1151" w:type="pct"/>
            <w:shd w:val="clear" w:color="auto" w:fill="auto"/>
          </w:tcPr>
          <w:p w14:paraId="57452EC0" w14:textId="77777777" w:rsidR="008211C4" w:rsidRPr="00E941BC" w:rsidRDefault="008211C4" w:rsidP="008211C4">
            <w:pPr>
              <w:spacing w:line="276" w:lineRule="auto"/>
              <w:jc w:val="center"/>
              <w:rPr>
                <w:rFonts w:asciiTheme="minorHAnsi" w:eastAsia="Arial Unicode MS" w:hAnsiTheme="minorHAnsi" w:cstheme="minorHAnsi"/>
                <w:b/>
                <w:sz w:val="22"/>
                <w:szCs w:val="22"/>
              </w:rPr>
            </w:pPr>
            <w:r w:rsidRPr="00E941BC">
              <w:rPr>
                <w:rFonts w:asciiTheme="minorHAnsi" w:eastAsia="Arial Unicode MS" w:hAnsiTheme="minorHAnsi" w:cstheme="minorHAnsi"/>
                <w:b/>
                <w:sz w:val="22"/>
                <w:szCs w:val="22"/>
              </w:rPr>
              <w:t>4</w:t>
            </w:r>
          </w:p>
        </w:tc>
        <w:tc>
          <w:tcPr>
            <w:tcW w:w="1400" w:type="pct"/>
            <w:shd w:val="clear" w:color="auto" w:fill="auto"/>
          </w:tcPr>
          <w:p w14:paraId="141F507F" w14:textId="77777777" w:rsidR="008211C4" w:rsidRPr="00E941BC" w:rsidRDefault="008211C4" w:rsidP="008211C4">
            <w:pPr>
              <w:spacing w:line="276" w:lineRule="auto"/>
              <w:jc w:val="center"/>
              <w:rPr>
                <w:rFonts w:asciiTheme="minorHAnsi" w:eastAsia="Arial Unicode MS" w:hAnsiTheme="minorHAnsi" w:cstheme="minorHAnsi"/>
                <w:b/>
                <w:sz w:val="22"/>
                <w:szCs w:val="22"/>
              </w:rPr>
            </w:pPr>
            <w:r w:rsidRPr="00E941BC">
              <w:rPr>
                <w:rFonts w:asciiTheme="minorHAnsi" w:eastAsia="Arial Unicode MS" w:hAnsiTheme="minorHAnsi" w:cstheme="minorHAnsi"/>
                <w:b/>
                <w:sz w:val="22"/>
                <w:szCs w:val="22"/>
              </w:rPr>
              <w:t>20</w:t>
            </w:r>
          </w:p>
        </w:tc>
        <w:tc>
          <w:tcPr>
            <w:tcW w:w="1720" w:type="pct"/>
            <w:shd w:val="clear" w:color="auto" w:fill="auto"/>
          </w:tcPr>
          <w:p w14:paraId="105FDC53" w14:textId="77777777" w:rsidR="008211C4" w:rsidRPr="00E941BC" w:rsidRDefault="008211C4" w:rsidP="008211C4">
            <w:pPr>
              <w:spacing w:line="276" w:lineRule="auto"/>
              <w:jc w:val="center"/>
              <w:rPr>
                <w:rFonts w:asciiTheme="minorHAnsi" w:eastAsia="Arial Unicode MS" w:hAnsiTheme="minorHAnsi" w:cstheme="minorHAnsi"/>
                <w:b/>
                <w:sz w:val="22"/>
                <w:szCs w:val="22"/>
              </w:rPr>
            </w:pPr>
          </w:p>
        </w:tc>
      </w:tr>
    </w:tbl>
    <w:p w14:paraId="74D791C2" w14:textId="77777777" w:rsidR="008211C4" w:rsidRPr="00E941BC" w:rsidRDefault="008211C4" w:rsidP="008211C4">
      <w:pPr>
        <w:spacing w:line="276" w:lineRule="auto"/>
        <w:jc w:val="both"/>
        <w:rPr>
          <w:rFonts w:asciiTheme="minorHAnsi" w:eastAsia="Arial Unicode MS" w:hAnsiTheme="minorHAnsi" w:cstheme="minorHAnsi"/>
          <w:sz w:val="22"/>
          <w:szCs w:val="22"/>
        </w:rPr>
      </w:pPr>
    </w:p>
    <w:p w14:paraId="0CFFBAE3" w14:textId="77777777" w:rsidR="008211C4" w:rsidRPr="00E941BC" w:rsidRDefault="008211C4" w:rsidP="008211C4">
      <w:pPr>
        <w:spacing w:after="120" w:line="276" w:lineRule="auto"/>
        <w:jc w:val="both"/>
        <w:rPr>
          <w:rFonts w:asciiTheme="minorHAnsi" w:hAnsiTheme="minorHAnsi" w:cstheme="minorHAnsi"/>
          <w:w w:val="105"/>
          <w:sz w:val="22"/>
          <w:szCs w:val="22"/>
          <w:lang w:val="el-GR"/>
        </w:rPr>
      </w:pPr>
      <w:r w:rsidRPr="00E941BC">
        <w:rPr>
          <w:rFonts w:asciiTheme="minorHAnsi" w:hAnsiTheme="minorHAnsi" w:cstheme="minorHAnsi"/>
          <w:w w:val="105"/>
          <w:sz w:val="22"/>
          <w:szCs w:val="22"/>
          <w:lang w:val="el-GR"/>
        </w:rPr>
        <w:t xml:space="preserve">Η συγκεκριμένη δράση κρίνεται πρωτεύουσας σημασίας καθώς δύναται να επιφέρει άμεσα και ικανά αποτελέσματα για την επίτευξη των στόχων του προγράμματος. Η παρουσίαση των προωθούμενων οίνων σε γεωγραφικές περιοχές όπου δεν έχουν επαρκή διείσδυση ή όπου σημειώνουν ύφεση εξαγωγών λόγω της διαμορφωθείσας κατάστασης με τις συνθήκες σκληρού ανταγωνισμού που προέκυψαν στην παγκόσμια αγορά αλλά και τις επιπτώσεις της πανδημίας, είναι απαραίτητη για την περαιτέρω ανάπτυξη της αγοράς και την εδραίωση της παρουσίας της προτείνουσας οργάνωσης. </w:t>
      </w:r>
    </w:p>
    <w:p w14:paraId="49B1503C" w14:textId="77777777" w:rsidR="008211C4" w:rsidRPr="00E941BC" w:rsidRDefault="008211C4" w:rsidP="008211C4">
      <w:pPr>
        <w:spacing w:line="276" w:lineRule="auto"/>
        <w:jc w:val="both"/>
        <w:rPr>
          <w:rFonts w:asciiTheme="minorHAnsi" w:eastAsia="Arial Unicode MS" w:hAnsiTheme="minorHAnsi" w:cstheme="minorHAnsi"/>
          <w:sz w:val="22"/>
          <w:szCs w:val="22"/>
          <w:lang w:val="el-GR"/>
        </w:rPr>
      </w:pPr>
      <w:r w:rsidRPr="00E941BC">
        <w:rPr>
          <w:rFonts w:asciiTheme="minorHAnsi" w:eastAsia="Arial Unicode MS" w:hAnsiTheme="minorHAnsi" w:cstheme="minorHAnsi"/>
          <w:sz w:val="22"/>
          <w:szCs w:val="22"/>
          <w:lang w:val="el-GR"/>
        </w:rPr>
        <w:t>Ενδεικτικά εστιατόρια ανά πόλη παρατίθενται ακολούθως. Σημειώνεται ότι τα τελικά εστιατόρια ενδέχεται να τροποποιηθούν βάσει διαθεσιμότητας κατά την περίοδο υλοποίησης. Σε περίπτωση αντικατάστασης θα οριστούν παρόμοιας κλίμακας αντίστοιχα εστιατόρια.</w:t>
      </w:r>
    </w:p>
    <w:p w14:paraId="325FE95C" w14:textId="77777777" w:rsidR="008211C4" w:rsidRPr="00E941BC" w:rsidRDefault="008211C4" w:rsidP="008211C4">
      <w:pPr>
        <w:spacing w:line="276" w:lineRule="auto"/>
        <w:jc w:val="both"/>
        <w:rPr>
          <w:rFonts w:asciiTheme="minorHAnsi" w:eastAsia="Arial Unicode MS" w:hAnsiTheme="minorHAnsi" w:cstheme="minorHAnsi"/>
          <w:sz w:val="22"/>
          <w:szCs w:val="22"/>
          <w:lang w:val="el-GR"/>
        </w:rPr>
      </w:pPr>
    </w:p>
    <w:p w14:paraId="248846EA" w14:textId="77777777" w:rsidR="008211C4" w:rsidRPr="00E941BC" w:rsidRDefault="008211C4" w:rsidP="008211C4">
      <w:pPr>
        <w:spacing w:line="276" w:lineRule="auto"/>
        <w:jc w:val="both"/>
        <w:rPr>
          <w:rFonts w:asciiTheme="minorHAnsi" w:eastAsia="Arial Unicode MS" w:hAnsiTheme="minorHAnsi" w:cstheme="minorHAnsi"/>
          <w:b/>
          <w:sz w:val="22"/>
          <w:szCs w:val="22"/>
          <w:lang w:val="el-GR"/>
        </w:rPr>
      </w:pPr>
      <w:r w:rsidRPr="00E941BC">
        <w:rPr>
          <w:rFonts w:asciiTheme="minorHAnsi" w:eastAsia="Arial Unicode MS" w:hAnsiTheme="minorHAnsi" w:cstheme="minorHAnsi"/>
          <w:b/>
          <w:sz w:val="22"/>
          <w:szCs w:val="22"/>
          <w:u w:val="single"/>
          <w:lang w:val="el-GR"/>
        </w:rPr>
        <w:t>ΗΒ</w:t>
      </w:r>
      <w:r w:rsidRPr="00E941BC">
        <w:rPr>
          <w:rFonts w:asciiTheme="minorHAnsi" w:eastAsia="Arial Unicode MS" w:hAnsiTheme="minorHAnsi" w:cstheme="minorHAnsi"/>
          <w:b/>
          <w:sz w:val="22"/>
          <w:szCs w:val="22"/>
          <w:lang w:val="el-GR"/>
        </w:rPr>
        <w:t>:</w:t>
      </w:r>
    </w:p>
    <w:p w14:paraId="1B154658" w14:textId="77777777" w:rsidR="008211C4" w:rsidRPr="00E941BC" w:rsidRDefault="008211C4" w:rsidP="00CC286F">
      <w:pPr>
        <w:pStyle w:val="a4"/>
        <w:numPr>
          <w:ilvl w:val="0"/>
          <w:numId w:val="50"/>
        </w:numPr>
        <w:spacing w:line="276" w:lineRule="auto"/>
        <w:rPr>
          <w:rFonts w:asciiTheme="minorHAnsi" w:eastAsia="Arial Unicode MS" w:hAnsiTheme="minorHAnsi" w:cstheme="minorHAnsi"/>
          <w:sz w:val="22"/>
          <w:szCs w:val="22"/>
        </w:rPr>
      </w:pPr>
      <w:r w:rsidRPr="00E941BC">
        <w:rPr>
          <w:rFonts w:asciiTheme="minorHAnsi" w:eastAsia="Arial Unicode MS" w:hAnsiTheme="minorHAnsi" w:cstheme="minorHAnsi"/>
          <w:sz w:val="22"/>
          <w:szCs w:val="22"/>
        </w:rPr>
        <w:t>Λονδίνο</w:t>
      </w:r>
    </w:p>
    <w:p w14:paraId="1A384E73" w14:textId="77777777" w:rsidR="008211C4" w:rsidRPr="00E941BC" w:rsidRDefault="008211C4" w:rsidP="008211C4">
      <w:pPr>
        <w:spacing w:line="276" w:lineRule="auto"/>
        <w:jc w:val="both"/>
        <w:rPr>
          <w:rFonts w:asciiTheme="minorHAnsi" w:eastAsia="Arial Unicode MS" w:hAnsiTheme="minorHAnsi" w:cstheme="minorHAnsi"/>
          <w:b/>
          <w:sz w:val="22"/>
          <w:szCs w:val="22"/>
        </w:rPr>
      </w:pPr>
      <w:r w:rsidRPr="00E941BC">
        <w:rPr>
          <w:rFonts w:asciiTheme="minorHAnsi" w:eastAsia="Arial Unicode MS" w:hAnsiTheme="minorHAnsi" w:cstheme="minorHAnsi"/>
          <w:b/>
          <w:sz w:val="22"/>
          <w:szCs w:val="22"/>
          <w:u w:val="single"/>
        </w:rPr>
        <w:t>ΗΑΕ</w:t>
      </w:r>
      <w:r w:rsidRPr="00E941BC">
        <w:rPr>
          <w:rFonts w:asciiTheme="minorHAnsi" w:eastAsia="Arial Unicode MS" w:hAnsiTheme="minorHAnsi" w:cstheme="minorHAnsi"/>
          <w:b/>
          <w:sz w:val="22"/>
          <w:szCs w:val="22"/>
        </w:rPr>
        <w:t>:</w:t>
      </w:r>
    </w:p>
    <w:p w14:paraId="7D265941" w14:textId="77777777" w:rsidR="008211C4" w:rsidRPr="00E941BC" w:rsidRDefault="008211C4" w:rsidP="00CC286F">
      <w:pPr>
        <w:numPr>
          <w:ilvl w:val="0"/>
          <w:numId w:val="38"/>
        </w:numPr>
        <w:spacing w:line="276" w:lineRule="auto"/>
        <w:jc w:val="both"/>
        <w:rPr>
          <w:rFonts w:asciiTheme="minorHAnsi" w:eastAsia="Arial Unicode MS" w:hAnsiTheme="minorHAnsi" w:cstheme="minorHAnsi"/>
          <w:sz w:val="22"/>
          <w:szCs w:val="22"/>
        </w:rPr>
      </w:pPr>
      <w:r w:rsidRPr="00E941BC">
        <w:rPr>
          <w:rFonts w:asciiTheme="minorHAnsi" w:eastAsia="Arial Unicode MS" w:hAnsiTheme="minorHAnsi" w:cstheme="minorHAnsi"/>
          <w:sz w:val="22"/>
          <w:szCs w:val="22"/>
        </w:rPr>
        <w:t>Ντουμπάι</w:t>
      </w:r>
    </w:p>
    <w:p w14:paraId="433B1DC1" w14:textId="77777777" w:rsidR="008211C4" w:rsidRPr="00E941BC" w:rsidRDefault="008211C4" w:rsidP="008211C4">
      <w:pPr>
        <w:spacing w:line="276" w:lineRule="auto"/>
        <w:ind w:left="720"/>
        <w:jc w:val="both"/>
        <w:rPr>
          <w:rFonts w:asciiTheme="minorHAnsi" w:eastAsia="Arial Unicode MS" w:hAnsiTheme="minorHAnsi" w:cstheme="minorHAnsi"/>
          <w:sz w:val="22"/>
          <w:szCs w:val="22"/>
        </w:rPr>
      </w:pPr>
    </w:p>
    <w:p w14:paraId="4DF15ACA" w14:textId="77777777" w:rsidR="008211C4" w:rsidRPr="00E941BC" w:rsidRDefault="008211C4" w:rsidP="00CC286F">
      <w:pPr>
        <w:numPr>
          <w:ilvl w:val="0"/>
          <w:numId w:val="34"/>
        </w:numPr>
        <w:spacing w:line="276" w:lineRule="auto"/>
        <w:jc w:val="both"/>
        <w:rPr>
          <w:rFonts w:asciiTheme="minorHAnsi" w:eastAsia="Arial Unicode MS" w:hAnsiTheme="minorHAnsi" w:cstheme="minorHAnsi"/>
          <w:b/>
          <w:sz w:val="22"/>
          <w:szCs w:val="22"/>
          <w:lang w:val="el-GR"/>
        </w:rPr>
      </w:pPr>
      <w:r w:rsidRPr="00E941BC">
        <w:rPr>
          <w:rFonts w:asciiTheme="minorHAnsi" w:eastAsia="Arial Unicode MS" w:hAnsiTheme="minorHAnsi" w:cstheme="minorHAnsi"/>
          <w:b/>
          <w:sz w:val="22"/>
          <w:szCs w:val="22"/>
          <w:lang w:val="el-GR"/>
        </w:rPr>
        <w:t>Ανάλυση κόστους εκδηλώσεων ανά έτος:</w:t>
      </w:r>
    </w:p>
    <w:p w14:paraId="3F34E3E1" w14:textId="77777777" w:rsidR="008211C4" w:rsidRPr="00E941BC" w:rsidRDefault="008211C4" w:rsidP="008211C4">
      <w:pPr>
        <w:spacing w:line="276" w:lineRule="auto"/>
        <w:jc w:val="both"/>
        <w:rPr>
          <w:rFonts w:asciiTheme="minorHAnsi" w:eastAsia="Arial Unicode MS" w:hAnsiTheme="minorHAnsi" w:cstheme="minorHAnsi"/>
          <w:b/>
          <w:sz w:val="22"/>
          <w:szCs w:val="22"/>
          <w:lang w:val="el-GR"/>
        </w:rPr>
      </w:pPr>
    </w:p>
    <w:tbl>
      <w:tblPr>
        <w:tblStyle w:val="a8"/>
        <w:tblW w:w="0" w:type="auto"/>
        <w:tblBorders>
          <w:bottom w:val="single" w:sz="4" w:space="0" w:color="000000"/>
        </w:tblBorders>
        <w:tblLook w:val="04A0" w:firstRow="1" w:lastRow="0" w:firstColumn="1" w:lastColumn="0" w:noHBand="0" w:noVBand="1"/>
      </w:tblPr>
      <w:tblGrid>
        <w:gridCol w:w="4855"/>
        <w:gridCol w:w="1362"/>
        <w:gridCol w:w="1406"/>
        <w:gridCol w:w="1664"/>
      </w:tblGrid>
      <w:tr w:rsidR="008211C4" w:rsidRPr="00E941BC" w14:paraId="441F7659" w14:textId="77777777" w:rsidTr="000E6A04">
        <w:trPr>
          <w:trHeight w:val="434"/>
        </w:trPr>
        <w:tc>
          <w:tcPr>
            <w:tcW w:w="4964" w:type="dxa"/>
            <w:tcBorders>
              <w:top w:val="single" w:sz="4" w:space="0" w:color="000000"/>
              <w:left w:val="single" w:sz="4" w:space="0" w:color="000000"/>
              <w:bottom w:val="single" w:sz="4" w:space="0" w:color="000000"/>
              <w:right w:val="nil"/>
            </w:tcBorders>
            <w:hideMark/>
          </w:tcPr>
          <w:p w14:paraId="6B17092D" w14:textId="77777777" w:rsidR="008211C4" w:rsidRPr="00E941BC" w:rsidRDefault="008211C4" w:rsidP="008211C4">
            <w:pPr>
              <w:spacing w:line="276" w:lineRule="auto"/>
              <w:jc w:val="both"/>
              <w:rPr>
                <w:rFonts w:asciiTheme="minorHAnsi" w:eastAsia="Arial Unicode MS" w:hAnsiTheme="minorHAnsi" w:cstheme="minorHAnsi"/>
                <w:b/>
                <w:bCs/>
                <w:sz w:val="22"/>
                <w:szCs w:val="22"/>
              </w:rPr>
            </w:pPr>
            <w:r w:rsidRPr="00E941BC">
              <w:rPr>
                <w:rFonts w:asciiTheme="minorHAnsi" w:eastAsia="Arial Unicode MS" w:hAnsiTheme="minorHAnsi" w:cstheme="minorHAnsi"/>
                <w:b/>
                <w:bCs/>
                <w:sz w:val="22"/>
                <w:szCs w:val="22"/>
              </w:rPr>
              <w:t>ΕΤΟΣ 1</w:t>
            </w:r>
          </w:p>
        </w:tc>
        <w:tc>
          <w:tcPr>
            <w:tcW w:w="1389" w:type="dxa"/>
            <w:tcBorders>
              <w:top w:val="single" w:sz="4" w:space="0" w:color="000000"/>
              <w:left w:val="nil"/>
              <w:bottom w:val="single" w:sz="4" w:space="0" w:color="000000"/>
              <w:right w:val="nil"/>
            </w:tcBorders>
            <w:noWrap/>
            <w:hideMark/>
          </w:tcPr>
          <w:p w14:paraId="6DC7E666" w14:textId="77777777" w:rsidR="008211C4" w:rsidRPr="00E941BC" w:rsidRDefault="008211C4" w:rsidP="008211C4">
            <w:pPr>
              <w:spacing w:line="276" w:lineRule="auto"/>
              <w:jc w:val="both"/>
              <w:rPr>
                <w:rFonts w:asciiTheme="minorHAnsi" w:eastAsia="Arial Unicode MS" w:hAnsiTheme="minorHAnsi" w:cstheme="minorHAnsi"/>
                <w:b/>
                <w:bCs/>
                <w:sz w:val="22"/>
                <w:szCs w:val="22"/>
              </w:rPr>
            </w:pPr>
          </w:p>
        </w:tc>
        <w:tc>
          <w:tcPr>
            <w:tcW w:w="1434" w:type="dxa"/>
            <w:tcBorders>
              <w:top w:val="single" w:sz="4" w:space="0" w:color="000000"/>
              <w:left w:val="nil"/>
              <w:bottom w:val="single" w:sz="4" w:space="0" w:color="000000"/>
              <w:right w:val="nil"/>
            </w:tcBorders>
            <w:noWrap/>
            <w:hideMark/>
          </w:tcPr>
          <w:p w14:paraId="28DEDC34" w14:textId="77777777" w:rsidR="008211C4" w:rsidRPr="00E941BC" w:rsidRDefault="008211C4" w:rsidP="008211C4">
            <w:pPr>
              <w:spacing w:line="276" w:lineRule="auto"/>
              <w:jc w:val="both"/>
              <w:rPr>
                <w:rFonts w:asciiTheme="minorHAnsi" w:eastAsia="Arial Unicode MS" w:hAnsiTheme="minorHAnsi" w:cstheme="minorHAnsi"/>
                <w:b/>
                <w:bCs/>
                <w:sz w:val="22"/>
                <w:szCs w:val="22"/>
              </w:rPr>
            </w:pPr>
          </w:p>
        </w:tc>
        <w:tc>
          <w:tcPr>
            <w:tcW w:w="1698" w:type="dxa"/>
            <w:tcBorders>
              <w:top w:val="single" w:sz="4" w:space="0" w:color="000000"/>
              <w:left w:val="nil"/>
              <w:bottom w:val="single" w:sz="4" w:space="0" w:color="000000"/>
              <w:right w:val="single" w:sz="4" w:space="0" w:color="000000"/>
            </w:tcBorders>
            <w:noWrap/>
            <w:hideMark/>
          </w:tcPr>
          <w:p w14:paraId="08B28831" w14:textId="77777777" w:rsidR="008211C4" w:rsidRPr="00E941BC" w:rsidRDefault="008211C4" w:rsidP="008211C4">
            <w:pPr>
              <w:spacing w:line="276" w:lineRule="auto"/>
              <w:jc w:val="both"/>
              <w:rPr>
                <w:rFonts w:asciiTheme="minorHAnsi" w:eastAsia="Arial Unicode MS" w:hAnsiTheme="minorHAnsi" w:cstheme="minorHAnsi"/>
                <w:b/>
                <w:bCs/>
                <w:sz w:val="22"/>
                <w:szCs w:val="22"/>
              </w:rPr>
            </w:pPr>
          </w:p>
        </w:tc>
      </w:tr>
      <w:tr w:rsidR="008211C4" w:rsidRPr="00E941BC" w14:paraId="00C488E7" w14:textId="77777777" w:rsidTr="000E6A04">
        <w:trPr>
          <w:trHeight w:val="434"/>
        </w:trPr>
        <w:tc>
          <w:tcPr>
            <w:tcW w:w="4964" w:type="dxa"/>
            <w:tcBorders>
              <w:top w:val="single" w:sz="4" w:space="0" w:color="000000"/>
              <w:left w:val="single" w:sz="4" w:space="0" w:color="000000"/>
              <w:bottom w:val="single" w:sz="4" w:space="0" w:color="000000"/>
              <w:right w:val="nil"/>
            </w:tcBorders>
            <w:hideMark/>
          </w:tcPr>
          <w:p w14:paraId="060C172B" w14:textId="77777777" w:rsidR="008211C4" w:rsidRPr="00E941BC" w:rsidRDefault="008211C4" w:rsidP="008211C4">
            <w:pPr>
              <w:spacing w:line="276" w:lineRule="auto"/>
              <w:jc w:val="both"/>
              <w:rPr>
                <w:rFonts w:asciiTheme="minorHAnsi" w:eastAsia="Arial Unicode MS" w:hAnsiTheme="minorHAnsi" w:cstheme="minorHAnsi"/>
                <w:b/>
                <w:bCs/>
                <w:sz w:val="22"/>
                <w:szCs w:val="22"/>
              </w:rPr>
            </w:pPr>
            <w:r w:rsidRPr="00E941BC">
              <w:rPr>
                <w:rFonts w:asciiTheme="minorHAnsi" w:eastAsia="Arial Unicode MS" w:hAnsiTheme="minorHAnsi" w:cstheme="minorHAnsi"/>
                <w:b/>
                <w:bCs/>
                <w:sz w:val="22"/>
                <w:szCs w:val="22"/>
              </w:rPr>
              <w:t>ΗΒ</w:t>
            </w:r>
          </w:p>
        </w:tc>
        <w:tc>
          <w:tcPr>
            <w:tcW w:w="1389" w:type="dxa"/>
            <w:tcBorders>
              <w:top w:val="single" w:sz="4" w:space="0" w:color="000000"/>
              <w:left w:val="nil"/>
              <w:bottom w:val="single" w:sz="4" w:space="0" w:color="000000"/>
              <w:right w:val="nil"/>
            </w:tcBorders>
            <w:noWrap/>
            <w:hideMark/>
          </w:tcPr>
          <w:p w14:paraId="18E17024" w14:textId="77777777" w:rsidR="008211C4" w:rsidRPr="00E941BC" w:rsidRDefault="008211C4" w:rsidP="008211C4">
            <w:pPr>
              <w:spacing w:line="276" w:lineRule="auto"/>
              <w:jc w:val="both"/>
              <w:rPr>
                <w:rFonts w:asciiTheme="minorHAnsi" w:eastAsia="Arial Unicode MS" w:hAnsiTheme="minorHAnsi" w:cstheme="minorHAnsi"/>
                <w:b/>
                <w:bCs/>
                <w:sz w:val="22"/>
                <w:szCs w:val="22"/>
              </w:rPr>
            </w:pPr>
          </w:p>
        </w:tc>
        <w:tc>
          <w:tcPr>
            <w:tcW w:w="1434" w:type="dxa"/>
            <w:tcBorders>
              <w:top w:val="single" w:sz="4" w:space="0" w:color="000000"/>
              <w:left w:val="nil"/>
              <w:bottom w:val="single" w:sz="4" w:space="0" w:color="000000"/>
              <w:right w:val="nil"/>
            </w:tcBorders>
            <w:noWrap/>
            <w:hideMark/>
          </w:tcPr>
          <w:p w14:paraId="1B97CC4E" w14:textId="77777777" w:rsidR="008211C4" w:rsidRPr="00E941BC" w:rsidRDefault="008211C4" w:rsidP="008211C4">
            <w:pPr>
              <w:spacing w:line="276" w:lineRule="auto"/>
              <w:jc w:val="both"/>
              <w:rPr>
                <w:rFonts w:asciiTheme="minorHAnsi" w:eastAsia="Arial Unicode MS" w:hAnsiTheme="minorHAnsi" w:cstheme="minorHAnsi"/>
                <w:b/>
                <w:bCs/>
                <w:sz w:val="22"/>
                <w:szCs w:val="22"/>
              </w:rPr>
            </w:pPr>
          </w:p>
        </w:tc>
        <w:tc>
          <w:tcPr>
            <w:tcW w:w="1698" w:type="dxa"/>
            <w:tcBorders>
              <w:top w:val="single" w:sz="4" w:space="0" w:color="000000"/>
              <w:left w:val="nil"/>
              <w:bottom w:val="single" w:sz="4" w:space="0" w:color="000000"/>
              <w:right w:val="single" w:sz="4" w:space="0" w:color="000000"/>
            </w:tcBorders>
            <w:noWrap/>
            <w:hideMark/>
          </w:tcPr>
          <w:p w14:paraId="29857ACB" w14:textId="77777777" w:rsidR="008211C4" w:rsidRPr="00E941BC" w:rsidRDefault="008211C4" w:rsidP="008211C4">
            <w:pPr>
              <w:spacing w:line="276" w:lineRule="auto"/>
              <w:jc w:val="both"/>
              <w:rPr>
                <w:rFonts w:asciiTheme="minorHAnsi" w:eastAsia="Arial Unicode MS" w:hAnsiTheme="minorHAnsi" w:cstheme="minorHAnsi"/>
                <w:b/>
                <w:bCs/>
                <w:sz w:val="22"/>
                <w:szCs w:val="22"/>
              </w:rPr>
            </w:pPr>
          </w:p>
        </w:tc>
      </w:tr>
      <w:tr w:rsidR="008211C4" w:rsidRPr="00E941BC" w14:paraId="418FB777" w14:textId="77777777" w:rsidTr="000E6A04">
        <w:trPr>
          <w:trHeight w:val="434"/>
        </w:trPr>
        <w:tc>
          <w:tcPr>
            <w:tcW w:w="4964" w:type="dxa"/>
            <w:tcBorders>
              <w:top w:val="single" w:sz="4" w:space="0" w:color="000000"/>
            </w:tcBorders>
            <w:hideMark/>
          </w:tcPr>
          <w:p w14:paraId="0EC4C084" w14:textId="77777777" w:rsidR="008211C4" w:rsidRPr="00E941BC" w:rsidRDefault="008211C4" w:rsidP="008211C4">
            <w:pPr>
              <w:spacing w:line="276" w:lineRule="auto"/>
              <w:jc w:val="both"/>
              <w:rPr>
                <w:rFonts w:asciiTheme="minorHAnsi" w:eastAsia="Arial Unicode MS" w:hAnsiTheme="minorHAnsi" w:cstheme="minorHAnsi"/>
                <w:b/>
                <w:bCs/>
                <w:sz w:val="22"/>
                <w:szCs w:val="22"/>
              </w:rPr>
            </w:pPr>
            <w:r w:rsidRPr="00E941BC">
              <w:rPr>
                <w:rFonts w:asciiTheme="minorHAnsi" w:eastAsia="Arial Unicode MS" w:hAnsiTheme="minorHAnsi" w:cstheme="minorHAnsi"/>
                <w:b/>
                <w:bCs/>
                <w:sz w:val="22"/>
                <w:szCs w:val="22"/>
              </w:rPr>
              <w:t>Δράση 2.1</w:t>
            </w:r>
          </w:p>
        </w:tc>
        <w:tc>
          <w:tcPr>
            <w:tcW w:w="1389" w:type="dxa"/>
            <w:tcBorders>
              <w:top w:val="single" w:sz="4" w:space="0" w:color="000000"/>
            </w:tcBorders>
            <w:noWrap/>
            <w:hideMark/>
          </w:tcPr>
          <w:p w14:paraId="2D1A3D14" w14:textId="77777777" w:rsidR="008211C4" w:rsidRPr="00E941BC" w:rsidRDefault="008211C4" w:rsidP="008211C4">
            <w:pPr>
              <w:spacing w:line="276" w:lineRule="auto"/>
              <w:jc w:val="center"/>
              <w:rPr>
                <w:rFonts w:asciiTheme="minorHAnsi" w:eastAsia="Arial Unicode MS" w:hAnsiTheme="minorHAnsi" w:cstheme="minorHAnsi"/>
                <w:b/>
                <w:bCs/>
                <w:sz w:val="22"/>
                <w:szCs w:val="22"/>
              </w:rPr>
            </w:pPr>
            <w:r w:rsidRPr="00E941BC">
              <w:rPr>
                <w:rFonts w:asciiTheme="minorHAnsi" w:eastAsia="Arial Unicode MS" w:hAnsiTheme="minorHAnsi" w:cstheme="minorHAnsi"/>
                <w:b/>
                <w:bCs/>
                <w:sz w:val="22"/>
                <w:szCs w:val="22"/>
              </w:rPr>
              <w:t>Ποσότητα</w:t>
            </w:r>
          </w:p>
        </w:tc>
        <w:tc>
          <w:tcPr>
            <w:tcW w:w="1434" w:type="dxa"/>
            <w:tcBorders>
              <w:top w:val="single" w:sz="4" w:space="0" w:color="000000"/>
            </w:tcBorders>
            <w:noWrap/>
            <w:hideMark/>
          </w:tcPr>
          <w:p w14:paraId="62A6054A" w14:textId="77777777" w:rsidR="008211C4" w:rsidRPr="00E941BC" w:rsidRDefault="008211C4" w:rsidP="008211C4">
            <w:pPr>
              <w:spacing w:line="276" w:lineRule="auto"/>
              <w:jc w:val="center"/>
              <w:rPr>
                <w:rFonts w:asciiTheme="minorHAnsi" w:eastAsia="Arial Unicode MS" w:hAnsiTheme="minorHAnsi" w:cstheme="minorHAnsi"/>
                <w:b/>
                <w:bCs/>
                <w:sz w:val="22"/>
                <w:szCs w:val="22"/>
              </w:rPr>
            </w:pPr>
            <w:r w:rsidRPr="00E941BC">
              <w:rPr>
                <w:rFonts w:asciiTheme="minorHAnsi" w:eastAsia="Arial Unicode MS" w:hAnsiTheme="minorHAnsi" w:cstheme="minorHAnsi"/>
                <w:b/>
                <w:bCs/>
                <w:sz w:val="22"/>
                <w:szCs w:val="22"/>
              </w:rPr>
              <w:t>Κόστος</w:t>
            </w:r>
          </w:p>
        </w:tc>
        <w:tc>
          <w:tcPr>
            <w:tcW w:w="1698" w:type="dxa"/>
            <w:tcBorders>
              <w:top w:val="single" w:sz="4" w:space="0" w:color="000000"/>
            </w:tcBorders>
            <w:noWrap/>
            <w:hideMark/>
          </w:tcPr>
          <w:p w14:paraId="1625C1FD" w14:textId="77777777" w:rsidR="008211C4" w:rsidRPr="00E941BC" w:rsidRDefault="008211C4" w:rsidP="008211C4">
            <w:pPr>
              <w:spacing w:line="276" w:lineRule="auto"/>
              <w:jc w:val="center"/>
              <w:rPr>
                <w:rFonts w:asciiTheme="minorHAnsi" w:eastAsia="Arial Unicode MS" w:hAnsiTheme="minorHAnsi" w:cstheme="minorHAnsi"/>
                <w:b/>
                <w:bCs/>
                <w:sz w:val="22"/>
                <w:szCs w:val="22"/>
              </w:rPr>
            </w:pPr>
            <w:r w:rsidRPr="00E941BC">
              <w:rPr>
                <w:rFonts w:asciiTheme="minorHAnsi" w:eastAsia="Arial Unicode MS" w:hAnsiTheme="minorHAnsi" w:cstheme="minorHAnsi"/>
                <w:b/>
                <w:bCs/>
                <w:sz w:val="22"/>
                <w:szCs w:val="22"/>
              </w:rPr>
              <w:t>Σύνολο</w:t>
            </w:r>
          </w:p>
        </w:tc>
      </w:tr>
      <w:tr w:rsidR="008211C4" w:rsidRPr="00E941BC" w14:paraId="6702054E" w14:textId="77777777" w:rsidTr="000E6A04">
        <w:trPr>
          <w:trHeight w:val="400"/>
        </w:trPr>
        <w:tc>
          <w:tcPr>
            <w:tcW w:w="4964" w:type="dxa"/>
            <w:noWrap/>
            <w:hideMark/>
          </w:tcPr>
          <w:p w14:paraId="417E1EAE" w14:textId="77777777" w:rsidR="008211C4" w:rsidRPr="00E941BC" w:rsidRDefault="008211C4" w:rsidP="008211C4">
            <w:pPr>
              <w:spacing w:line="276" w:lineRule="auto"/>
              <w:jc w:val="both"/>
              <w:rPr>
                <w:rFonts w:asciiTheme="minorHAnsi" w:eastAsia="Arial Unicode MS" w:hAnsiTheme="minorHAnsi" w:cstheme="minorHAnsi"/>
                <w:b/>
                <w:bCs/>
                <w:sz w:val="22"/>
                <w:szCs w:val="22"/>
              </w:rPr>
            </w:pPr>
            <w:r w:rsidRPr="00E941BC">
              <w:rPr>
                <w:rFonts w:asciiTheme="minorHAnsi" w:eastAsia="Arial Unicode MS" w:hAnsiTheme="minorHAnsi" w:cstheme="minorHAnsi"/>
                <w:b/>
                <w:bCs/>
                <w:sz w:val="22"/>
                <w:szCs w:val="22"/>
              </w:rPr>
              <w:t xml:space="preserve">Μεταφορά οίνου </w:t>
            </w:r>
          </w:p>
        </w:tc>
        <w:tc>
          <w:tcPr>
            <w:tcW w:w="1389" w:type="dxa"/>
            <w:noWrap/>
            <w:hideMark/>
          </w:tcPr>
          <w:p w14:paraId="1E6BD9DF" w14:textId="77777777" w:rsidR="008211C4" w:rsidRPr="00E941BC" w:rsidRDefault="008211C4" w:rsidP="008211C4">
            <w:pPr>
              <w:spacing w:line="276" w:lineRule="auto"/>
              <w:jc w:val="center"/>
              <w:rPr>
                <w:rFonts w:asciiTheme="minorHAnsi" w:eastAsia="Arial Unicode MS" w:hAnsiTheme="minorHAnsi" w:cstheme="minorHAnsi"/>
                <w:b/>
                <w:bCs/>
                <w:sz w:val="22"/>
                <w:szCs w:val="22"/>
              </w:rPr>
            </w:pPr>
            <w:r w:rsidRPr="00E941BC">
              <w:rPr>
                <w:rFonts w:asciiTheme="minorHAnsi" w:eastAsia="Arial Unicode MS" w:hAnsiTheme="minorHAnsi" w:cstheme="minorHAnsi"/>
                <w:b/>
                <w:bCs/>
                <w:sz w:val="22"/>
                <w:szCs w:val="22"/>
              </w:rPr>
              <w:t>1</w:t>
            </w:r>
          </w:p>
        </w:tc>
        <w:tc>
          <w:tcPr>
            <w:tcW w:w="1434" w:type="dxa"/>
            <w:noWrap/>
            <w:hideMark/>
          </w:tcPr>
          <w:p w14:paraId="2A91FFA1" w14:textId="77777777" w:rsidR="008211C4" w:rsidRPr="00E941BC" w:rsidRDefault="008211C4" w:rsidP="008211C4">
            <w:pPr>
              <w:spacing w:line="276" w:lineRule="auto"/>
              <w:jc w:val="center"/>
              <w:rPr>
                <w:rFonts w:asciiTheme="minorHAnsi" w:eastAsia="Arial Unicode MS" w:hAnsiTheme="minorHAnsi" w:cstheme="minorHAnsi"/>
                <w:b/>
                <w:bCs/>
                <w:sz w:val="22"/>
                <w:szCs w:val="22"/>
              </w:rPr>
            </w:pPr>
            <w:r w:rsidRPr="00E941BC">
              <w:rPr>
                <w:rFonts w:asciiTheme="minorHAnsi" w:eastAsia="Arial Unicode MS" w:hAnsiTheme="minorHAnsi" w:cstheme="minorHAnsi"/>
                <w:b/>
                <w:bCs/>
                <w:sz w:val="22"/>
                <w:szCs w:val="22"/>
              </w:rPr>
              <w:t>500,00 €</w:t>
            </w:r>
          </w:p>
        </w:tc>
        <w:tc>
          <w:tcPr>
            <w:tcW w:w="1698" w:type="dxa"/>
            <w:noWrap/>
            <w:hideMark/>
          </w:tcPr>
          <w:p w14:paraId="3E087F22" w14:textId="77777777" w:rsidR="008211C4" w:rsidRPr="00E941BC" w:rsidRDefault="008211C4" w:rsidP="008211C4">
            <w:pPr>
              <w:spacing w:line="276" w:lineRule="auto"/>
              <w:jc w:val="center"/>
              <w:rPr>
                <w:rFonts w:asciiTheme="minorHAnsi" w:eastAsia="Arial Unicode MS" w:hAnsiTheme="minorHAnsi" w:cstheme="minorHAnsi"/>
                <w:b/>
                <w:bCs/>
                <w:sz w:val="22"/>
                <w:szCs w:val="22"/>
              </w:rPr>
            </w:pPr>
            <w:r w:rsidRPr="00E941BC">
              <w:rPr>
                <w:rFonts w:asciiTheme="minorHAnsi" w:eastAsia="Arial Unicode MS" w:hAnsiTheme="minorHAnsi" w:cstheme="minorHAnsi"/>
                <w:b/>
                <w:bCs/>
                <w:sz w:val="22"/>
                <w:szCs w:val="22"/>
              </w:rPr>
              <w:t>500,00 €</w:t>
            </w:r>
          </w:p>
        </w:tc>
      </w:tr>
      <w:tr w:rsidR="008211C4" w:rsidRPr="00E941BC" w14:paraId="25782735" w14:textId="77777777" w:rsidTr="000E6A04">
        <w:trPr>
          <w:trHeight w:val="276"/>
        </w:trPr>
        <w:tc>
          <w:tcPr>
            <w:tcW w:w="4964" w:type="dxa"/>
            <w:hideMark/>
          </w:tcPr>
          <w:p w14:paraId="539265E4" w14:textId="77777777" w:rsidR="008211C4" w:rsidRPr="00E941BC" w:rsidRDefault="008211C4" w:rsidP="008211C4">
            <w:pPr>
              <w:spacing w:line="276" w:lineRule="auto"/>
              <w:jc w:val="both"/>
              <w:rPr>
                <w:rFonts w:asciiTheme="minorHAnsi" w:eastAsia="Arial Unicode MS" w:hAnsiTheme="minorHAnsi" w:cstheme="minorHAnsi"/>
                <w:b/>
                <w:bCs/>
                <w:sz w:val="22"/>
                <w:szCs w:val="22"/>
              </w:rPr>
            </w:pPr>
            <w:r w:rsidRPr="00E941BC">
              <w:rPr>
                <w:rFonts w:asciiTheme="minorHAnsi" w:eastAsia="Arial Unicode MS" w:hAnsiTheme="minorHAnsi" w:cstheme="minorHAnsi"/>
                <w:b/>
                <w:bCs/>
                <w:sz w:val="22"/>
                <w:szCs w:val="22"/>
              </w:rPr>
              <w:t>Αγορά οίνου</w:t>
            </w:r>
          </w:p>
        </w:tc>
        <w:tc>
          <w:tcPr>
            <w:tcW w:w="1389" w:type="dxa"/>
            <w:noWrap/>
            <w:hideMark/>
          </w:tcPr>
          <w:p w14:paraId="325BAC87" w14:textId="77777777" w:rsidR="008211C4" w:rsidRPr="00E941BC" w:rsidRDefault="008211C4" w:rsidP="008211C4">
            <w:pPr>
              <w:spacing w:line="276" w:lineRule="auto"/>
              <w:jc w:val="center"/>
              <w:rPr>
                <w:rFonts w:asciiTheme="minorHAnsi" w:eastAsia="Arial Unicode MS" w:hAnsiTheme="minorHAnsi" w:cstheme="minorHAnsi"/>
                <w:b/>
                <w:bCs/>
                <w:sz w:val="22"/>
                <w:szCs w:val="22"/>
              </w:rPr>
            </w:pPr>
            <w:r w:rsidRPr="00E941BC">
              <w:rPr>
                <w:rFonts w:asciiTheme="minorHAnsi" w:eastAsia="Arial Unicode MS" w:hAnsiTheme="minorHAnsi" w:cstheme="minorHAnsi"/>
                <w:b/>
                <w:bCs/>
                <w:sz w:val="22"/>
                <w:szCs w:val="22"/>
              </w:rPr>
              <w:t>15</w:t>
            </w:r>
          </w:p>
        </w:tc>
        <w:tc>
          <w:tcPr>
            <w:tcW w:w="1434" w:type="dxa"/>
            <w:noWrap/>
            <w:hideMark/>
          </w:tcPr>
          <w:p w14:paraId="01F68293" w14:textId="77777777" w:rsidR="008211C4" w:rsidRPr="00E941BC" w:rsidRDefault="008211C4" w:rsidP="008211C4">
            <w:pPr>
              <w:spacing w:line="276" w:lineRule="auto"/>
              <w:jc w:val="center"/>
              <w:rPr>
                <w:rFonts w:asciiTheme="minorHAnsi" w:eastAsia="Arial Unicode MS" w:hAnsiTheme="minorHAnsi" w:cstheme="minorHAnsi"/>
                <w:b/>
                <w:bCs/>
                <w:sz w:val="22"/>
                <w:szCs w:val="22"/>
              </w:rPr>
            </w:pPr>
            <w:r w:rsidRPr="00E941BC">
              <w:rPr>
                <w:rFonts w:asciiTheme="minorHAnsi" w:eastAsia="Arial Unicode MS" w:hAnsiTheme="minorHAnsi" w:cstheme="minorHAnsi"/>
                <w:b/>
                <w:bCs/>
                <w:sz w:val="22"/>
                <w:szCs w:val="22"/>
              </w:rPr>
              <w:t>8,00 €</w:t>
            </w:r>
          </w:p>
        </w:tc>
        <w:tc>
          <w:tcPr>
            <w:tcW w:w="1698" w:type="dxa"/>
            <w:noWrap/>
            <w:hideMark/>
          </w:tcPr>
          <w:p w14:paraId="68FBF879" w14:textId="77777777" w:rsidR="008211C4" w:rsidRPr="00E941BC" w:rsidRDefault="008211C4" w:rsidP="008211C4">
            <w:pPr>
              <w:spacing w:line="276" w:lineRule="auto"/>
              <w:jc w:val="center"/>
              <w:rPr>
                <w:rFonts w:asciiTheme="minorHAnsi" w:eastAsia="Arial Unicode MS" w:hAnsiTheme="minorHAnsi" w:cstheme="minorHAnsi"/>
                <w:b/>
                <w:bCs/>
                <w:sz w:val="22"/>
                <w:szCs w:val="22"/>
              </w:rPr>
            </w:pPr>
            <w:r w:rsidRPr="00E941BC">
              <w:rPr>
                <w:rFonts w:asciiTheme="minorHAnsi" w:eastAsia="Arial Unicode MS" w:hAnsiTheme="minorHAnsi" w:cstheme="minorHAnsi"/>
                <w:b/>
                <w:bCs/>
                <w:sz w:val="22"/>
                <w:szCs w:val="22"/>
              </w:rPr>
              <w:t>120,00 €</w:t>
            </w:r>
          </w:p>
        </w:tc>
      </w:tr>
      <w:tr w:rsidR="008211C4" w:rsidRPr="00E941BC" w14:paraId="2F100FEA" w14:textId="77777777" w:rsidTr="000E6A04">
        <w:trPr>
          <w:trHeight w:val="553"/>
        </w:trPr>
        <w:tc>
          <w:tcPr>
            <w:tcW w:w="4964" w:type="dxa"/>
            <w:hideMark/>
          </w:tcPr>
          <w:p w14:paraId="0D84E04B" w14:textId="77777777" w:rsidR="008211C4" w:rsidRPr="00E941BC" w:rsidRDefault="008211C4" w:rsidP="008211C4">
            <w:pPr>
              <w:spacing w:line="276" w:lineRule="auto"/>
              <w:jc w:val="both"/>
              <w:rPr>
                <w:rFonts w:asciiTheme="minorHAnsi" w:eastAsia="Arial Unicode MS" w:hAnsiTheme="minorHAnsi" w:cstheme="minorHAnsi"/>
                <w:b/>
                <w:bCs/>
                <w:sz w:val="22"/>
                <w:szCs w:val="22"/>
              </w:rPr>
            </w:pPr>
            <w:r w:rsidRPr="00E941BC">
              <w:rPr>
                <w:rFonts w:asciiTheme="minorHAnsi" w:eastAsia="Arial Unicode MS" w:hAnsiTheme="minorHAnsi" w:cstheme="minorHAnsi"/>
                <w:b/>
                <w:bCs/>
                <w:sz w:val="22"/>
                <w:szCs w:val="22"/>
              </w:rPr>
              <w:t>Γεύματα (10 άτομα)</w:t>
            </w:r>
          </w:p>
        </w:tc>
        <w:tc>
          <w:tcPr>
            <w:tcW w:w="1389" w:type="dxa"/>
            <w:noWrap/>
            <w:hideMark/>
          </w:tcPr>
          <w:p w14:paraId="3D9D4E06" w14:textId="77777777" w:rsidR="008211C4" w:rsidRPr="00E941BC" w:rsidRDefault="008211C4" w:rsidP="008211C4">
            <w:pPr>
              <w:spacing w:line="276" w:lineRule="auto"/>
              <w:jc w:val="center"/>
              <w:rPr>
                <w:rFonts w:asciiTheme="minorHAnsi" w:eastAsia="Arial Unicode MS" w:hAnsiTheme="minorHAnsi" w:cstheme="minorHAnsi"/>
                <w:b/>
                <w:bCs/>
                <w:sz w:val="22"/>
                <w:szCs w:val="22"/>
              </w:rPr>
            </w:pPr>
            <w:r w:rsidRPr="00E941BC">
              <w:rPr>
                <w:rFonts w:asciiTheme="minorHAnsi" w:eastAsia="Arial Unicode MS" w:hAnsiTheme="minorHAnsi" w:cstheme="minorHAnsi"/>
                <w:b/>
                <w:bCs/>
                <w:sz w:val="22"/>
                <w:szCs w:val="22"/>
              </w:rPr>
              <w:t>10</w:t>
            </w:r>
          </w:p>
        </w:tc>
        <w:tc>
          <w:tcPr>
            <w:tcW w:w="1434" w:type="dxa"/>
            <w:noWrap/>
            <w:hideMark/>
          </w:tcPr>
          <w:p w14:paraId="56C71F89" w14:textId="77777777" w:rsidR="008211C4" w:rsidRPr="00E941BC" w:rsidRDefault="008211C4" w:rsidP="008211C4">
            <w:pPr>
              <w:spacing w:line="276" w:lineRule="auto"/>
              <w:jc w:val="center"/>
              <w:rPr>
                <w:rFonts w:asciiTheme="minorHAnsi" w:eastAsia="Arial Unicode MS" w:hAnsiTheme="minorHAnsi" w:cstheme="minorHAnsi"/>
                <w:b/>
                <w:bCs/>
                <w:sz w:val="22"/>
                <w:szCs w:val="22"/>
              </w:rPr>
            </w:pPr>
            <w:r w:rsidRPr="00E941BC">
              <w:rPr>
                <w:rFonts w:asciiTheme="minorHAnsi" w:eastAsia="Arial Unicode MS" w:hAnsiTheme="minorHAnsi" w:cstheme="minorHAnsi"/>
                <w:b/>
                <w:bCs/>
                <w:sz w:val="22"/>
                <w:szCs w:val="22"/>
              </w:rPr>
              <w:t>150,00 €</w:t>
            </w:r>
          </w:p>
        </w:tc>
        <w:tc>
          <w:tcPr>
            <w:tcW w:w="1698" w:type="dxa"/>
            <w:noWrap/>
            <w:hideMark/>
          </w:tcPr>
          <w:p w14:paraId="30119F11" w14:textId="77777777" w:rsidR="008211C4" w:rsidRPr="00E941BC" w:rsidRDefault="008211C4" w:rsidP="008211C4">
            <w:pPr>
              <w:spacing w:line="276" w:lineRule="auto"/>
              <w:jc w:val="center"/>
              <w:rPr>
                <w:rFonts w:asciiTheme="minorHAnsi" w:eastAsia="Arial Unicode MS" w:hAnsiTheme="minorHAnsi" w:cstheme="minorHAnsi"/>
                <w:b/>
                <w:bCs/>
                <w:sz w:val="22"/>
                <w:szCs w:val="22"/>
              </w:rPr>
            </w:pPr>
            <w:r w:rsidRPr="00E941BC">
              <w:rPr>
                <w:rFonts w:asciiTheme="minorHAnsi" w:eastAsia="Arial Unicode MS" w:hAnsiTheme="minorHAnsi" w:cstheme="minorHAnsi"/>
                <w:b/>
                <w:bCs/>
                <w:sz w:val="22"/>
                <w:szCs w:val="22"/>
              </w:rPr>
              <w:t>1.500,00 €</w:t>
            </w:r>
          </w:p>
        </w:tc>
      </w:tr>
      <w:tr w:rsidR="008211C4" w:rsidRPr="00E941BC" w14:paraId="7457500C" w14:textId="77777777" w:rsidTr="000E6A04">
        <w:trPr>
          <w:trHeight w:val="553"/>
        </w:trPr>
        <w:tc>
          <w:tcPr>
            <w:tcW w:w="4964" w:type="dxa"/>
            <w:hideMark/>
          </w:tcPr>
          <w:p w14:paraId="163F5B74" w14:textId="77777777" w:rsidR="008211C4" w:rsidRPr="00E941BC" w:rsidRDefault="008211C4" w:rsidP="008211C4">
            <w:pPr>
              <w:spacing w:line="276" w:lineRule="auto"/>
              <w:jc w:val="both"/>
              <w:rPr>
                <w:rFonts w:asciiTheme="minorHAnsi" w:eastAsia="Arial Unicode MS" w:hAnsiTheme="minorHAnsi" w:cstheme="minorHAnsi"/>
                <w:b/>
                <w:bCs/>
                <w:sz w:val="22"/>
                <w:szCs w:val="22"/>
                <w:lang w:val="el-GR"/>
              </w:rPr>
            </w:pPr>
            <w:r w:rsidRPr="00E941BC">
              <w:rPr>
                <w:rFonts w:asciiTheme="minorHAnsi" w:eastAsia="Arial Unicode MS" w:hAnsiTheme="minorHAnsi" w:cstheme="minorHAnsi"/>
                <w:b/>
                <w:bCs/>
                <w:sz w:val="22"/>
                <w:szCs w:val="22"/>
                <w:lang w:val="el-GR"/>
              </w:rPr>
              <w:t>Δημόσιες σχέσεις που σχετίζονται με τη διοργάνωση των εκδηλώσεων</w:t>
            </w:r>
          </w:p>
        </w:tc>
        <w:tc>
          <w:tcPr>
            <w:tcW w:w="1389" w:type="dxa"/>
            <w:noWrap/>
            <w:hideMark/>
          </w:tcPr>
          <w:p w14:paraId="17A423A5" w14:textId="77777777" w:rsidR="008211C4" w:rsidRPr="00E941BC" w:rsidRDefault="008211C4" w:rsidP="008211C4">
            <w:pPr>
              <w:spacing w:line="276" w:lineRule="auto"/>
              <w:jc w:val="center"/>
              <w:rPr>
                <w:rFonts w:asciiTheme="minorHAnsi" w:eastAsia="Arial Unicode MS" w:hAnsiTheme="minorHAnsi" w:cstheme="minorHAnsi"/>
                <w:b/>
                <w:bCs/>
                <w:sz w:val="22"/>
                <w:szCs w:val="22"/>
              </w:rPr>
            </w:pPr>
            <w:r w:rsidRPr="00E941BC">
              <w:rPr>
                <w:rFonts w:asciiTheme="minorHAnsi" w:eastAsia="Arial Unicode MS" w:hAnsiTheme="minorHAnsi" w:cstheme="minorHAnsi"/>
                <w:b/>
                <w:bCs/>
                <w:sz w:val="22"/>
                <w:szCs w:val="22"/>
              </w:rPr>
              <w:t>1</w:t>
            </w:r>
          </w:p>
        </w:tc>
        <w:tc>
          <w:tcPr>
            <w:tcW w:w="1434" w:type="dxa"/>
            <w:noWrap/>
            <w:hideMark/>
          </w:tcPr>
          <w:p w14:paraId="0EF834C1" w14:textId="77777777" w:rsidR="008211C4" w:rsidRPr="00E941BC" w:rsidRDefault="008211C4" w:rsidP="008211C4">
            <w:pPr>
              <w:spacing w:line="276" w:lineRule="auto"/>
              <w:jc w:val="center"/>
              <w:rPr>
                <w:rFonts w:asciiTheme="minorHAnsi" w:eastAsia="Arial Unicode MS" w:hAnsiTheme="minorHAnsi" w:cstheme="minorHAnsi"/>
                <w:b/>
                <w:bCs/>
                <w:sz w:val="22"/>
                <w:szCs w:val="22"/>
              </w:rPr>
            </w:pPr>
            <w:r w:rsidRPr="00E941BC">
              <w:rPr>
                <w:rFonts w:asciiTheme="minorHAnsi" w:eastAsia="Arial Unicode MS" w:hAnsiTheme="minorHAnsi" w:cstheme="minorHAnsi"/>
                <w:b/>
                <w:bCs/>
                <w:sz w:val="22"/>
                <w:szCs w:val="22"/>
              </w:rPr>
              <w:t>1.000,00 €</w:t>
            </w:r>
          </w:p>
        </w:tc>
        <w:tc>
          <w:tcPr>
            <w:tcW w:w="1698" w:type="dxa"/>
            <w:noWrap/>
            <w:hideMark/>
          </w:tcPr>
          <w:p w14:paraId="630C9259" w14:textId="77777777" w:rsidR="008211C4" w:rsidRPr="00E941BC" w:rsidRDefault="008211C4" w:rsidP="008211C4">
            <w:pPr>
              <w:spacing w:line="276" w:lineRule="auto"/>
              <w:jc w:val="center"/>
              <w:rPr>
                <w:rFonts w:asciiTheme="minorHAnsi" w:eastAsia="Arial Unicode MS" w:hAnsiTheme="minorHAnsi" w:cstheme="minorHAnsi"/>
                <w:b/>
                <w:bCs/>
                <w:sz w:val="22"/>
                <w:szCs w:val="22"/>
              </w:rPr>
            </w:pPr>
            <w:r w:rsidRPr="00E941BC">
              <w:rPr>
                <w:rFonts w:asciiTheme="minorHAnsi" w:eastAsia="Arial Unicode MS" w:hAnsiTheme="minorHAnsi" w:cstheme="minorHAnsi"/>
                <w:b/>
                <w:bCs/>
                <w:sz w:val="22"/>
                <w:szCs w:val="22"/>
              </w:rPr>
              <w:t>1.000,00 €</w:t>
            </w:r>
          </w:p>
        </w:tc>
      </w:tr>
      <w:tr w:rsidR="008211C4" w:rsidRPr="00E941BC" w14:paraId="6B61706B" w14:textId="77777777" w:rsidTr="000E6A04">
        <w:trPr>
          <w:trHeight w:val="276"/>
        </w:trPr>
        <w:tc>
          <w:tcPr>
            <w:tcW w:w="4964" w:type="dxa"/>
            <w:hideMark/>
          </w:tcPr>
          <w:p w14:paraId="54A6D5E4" w14:textId="77777777" w:rsidR="008211C4" w:rsidRPr="00E941BC" w:rsidRDefault="008211C4" w:rsidP="008211C4">
            <w:pPr>
              <w:spacing w:line="276" w:lineRule="auto"/>
              <w:jc w:val="both"/>
              <w:rPr>
                <w:rFonts w:asciiTheme="minorHAnsi" w:eastAsia="Arial Unicode MS" w:hAnsiTheme="minorHAnsi" w:cstheme="minorHAnsi"/>
                <w:b/>
                <w:bCs/>
                <w:sz w:val="22"/>
                <w:szCs w:val="22"/>
              </w:rPr>
            </w:pPr>
            <w:r w:rsidRPr="00E941BC">
              <w:rPr>
                <w:rFonts w:asciiTheme="minorHAnsi" w:eastAsia="Arial Unicode MS" w:hAnsiTheme="minorHAnsi" w:cstheme="minorHAnsi"/>
                <w:b/>
                <w:bCs/>
                <w:sz w:val="22"/>
                <w:szCs w:val="22"/>
              </w:rPr>
              <w:t>ΥΠΟΣΥΝΟΛΟ</w:t>
            </w:r>
          </w:p>
        </w:tc>
        <w:tc>
          <w:tcPr>
            <w:tcW w:w="1389" w:type="dxa"/>
            <w:noWrap/>
            <w:hideMark/>
          </w:tcPr>
          <w:p w14:paraId="1F687D7F" w14:textId="77777777" w:rsidR="008211C4" w:rsidRPr="00E941BC" w:rsidRDefault="008211C4" w:rsidP="008211C4">
            <w:pPr>
              <w:spacing w:line="276" w:lineRule="auto"/>
              <w:jc w:val="center"/>
              <w:rPr>
                <w:rFonts w:asciiTheme="minorHAnsi" w:eastAsia="Arial Unicode MS" w:hAnsiTheme="minorHAnsi" w:cstheme="minorHAnsi"/>
                <w:b/>
                <w:bCs/>
                <w:sz w:val="22"/>
                <w:szCs w:val="22"/>
              </w:rPr>
            </w:pPr>
            <w:r w:rsidRPr="00E941BC">
              <w:rPr>
                <w:rFonts w:asciiTheme="minorHAnsi" w:eastAsia="Arial Unicode MS" w:hAnsiTheme="minorHAnsi" w:cstheme="minorHAnsi"/>
                <w:b/>
                <w:bCs/>
                <w:sz w:val="22"/>
                <w:szCs w:val="22"/>
              </w:rPr>
              <w:t>0</w:t>
            </w:r>
          </w:p>
        </w:tc>
        <w:tc>
          <w:tcPr>
            <w:tcW w:w="1434" w:type="dxa"/>
            <w:noWrap/>
            <w:hideMark/>
          </w:tcPr>
          <w:p w14:paraId="06A339AC" w14:textId="77777777" w:rsidR="008211C4" w:rsidRPr="00E941BC" w:rsidRDefault="008211C4" w:rsidP="008211C4">
            <w:pPr>
              <w:spacing w:line="276" w:lineRule="auto"/>
              <w:jc w:val="center"/>
              <w:rPr>
                <w:rFonts w:asciiTheme="minorHAnsi" w:eastAsia="Arial Unicode MS" w:hAnsiTheme="minorHAnsi" w:cstheme="minorHAnsi"/>
                <w:b/>
                <w:bCs/>
                <w:sz w:val="22"/>
                <w:szCs w:val="22"/>
              </w:rPr>
            </w:pPr>
          </w:p>
        </w:tc>
        <w:tc>
          <w:tcPr>
            <w:tcW w:w="1698" w:type="dxa"/>
            <w:noWrap/>
            <w:hideMark/>
          </w:tcPr>
          <w:p w14:paraId="3EE8285E" w14:textId="77777777" w:rsidR="008211C4" w:rsidRPr="00E941BC" w:rsidRDefault="008211C4" w:rsidP="008211C4">
            <w:pPr>
              <w:spacing w:line="276" w:lineRule="auto"/>
              <w:jc w:val="center"/>
              <w:rPr>
                <w:rFonts w:asciiTheme="minorHAnsi" w:eastAsia="Arial Unicode MS" w:hAnsiTheme="minorHAnsi" w:cstheme="minorHAnsi"/>
                <w:b/>
                <w:bCs/>
                <w:sz w:val="22"/>
                <w:szCs w:val="22"/>
              </w:rPr>
            </w:pPr>
            <w:r w:rsidRPr="00E941BC">
              <w:rPr>
                <w:rFonts w:asciiTheme="minorHAnsi" w:eastAsia="Arial Unicode MS" w:hAnsiTheme="minorHAnsi" w:cstheme="minorHAnsi"/>
                <w:b/>
                <w:bCs/>
                <w:sz w:val="22"/>
                <w:szCs w:val="22"/>
              </w:rPr>
              <w:t>3.120,00 €</w:t>
            </w:r>
          </w:p>
        </w:tc>
      </w:tr>
      <w:tr w:rsidR="008211C4" w:rsidRPr="00E941BC" w14:paraId="189FC0E2" w14:textId="77777777" w:rsidTr="000E6A04">
        <w:trPr>
          <w:trHeight w:val="276"/>
        </w:trPr>
        <w:tc>
          <w:tcPr>
            <w:tcW w:w="4964" w:type="dxa"/>
            <w:noWrap/>
            <w:hideMark/>
          </w:tcPr>
          <w:p w14:paraId="1422A3A6" w14:textId="77777777" w:rsidR="008211C4" w:rsidRPr="00E941BC" w:rsidRDefault="008211C4" w:rsidP="008211C4">
            <w:pPr>
              <w:spacing w:line="276" w:lineRule="auto"/>
              <w:jc w:val="both"/>
              <w:rPr>
                <w:rFonts w:asciiTheme="minorHAnsi" w:eastAsia="Arial Unicode MS" w:hAnsiTheme="minorHAnsi" w:cstheme="minorHAnsi"/>
                <w:b/>
                <w:bCs/>
                <w:sz w:val="22"/>
                <w:szCs w:val="22"/>
              </w:rPr>
            </w:pPr>
            <w:r w:rsidRPr="00E941BC">
              <w:rPr>
                <w:rFonts w:asciiTheme="minorHAnsi" w:eastAsia="Arial Unicode MS" w:hAnsiTheme="minorHAnsi" w:cstheme="minorHAnsi"/>
                <w:b/>
                <w:bCs/>
                <w:sz w:val="22"/>
                <w:szCs w:val="22"/>
              </w:rPr>
              <w:t>ΚΟΣΤΟΣ ΓΙΑ 2 ΕΚΔΗΛΩΣΕΙΣ/ΠΑΡΟΥΣΙΑΣΕΙΣ</w:t>
            </w:r>
          </w:p>
        </w:tc>
        <w:tc>
          <w:tcPr>
            <w:tcW w:w="1389" w:type="dxa"/>
            <w:noWrap/>
            <w:hideMark/>
          </w:tcPr>
          <w:p w14:paraId="0FECC4A4" w14:textId="77777777" w:rsidR="008211C4" w:rsidRPr="00E941BC" w:rsidRDefault="008211C4" w:rsidP="008211C4">
            <w:pPr>
              <w:spacing w:line="276" w:lineRule="auto"/>
              <w:jc w:val="center"/>
              <w:rPr>
                <w:rFonts w:asciiTheme="minorHAnsi" w:eastAsia="Arial Unicode MS" w:hAnsiTheme="minorHAnsi" w:cstheme="minorHAnsi"/>
                <w:b/>
                <w:bCs/>
                <w:sz w:val="22"/>
                <w:szCs w:val="22"/>
              </w:rPr>
            </w:pPr>
            <w:r w:rsidRPr="00E941BC">
              <w:rPr>
                <w:rFonts w:asciiTheme="minorHAnsi" w:eastAsia="Arial Unicode MS" w:hAnsiTheme="minorHAnsi" w:cstheme="minorHAnsi"/>
                <w:b/>
                <w:bCs/>
                <w:sz w:val="22"/>
                <w:szCs w:val="22"/>
              </w:rPr>
              <w:t>2</w:t>
            </w:r>
          </w:p>
        </w:tc>
        <w:tc>
          <w:tcPr>
            <w:tcW w:w="1434" w:type="dxa"/>
            <w:noWrap/>
            <w:hideMark/>
          </w:tcPr>
          <w:p w14:paraId="094076F0" w14:textId="77777777" w:rsidR="008211C4" w:rsidRPr="00E941BC" w:rsidRDefault="008211C4" w:rsidP="008211C4">
            <w:pPr>
              <w:spacing w:line="276" w:lineRule="auto"/>
              <w:jc w:val="center"/>
              <w:rPr>
                <w:rFonts w:asciiTheme="minorHAnsi" w:eastAsia="Arial Unicode MS" w:hAnsiTheme="minorHAnsi" w:cstheme="minorHAnsi"/>
                <w:b/>
                <w:bCs/>
                <w:sz w:val="22"/>
                <w:szCs w:val="22"/>
              </w:rPr>
            </w:pPr>
            <w:r w:rsidRPr="00E941BC">
              <w:rPr>
                <w:rFonts w:asciiTheme="minorHAnsi" w:eastAsia="Arial Unicode MS" w:hAnsiTheme="minorHAnsi" w:cstheme="minorHAnsi"/>
                <w:b/>
                <w:bCs/>
                <w:sz w:val="22"/>
                <w:szCs w:val="22"/>
              </w:rPr>
              <w:t>3.120,00 €</w:t>
            </w:r>
          </w:p>
        </w:tc>
        <w:tc>
          <w:tcPr>
            <w:tcW w:w="1698" w:type="dxa"/>
            <w:noWrap/>
            <w:hideMark/>
          </w:tcPr>
          <w:p w14:paraId="091F80E0" w14:textId="77777777" w:rsidR="008211C4" w:rsidRPr="00E941BC" w:rsidRDefault="008211C4" w:rsidP="008211C4">
            <w:pPr>
              <w:spacing w:line="276" w:lineRule="auto"/>
              <w:jc w:val="center"/>
              <w:rPr>
                <w:rFonts w:asciiTheme="minorHAnsi" w:eastAsia="Arial Unicode MS" w:hAnsiTheme="minorHAnsi" w:cstheme="minorHAnsi"/>
                <w:b/>
                <w:bCs/>
                <w:sz w:val="22"/>
                <w:szCs w:val="22"/>
              </w:rPr>
            </w:pPr>
            <w:r w:rsidRPr="00E941BC">
              <w:rPr>
                <w:rFonts w:asciiTheme="minorHAnsi" w:eastAsia="Arial Unicode MS" w:hAnsiTheme="minorHAnsi" w:cstheme="minorHAnsi"/>
                <w:b/>
                <w:bCs/>
                <w:sz w:val="22"/>
                <w:szCs w:val="22"/>
              </w:rPr>
              <w:t>6.240,00 €</w:t>
            </w:r>
          </w:p>
        </w:tc>
      </w:tr>
    </w:tbl>
    <w:p w14:paraId="43B757B9" w14:textId="77777777" w:rsidR="008211C4" w:rsidRPr="00E941BC" w:rsidRDefault="008211C4" w:rsidP="008211C4">
      <w:pPr>
        <w:spacing w:line="276" w:lineRule="auto"/>
        <w:jc w:val="both"/>
        <w:rPr>
          <w:rFonts w:asciiTheme="minorHAnsi" w:eastAsia="Arial Unicode MS" w:hAnsiTheme="minorHAnsi" w:cstheme="minorHAnsi"/>
          <w:b/>
          <w:sz w:val="22"/>
          <w:szCs w:val="22"/>
        </w:rPr>
      </w:pPr>
    </w:p>
    <w:tbl>
      <w:tblPr>
        <w:tblW w:w="9271" w:type="dxa"/>
        <w:tblLook w:val="04A0" w:firstRow="1" w:lastRow="0" w:firstColumn="1" w:lastColumn="0" w:noHBand="0" w:noVBand="1"/>
      </w:tblPr>
      <w:tblGrid>
        <w:gridCol w:w="4852"/>
        <w:gridCol w:w="1358"/>
        <w:gridCol w:w="1401"/>
        <w:gridCol w:w="1660"/>
      </w:tblGrid>
      <w:tr w:rsidR="008211C4" w:rsidRPr="00E941BC" w14:paraId="539DE31C" w14:textId="77777777" w:rsidTr="008F1F11">
        <w:trPr>
          <w:trHeight w:val="320"/>
        </w:trPr>
        <w:tc>
          <w:tcPr>
            <w:tcW w:w="4852" w:type="dxa"/>
            <w:tcBorders>
              <w:top w:val="single" w:sz="4" w:space="0" w:color="000000"/>
              <w:left w:val="single" w:sz="4" w:space="0" w:color="000000"/>
              <w:bottom w:val="single" w:sz="4" w:space="0" w:color="000000"/>
            </w:tcBorders>
            <w:shd w:val="clear" w:color="auto" w:fill="auto"/>
            <w:vAlign w:val="center"/>
            <w:hideMark/>
          </w:tcPr>
          <w:p w14:paraId="6BAD21D5" w14:textId="77777777" w:rsidR="008211C4" w:rsidRPr="00E941BC" w:rsidRDefault="008211C4" w:rsidP="008211C4">
            <w:pPr>
              <w:spacing w:line="276" w:lineRule="auto"/>
              <w:jc w:val="both"/>
              <w:rPr>
                <w:rFonts w:asciiTheme="minorHAnsi" w:hAnsiTheme="minorHAnsi" w:cstheme="minorHAnsi"/>
                <w:b/>
                <w:bCs/>
                <w:snapToGrid w:val="0"/>
                <w:sz w:val="22"/>
                <w:szCs w:val="22"/>
                <w:lang w:eastAsia="en-GB"/>
              </w:rPr>
            </w:pPr>
            <w:r w:rsidRPr="00E941BC">
              <w:rPr>
                <w:rFonts w:asciiTheme="minorHAnsi" w:hAnsiTheme="minorHAnsi" w:cstheme="minorHAnsi"/>
                <w:b/>
                <w:bCs/>
                <w:sz w:val="22"/>
                <w:szCs w:val="22"/>
              </w:rPr>
              <w:t>ΗΑΕ</w:t>
            </w:r>
          </w:p>
        </w:tc>
        <w:tc>
          <w:tcPr>
            <w:tcW w:w="1358" w:type="dxa"/>
            <w:tcBorders>
              <w:top w:val="single" w:sz="4" w:space="0" w:color="000000"/>
              <w:bottom w:val="single" w:sz="4" w:space="0" w:color="000000"/>
            </w:tcBorders>
            <w:shd w:val="clear" w:color="auto" w:fill="auto"/>
            <w:noWrap/>
            <w:vAlign w:val="center"/>
            <w:hideMark/>
          </w:tcPr>
          <w:p w14:paraId="6BF7C91C" w14:textId="77777777" w:rsidR="008211C4" w:rsidRPr="00E941BC" w:rsidRDefault="008211C4" w:rsidP="008211C4">
            <w:pPr>
              <w:spacing w:line="276" w:lineRule="auto"/>
              <w:jc w:val="both"/>
              <w:rPr>
                <w:rFonts w:asciiTheme="minorHAnsi" w:hAnsiTheme="minorHAnsi" w:cstheme="minorHAnsi"/>
                <w:b/>
                <w:bCs/>
                <w:sz w:val="22"/>
                <w:szCs w:val="22"/>
              </w:rPr>
            </w:pPr>
          </w:p>
        </w:tc>
        <w:tc>
          <w:tcPr>
            <w:tcW w:w="1401" w:type="dxa"/>
            <w:tcBorders>
              <w:top w:val="single" w:sz="4" w:space="0" w:color="000000"/>
              <w:bottom w:val="single" w:sz="4" w:space="0" w:color="000000"/>
            </w:tcBorders>
            <w:shd w:val="clear" w:color="auto" w:fill="auto"/>
            <w:noWrap/>
            <w:vAlign w:val="center"/>
            <w:hideMark/>
          </w:tcPr>
          <w:p w14:paraId="1BEB2432" w14:textId="77777777" w:rsidR="008211C4" w:rsidRPr="00E941BC" w:rsidRDefault="008211C4" w:rsidP="008211C4">
            <w:pPr>
              <w:spacing w:line="276" w:lineRule="auto"/>
              <w:jc w:val="both"/>
              <w:rPr>
                <w:rFonts w:asciiTheme="minorHAnsi" w:hAnsiTheme="minorHAnsi" w:cstheme="minorHAnsi"/>
                <w:b/>
                <w:bCs/>
                <w:sz w:val="22"/>
                <w:szCs w:val="22"/>
              </w:rPr>
            </w:pPr>
          </w:p>
        </w:tc>
        <w:tc>
          <w:tcPr>
            <w:tcW w:w="1660" w:type="dxa"/>
            <w:tcBorders>
              <w:top w:val="single" w:sz="4" w:space="0" w:color="000000"/>
              <w:bottom w:val="single" w:sz="4" w:space="0" w:color="000000"/>
              <w:right w:val="single" w:sz="4" w:space="0" w:color="000000"/>
            </w:tcBorders>
            <w:shd w:val="clear" w:color="auto" w:fill="auto"/>
            <w:noWrap/>
            <w:vAlign w:val="center"/>
            <w:hideMark/>
          </w:tcPr>
          <w:p w14:paraId="26D850BB" w14:textId="77777777" w:rsidR="008211C4" w:rsidRPr="00E941BC" w:rsidRDefault="008211C4" w:rsidP="008211C4">
            <w:pPr>
              <w:spacing w:line="276" w:lineRule="auto"/>
              <w:jc w:val="both"/>
              <w:rPr>
                <w:rFonts w:asciiTheme="minorHAnsi" w:hAnsiTheme="minorHAnsi" w:cstheme="minorHAnsi"/>
                <w:b/>
                <w:bCs/>
                <w:sz w:val="22"/>
                <w:szCs w:val="22"/>
              </w:rPr>
            </w:pPr>
          </w:p>
        </w:tc>
      </w:tr>
      <w:tr w:rsidR="008211C4" w:rsidRPr="00E941BC" w14:paraId="35BA2C1F" w14:textId="77777777" w:rsidTr="008F1F11">
        <w:trPr>
          <w:trHeight w:val="320"/>
        </w:trPr>
        <w:tc>
          <w:tcPr>
            <w:tcW w:w="4852"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6B1E8675"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Δράση 2.1</w:t>
            </w:r>
          </w:p>
        </w:tc>
        <w:tc>
          <w:tcPr>
            <w:tcW w:w="1358" w:type="dxa"/>
            <w:tcBorders>
              <w:top w:val="single" w:sz="4" w:space="0" w:color="000000"/>
              <w:left w:val="nil"/>
              <w:bottom w:val="single" w:sz="4" w:space="0" w:color="auto"/>
              <w:right w:val="single" w:sz="4" w:space="0" w:color="auto"/>
            </w:tcBorders>
            <w:shd w:val="clear" w:color="auto" w:fill="auto"/>
            <w:noWrap/>
            <w:vAlign w:val="center"/>
            <w:hideMark/>
          </w:tcPr>
          <w:p w14:paraId="0D1915D1" w14:textId="77777777" w:rsidR="008211C4" w:rsidRPr="00E941BC" w:rsidRDefault="008211C4" w:rsidP="008211C4">
            <w:pPr>
              <w:spacing w:line="276" w:lineRule="auto"/>
              <w:jc w:val="center"/>
              <w:rPr>
                <w:rFonts w:asciiTheme="minorHAnsi" w:hAnsiTheme="minorHAnsi" w:cstheme="minorHAnsi"/>
                <w:b/>
                <w:bCs/>
                <w:sz w:val="22"/>
                <w:szCs w:val="22"/>
              </w:rPr>
            </w:pPr>
            <w:r w:rsidRPr="00E941BC">
              <w:rPr>
                <w:rFonts w:asciiTheme="minorHAnsi" w:hAnsiTheme="minorHAnsi" w:cstheme="minorHAnsi"/>
                <w:b/>
                <w:bCs/>
                <w:sz w:val="22"/>
                <w:szCs w:val="22"/>
              </w:rPr>
              <w:t>Ποσότητα</w:t>
            </w:r>
          </w:p>
        </w:tc>
        <w:tc>
          <w:tcPr>
            <w:tcW w:w="1401" w:type="dxa"/>
            <w:tcBorders>
              <w:top w:val="single" w:sz="4" w:space="0" w:color="000000"/>
              <w:left w:val="nil"/>
              <w:bottom w:val="single" w:sz="4" w:space="0" w:color="auto"/>
              <w:right w:val="single" w:sz="4" w:space="0" w:color="auto"/>
            </w:tcBorders>
            <w:shd w:val="clear" w:color="auto" w:fill="auto"/>
            <w:noWrap/>
            <w:vAlign w:val="center"/>
            <w:hideMark/>
          </w:tcPr>
          <w:p w14:paraId="1666A834" w14:textId="77777777" w:rsidR="008211C4" w:rsidRPr="00E941BC" w:rsidRDefault="008211C4" w:rsidP="008211C4">
            <w:pPr>
              <w:spacing w:line="276" w:lineRule="auto"/>
              <w:jc w:val="center"/>
              <w:rPr>
                <w:rFonts w:asciiTheme="minorHAnsi" w:hAnsiTheme="minorHAnsi" w:cstheme="minorHAnsi"/>
                <w:b/>
                <w:bCs/>
                <w:sz w:val="22"/>
                <w:szCs w:val="22"/>
              </w:rPr>
            </w:pPr>
            <w:r w:rsidRPr="00E941BC">
              <w:rPr>
                <w:rFonts w:asciiTheme="minorHAnsi" w:hAnsiTheme="minorHAnsi" w:cstheme="minorHAnsi"/>
                <w:b/>
                <w:bCs/>
                <w:sz w:val="22"/>
                <w:szCs w:val="22"/>
              </w:rPr>
              <w:t>Κόστος</w:t>
            </w:r>
          </w:p>
        </w:tc>
        <w:tc>
          <w:tcPr>
            <w:tcW w:w="1660" w:type="dxa"/>
            <w:tcBorders>
              <w:top w:val="single" w:sz="4" w:space="0" w:color="000000"/>
              <w:left w:val="nil"/>
              <w:bottom w:val="single" w:sz="4" w:space="0" w:color="auto"/>
              <w:right w:val="single" w:sz="4" w:space="0" w:color="auto"/>
            </w:tcBorders>
            <w:shd w:val="clear" w:color="auto" w:fill="auto"/>
            <w:noWrap/>
            <w:vAlign w:val="center"/>
            <w:hideMark/>
          </w:tcPr>
          <w:p w14:paraId="7B4F8BFC" w14:textId="77777777" w:rsidR="008211C4" w:rsidRPr="00E941BC" w:rsidRDefault="008211C4" w:rsidP="008211C4">
            <w:pPr>
              <w:spacing w:line="276" w:lineRule="auto"/>
              <w:jc w:val="center"/>
              <w:rPr>
                <w:rFonts w:asciiTheme="minorHAnsi" w:hAnsiTheme="minorHAnsi" w:cstheme="minorHAnsi"/>
                <w:b/>
                <w:bCs/>
                <w:sz w:val="22"/>
                <w:szCs w:val="22"/>
              </w:rPr>
            </w:pPr>
            <w:r w:rsidRPr="00E941BC">
              <w:rPr>
                <w:rFonts w:asciiTheme="minorHAnsi" w:hAnsiTheme="minorHAnsi" w:cstheme="minorHAnsi"/>
                <w:b/>
                <w:bCs/>
                <w:sz w:val="22"/>
                <w:szCs w:val="22"/>
              </w:rPr>
              <w:t>Σύνολο</w:t>
            </w:r>
          </w:p>
        </w:tc>
      </w:tr>
      <w:tr w:rsidR="008211C4" w:rsidRPr="00E941BC" w14:paraId="20518A54" w14:textId="77777777" w:rsidTr="008F1F11">
        <w:trPr>
          <w:trHeight w:val="463"/>
        </w:trPr>
        <w:tc>
          <w:tcPr>
            <w:tcW w:w="4852" w:type="dxa"/>
            <w:tcBorders>
              <w:top w:val="nil"/>
              <w:left w:val="single" w:sz="4" w:space="0" w:color="auto"/>
              <w:bottom w:val="single" w:sz="4" w:space="0" w:color="auto"/>
              <w:right w:val="single" w:sz="4" w:space="0" w:color="auto"/>
            </w:tcBorders>
            <w:shd w:val="clear" w:color="auto" w:fill="auto"/>
            <w:vAlign w:val="center"/>
            <w:hideMark/>
          </w:tcPr>
          <w:p w14:paraId="423B788E" w14:textId="77777777" w:rsidR="008211C4" w:rsidRPr="00E941BC" w:rsidRDefault="008211C4" w:rsidP="008211C4">
            <w:pPr>
              <w:spacing w:line="276" w:lineRule="auto"/>
              <w:jc w:val="both"/>
              <w:rPr>
                <w:rFonts w:asciiTheme="minorHAnsi" w:hAnsiTheme="minorHAnsi" w:cstheme="minorHAnsi"/>
                <w:b/>
                <w:sz w:val="22"/>
                <w:szCs w:val="22"/>
              </w:rPr>
            </w:pPr>
            <w:r w:rsidRPr="00E941BC">
              <w:rPr>
                <w:rFonts w:asciiTheme="minorHAnsi" w:hAnsiTheme="minorHAnsi" w:cstheme="minorHAnsi"/>
                <w:b/>
                <w:sz w:val="22"/>
                <w:szCs w:val="22"/>
              </w:rPr>
              <w:t xml:space="preserve">Μεταφορά οίνου </w:t>
            </w:r>
          </w:p>
        </w:tc>
        <w:tc>
          <w:tcPr>
            <w:tcW w:w="1358" w:type="dxa"/>
            <w:tcBorders>
              <w:top w:val="nil"/>
              <w:left w:val="nil"/>
              <w:bottom w:val="single" w:sz="4" w:space="0" w:color="auto"/>
              <w:right w:val="single" w:sz="4" w:space="0" w:color="auto"/>
            </w:tcBorders>
            <w:shd w:val="clear" w:color="auto" w:fill="auto"/>
            <w:noWrap/>
            <w:vAlign w:val="center"/>
            <w:hideMark/>
          </w:tcPr>
          <w:p w14:paraId="7E8CAA83" w14:textId="77777777" w:rsidR="008211C4" w:rsidRPr="00E941BC" w:rsidRDefault="008211C4" w:rsidP="008211C4">
            <w:pPr>
              <w:spacing w:line="276" w:lineRule="auto"/>
              <w:jc w:val="center"/>
              <w:rPr>
                <w:rFonts w:asciiTheme="minorHAnsi" w:hAnsiTheme="minorHAnsi" w:cstheme="minorHAnsi"/>
                <w:sz w:val="22"/>
                <w:szCs w:val="22"/>
              </w:rPr>
            </w:pPr>
            <w:r w:rsidRPr="00E941BC">
              <w:rPr>
                <w:rFonts w:asciiTheme="minorHAnsi" w:hAnsiTheme="minorHAnsi" w:cstheme="minorHAnsi"/>
                <w:sz w:val="22"/>
                <w:szCs w:val="22"/>
              </w:rPr>
              <w:t>1</w:t>
            </w:r>
          </w:p>
        </w:tc>
        <w:tc>
          <w:tcPr>
            <w:tcW w:w="1401" w:type="dxa"/>
            <w:tcBorders>
              <w:top w:val="nil"/>
              <w:left w:val="nil"/>
              <w:bottom w:val="single" w:sz="4" w:space="0" w:color="auto"/>
              <w:right w:val="single" w:sz="4" w:space="0" w:color="auto"/>
            </w:tcBorders>
            <w:shd w:val="clear" w:color="auto" w:fill="auto"/>
            <w:noWrap/>
            <w:vAlign w:val="center"/>
            <w:hideMark/>
          </w:tcPr>
          <w:p w14:paraId="75765601" w14:textId="77777777" w:rsidR="008211C4" w:rsidRPr="00E941BC" w:rsidRDefault="008211C4" w:rsidP="008211C4">
            <w:pPr>
              <w:spacing w:line="276" w:lineRule="auto"/>
              <w:jc w:val="center"/>
              <w:rPr>
                <w:rFonts w:asciiTheme="minorHAnsi" w:hAnsiTheme="minorHAnsi" w:cstheme="minorHAnsi"/>
                <w:sz w:val="22"/>
                <w:szCs w:val="22"/>
              </w:rPr>
            </w:pPr>
            <w:r w:rsidRPr="00E941BC">
              <w:rPr>
                <w:rFonts w:asciiTheme="minorHAnsi" w:hAnsiTheme="minorHAnsi" w:cstheme="minorHAnsi"/>
                <w:sz w:val="22"/>
                <w:szCs w:val="22"/>
              </w:rPr>
              <w:t>500,00 €</w:t>
            </w:r>
          </w:p>
        </w:tc>
        <w:tc>
          <w:tcPr>
            <w:tcW w:w="1660" w:type="dxa"/>
            <w:tcBorders>
              <w:top w:val="nil"/>
              <w:left w:val="nil"/>
              <w:bottom w:val="single" w:sz="4" w:space="0" w:color="auto"/>
              <w:right w:val="single" w:sz="4" w:space="0" w:color="auto"/>
            </w:tcBorders>
            <w:shd w:val="clear" w:color="auto" w:fill="auto"/>
            <w:noWrap/>
            <w:vAlign w:val="center"/>
            <w:hideMark/>
          </w:tcPr>
          <w:p w14:paraId="57CE4C4A" w14:textId="77777777" w:rsidR="008211C4" w:rsidRPr="00E941BC" w:rsidRDefault="008211C4" w:rsidP="008211C4">
            <w:pPr>
              <w:spacing w:line="276" w:lineRule="auto"/>
              <w:jc w:val="center"/>
              <w:rPr>
                <w:rFonts w:asciiTheme="minorHAnsi" w:hAnsiTheme="minorHAnsi" w:cstheme="minorHAnsi"/>
                <w:sz w:val="22"/>
                <w:szCs w:val="22"/>
              </w:rPr>
            </w:pPr>
            <w:r w:rsidRPr="00E941BC">
              <w:rPr>
                <w:rFonts w:asciiTheme="minorHAnsi" w:hAnsiTheme="minorHAnsi" w:cstheme="minorHAnsi"/>
                <w:sz w:val="22"/>
                <w:szCs w:val="22"/>
              </w:rPr>
              <w:t>500,00 €</w:t>
            </w:r>
          </w:p>
        </w:tc>
      </w:tr>
      <w:tr w:rsidR="008211C4" w:rsidRPr="00E941BC" w14:paraId="2C6F2529" w14:textId="77777777" w:rsidTr="008F1F11">
        <w:trPr>
          <w:trHeight w:val="320"/>
        </w:trPr>
        <w:tc>
          <w:tcPr>
            <w:tcW w:w="4852" w:type="dxa"/>
            <w:tcBorders>
              <w:top w:val="nil"/>
              <w:left w:val="single" w:sz="4" w:space="0" w:color="auto"/>
              <w:bottom w:val="single" w:sz="4" w:space="0" w:color="auto"/>
              <w:right w:val="single" w:sz="4" w:space="0" w:color="auto"/>
            </w:tcBorders>
            <w:shd w:val="clear" w:color="auto" w:fill="auto"/>
            <w:vAlign w:val="center"/>
            <w:hideMark/>
          </w:tcPr>
          <w:p w14:paraId="73346B04" w14:textId="77777777" w:rsidR="008211C4" w:rsidRPr="00E941BC" w:rsidRDefault="008211C4" w:rsidP="008211C4">
            <w:pPr>
              <w:spacing w:line="276" w:lineRule="auto"/>
              <w:jc w:val="both"/>
              <w:rPr>
                <w:rFonts w:asciiTheme="minorHAnsi" w:hAnsiTheme="minorHAnsi" w:cstheme="minorHAnsi"/>
                <w:b/>
                <w:sz w:val="22"/>
                <w:szCs w:val="22"/>
              </w:rPr>
            </w:pPr>
            <w:r w:rsidRPr="00E941BC">
              <w:rPr>
                <w:rFonts w:asciiTheme="minorHAnsi" w:hAnsiTheme="minorHAnsi" w:cstheme="minorHAnsi"/>
                <w:b/>
                <w:sz w:val="22"/>
                <w:szCs w:val="22"/>
              </w:rPr>
              <w:t>Αγορά οίνου</w:t>
            </w:r>
          </w:p>
        </w:tc>
        <w:tc>
          <w:tcPr>
            <w:tcW w:w="1358" w:type="dxa"/>
            <w:tcBorders>
              <w:top w:val="nil"/>
              <w:left w:val="nil"/>
              <w:bottom w:val="single" w:sz="4" w:space="0" w:color="auto"/>
              <w:right w:val="single" w:sz="4" w:space="0" w:color="auto"/>
            </w:tcBorders>
            <w:shd w:val="clear" w:color="auto" w:fill="auto"/>
            <w:noWrap/>
            <w:vAlign w:val="center"/>
            <w:hideMark/>
          </w:tcPr>
          <w:p w14:paraId="3CFA62A1" w14:textId="77777777" w:rsidR="008211C4" w:rsidRPr="00E941BC" w:rsidRDefault="008211C4" w:rsidP="008211C4">
            <w:pPr>
              <w:spacing w:line="276" w:lineRule="auto"/>
              <w:jc w:val="center"/>
              <w:rPr>
                <w:rFonts w:asciiTheme="minorHAnsi" w:hAnsiTheme="minorHAnsi" w:cstheme="minorHAnsi"/>
                <w:sz w:val="22"/>
                <w:szCs w:val="22"/>
              </w:rPr>
            </w:pPr>
            <w:r w:rsidRPr="00E941BC">
              <w:rPr>
                <w:rFonts w:asciiTheme="minorHAnsi" w:hAnsiTheme="minorHAnsi" w:cstheme="minorHAnsi"/>
                <w:sz w:val="22"/>
                <w:szCs w:val="22"/>
              </w:rPr>
              <w:t>15</w:t>
            </w:r>
          </w:p>
        </w:tc>
        <w:tc>
          <w:tcPr>
            <w:tcW w:w="1401" w:type="dxa"/>
            <w:tcBorders>
              <w:top w:val="nil"/>
              <w:left w:val="nil"/>
              <w:bottom w:val="single" w:sz="4" w:space="0" w:color="auto"/>
              <w:right w:val="single" w:sz="4" w:space="0" w:color="auto"/>
            </w:tcBorders>
            <w:shd w:val="clear" w:color="auto" w:fill="auto"/>
            <w:noWrap/>
            <w:vAlign w:val="center"/>
            <w:hideMark/>
          </w:tcPr>
          <w:p w14:paraId="6CA67CCC" w14:textId="77777777" w:rsidR="008211C4" w:rsidRPr="00E941BC" w:rsidRDefault="008211C4" w:rsidP="008211C4">
            <w:pPr>
              <w:spacing w:line="276" w:lineRule="auto"/>
              <w:jc w:val="center"/>
              <w:rPr>
                <w:rFonts w:asciiTheme="minorHAnsi" w:hAnsiTheme="minorHAnsi" w:cstheme="minorHAnsi"/>
                <w:sz w:val="22"/>
                <w:szCs w:val="22"/>
              </w:rPr>
            </w:pPr>
            <w:r w:rsidRPr="00E941BC">
              <w:rPr>
                <w:rFonts w:asciiTheme="minorHAnsi" w:hAnsiTheme="minorHAnsi" w:cstheme="minorHAnsi"/>
                <w:sz w:val="22"/>
                <w:szCs w:val="22"/>
              </w:rPr>
              <w:t>8,00 €</w:t>
            </w:r>
          </w:p>
        </w:tc>
        <w:tc>
          <w:tcPr>
            <w:tcW w:w="1660" w:type="dxa"/>
            <w:tcBorders>
              <w:top w:val="nil"/>
              <w:left w:val="nil"/>
              <w:bottom w:val="single" w:sz="4" w:space="0" w:color="auto"/>
              <w:right w:val="single" w:sz="4" w:space="0" w:color="auto"/>
            </w:tcBorders>
            <w:shd w:val="clear" w:color="auto" w:fill="auto"/>
            <w:noWrap/>
            <w:vAlign w:val="center"/>
            <w:hideMark/>
          </w:tcPr>
          <w:p w14:paraId="4A0E94CC" w14:textId="77777777" w:rsidR="008211C4" w:rsidRPr="00E941BC" w:rsidRDefault="008211C4" w:rsidP="008211C4">
            <w:pPr>
              <w:spacing w:line="276" w:lineRule="auto"/>
              <w:jc w:val="center"/>
              <w:rPr>
                <w:rFonts w:asciiTheme="minorHAnsi" w:hAnsiTheme="minorHAnsi" w:cstheme="minorHAnsi"/>
                <w:sz w:val="22"/>
                <w:szCs w:val="22"/>
              </w:rPr>
            </w:pPr>
            <w:r w:rsidRPr="00E941BC">
              <w:rPr>
                <w:rFonts w:asciiTheme="minorHAnsi" w:hAnsiTheme="minorHAnsi" w:cstheme="minorHAnsi"/>
                <w:sz w:val="22"/>
                <w:szCs w:val="22"/>
              </w:rPr>
              <w:t>120,00 €</w:t>
            </w:r>
          </w:p>
        </w:tc>
      </w:tr>
      <w:tr w:rsidR="008211C4" w:rsidRPr="00E941BC" w14:paraId="38262A71" w14:textId="77777777" w:rsidTr="008F1F11">
        <w:trPr>
          <w:trHeight w:val="320"/>
        </w:trPr>
        <w:tc>
          <w:tcPr>
            <w:tcW w:w="4852" w:type="dxa"/>
            <w:tcBorders>
              <w:top w:val="nil"/>
              <w:left w:val="single" w:sz="4" w:space="0" w:color="auto"/>
              <w:bottom w:val="single" w:sz="4" w:space="0" w:color="auto"/>
              <w:right w:val="single" w:sz="4" w:space="0" w:color="auto"/>
            </w:tcBorders>
            <w:shd w:val="clear" w:color="auto" w:fill="auto"/>
            <w:vAlign w:val="center"/>
            <w:hideMark/>
          </w:tcPr>
          <w:p w14:paraId="3EF16193" w14:textId="77777777" w:rsidR="008211C4" w:rsidRPr="00E941BC" w:rsidRDefault="008211C4" w:rsidP="008211C4">
            <w:pPr>
              <w:spacing w:line="276" w:lineRule="auto"/>
              <w:jc w:val="both"/>
              <w:rPr>
                <w:rFonts w:asciiTheme="minorHAnsi" w:hAnsiTheme="minorHAnsi" w:cstheme="minorHAnsi"/>
                <w:b/>
                <w:sz w:val="22"/>
                <w:szCs w:val="22"/>
              </w:rPr>
            </w:pPr>
            <w:r w:rsidRPr="00E941BC">
              <w:rPr>
                <w:rFonts w:asciiTheme="minorHAnsi" w:hAnsiTheme="minorHAnsi" w:cstheme="minorHAnsi"/>
                <w:b/>
                <w:sz w:val="22"/>
                <w:szCs w:val="22"/>
              </w:rPr>
              <w:t xml:space="preserve">Γεύματα </w:t>
            </w:r>
          </w:p>
        </w:tc>
        <w:tc>
          <w:tcPr>
            <w:tcW w:w="1358" w:type="dxa"/>
            <w:tcBorders>
              <w:top w:val="nil"/>
              <w:left w:val="nil"/>
              <w:bottom w:val="single" w:sz="4" w:space="0" w:color="auto"/>
              <w:right w:val="single" w:sz="4" w:space="0" w:color="auto"/>
            </w:tcBorders>
            <w:shd w:val="clear" w:color="auto" w:fill="auto"/>
            <w:noWrap/>
            <w:vAlign w:val="center"/>
            <w:hideMark/>
          </w:tcPr>
          <w:p w14:paraId="4D390969" w14:textId="77777777" w:rsidR="008211C4" w:rsidRPr="00E941BC" w:rsidRDefault="008211C4" w:rsidP="008211C4">
            <w:pPr>
              <w:spacing w:line="276" w:lineRule="auto"/>
              <w:jc w:val="center"/>
              <w:rPr>
                <w:rFonts w:asciiTheme="minorHAnsi" w:hAnsiTheme="minorHAnsi" w:cstheme="minorHAnsi"/>
                <w:sz w:val="22"/>
                <w:szCs w:val="22"/>
              </w:rPr>
            </w:pPr>
            <w:r w:rsidRPr="00E941BC">
              <w:rPr>
                <w:rFonts w:asciiTheme="minorHAnsi" w:hAnsiTheme="minorHAnsi" w:cstheme="minorHAnsi"/>
                <w:sz w:val="22"/>
                <w:szCs w:val="22"/>
              </w:rPr>
              <w:t>10</w:t>
            </w:r>
          </w:p>
        </w:tc>
        <w:tc>
          <w:tcPr>
            <w:tcW w:w="1401" w:type="dxa"/>
            <w:tcBorders>
              <w:top w:val="nil"/>
              <w:left w:val="nil"/>
              <w:bottom w:val="single" w:sz="4" w:space="0" w:color="auto"/>
              <w:right w:val="single" w:sz="4" w:space="0" w:color="auto"/>
            </w:tcBorders>
            <w:shd w:val="clear" w:color="auto" w:fill="auto"/>
            <w:noWrap/>
            <w:vAlign w:val="center"/>
            <w:hideMark/>
          </w:tcPr>
          <w:p w14:paraId="202AE626" w14:textId="77777777" w:rsidR="008211C4" w:rsidRPr="00E941BC" w:rsidRDefault="008211C4" w:rsidP="008211C4">
            <w:pPr>
              <w:spacing w:line="276" w:lineRule="auto"/>
              <w:jc w:val="center"/>
              <w:rPr>
                <w:rFonts w:asciiTheme="minorHAnsi" w:hAnsiTheme="minorHAnsi" w:cstheme="minorHAnsi"/>
                <w:sz w:val="22"/>
                <w:szCs w:val="22"/>
              </w:rPr>
            </w:pPr>
            <w:r w:rsidRPr="00E941BC">
              <w:rPr>
                <w:rFonts w:asciiTheme="minorHAnsi" w:hAnsiTheme="minorHAnsi" w:cstheme="minorHAnsi"/>
                <w:sz w:val="22"/>
                <w:szCs w:val="22"/>
              </w:rPr>
              <w:t>150,00 €</w:t>
            </w:r>
          </w:p>
        </w:tc>
        <w:tc>
          <w:tcPr>
            <w:tcW w:w="1660" w:type="dxa"/>
            <w:tcBorders>
              <w:top w:val="nil"/>
              <w:left w:val="nil"/>
              <w:bottom w:val="single" w:sz="4" w:space="0" w:color="auto"/>
              <w:right w:val="single" w:sz="4" w:space="0" w:color="auto"/>
            </w:tcBorders>
            <w:shd w:val="clear" w:color="auto" w:fill="auto"/>
            <w:noWrap/>
            <w:vAlign w:val="center"/>
            <w:hideMark/>
          </w:tcPr>
          <w:p w14:paraId="28CC13F3" w14:textId="77777777" w:rsidR="008211C4" w:rsidRPr="00E941BC" w:rsidRDefault="008211C4" w:rsidP="008211C4">
            <w:pPr>
              <w:spacing w:line="276" w:lineRule="auto"/>
              <w:jc w:val="center"/>
              <w:rPr>
                <w:rFonts w:asciiTheme="minorHAnsi" w:hAnsiTheme="minorHAnsi" w:cstheme="minorHAnsi"/>
                <w:sz w:val="22"/>
                <w:szCs w:val="22"/>
              </w:rPr>
            </w:pPr>
            <w:r w:rsidRPr="00E941BC">
              <w:rPr>
                <w:rFonts w:asciiTheme="minorHAnsi" w:hAnsiTheme="minorHAnsi" w:cstheme="minorHAnsi"/>
                <w:sz w:val="22"/>
                <w:szCs w:val="22"/>
              </w:rPr>
              <w:t>1.500,00 €</w:t>
            </w:r>
          </w:p>
        </w:tc>
      </w:tr>
      <w:tr w:rsidR="008211C4" w:rsidRPr="00E941BC" w14:paraId="412A6D7E" w14:textId="77777777" w:rsidTr="008F1F11">
        <w:trPr>
          <w:trHeight w:val="664"/>
        </w:trPr>
        <w:tc>
          <w:tcPr>
            <w:tcW w:w="4852" w:type="dxa"/>
            <w:tcBorders>
              <w:top w:val="nil"/>
              <w:left w:val="single" w:sz="4" w:space="0" w:color="auto"/>
              <w:bottom w:val="single" w:sz="4" w:space="0" w:color="auto"/>
              <w:right w:val="single" w:sz="4" w:space="0" w:color="auto"/>
            </w:tcBorders>
            <w:shd w:val="clear" w:color="auto" w:fill="auto"/>
            <w:vAlign w:val="bottom"/>
            <w:hideMark/>
          </w:tcPr>
          <w:p w14:paraId="2B3710BC" w14:textId="77777777" w:rsidR="008211C4" w:rsidRPr="00E941BC" w:rsidRDefault="008211C4" w:rsidP="008211C4">
            <w:pPr>
              <w:spacing w:line="276" w:lineRule="auto"/>
              <w:jc w:val="both"/>
              <w:rPr>
                <w:rFonts w:asciiTheme="minorHAnsi" w:hAnsiTheme="minorHAnsi" w:cstheme="minorHAnsi"/>
                <w:b/>
                <w:sz w:val="22"/>
                <w:szCs w:val="22"/>
                <w:lang w:val="el-GR"/>
              </w:rPr>
            </w:pPr>
            <w:r w:rsidRPr="00E941BC">
              <w:rPr>
                <w:rFonts w:asciiTheme="minorHAnsi" w:hAnsiTheme="minorHAnsi" w:cstheme="minorHAnsi"/>
                <w:b/>
                <w:sz w:val="22"/>
                <w:szCs w:val="22"/>
                <w:lang w:val="el-GR"/>
              </w:rPr>
              <w:t>Δημόσιες σχέσεις που σχετίζονται με τη διοργάνωση των εκδηλώσεων</w:t>
            </w:r>
          </w:p>
        </w:tc>
        <w:tc>
          <w:tcPr>
            <w:tcW w:w="1358" w:type="dxa"/>
            <w:tcBorders>
              <w:top w:val="nil"/>
              <w:left w:val="nil"/>
              <w:bottom w:val="single" w:sz="4" w:space="0" w:color="auto"/>
              <w:right w:val="single" w:sz="4" w:space="0" w:color="auto"/>
            </w:tcBorders>
            <w:shd w:val="clear" w:color="auto" w:fill="auto"/>
            <w:noWrap/>
            <w:vAlign w:val="center"/>
            <w:hideMark/>
          </w:tcPr>
          <w:p w14:paraId="7A89D469" w14:textId="77777777" w:rsidR="008211C4" w:rsidRPr="00E941BC" w:rsidRDefault="008211C4" w:rsidP="008211C4">
            <w:pPr>
              <w:spacing w:line="276" w:lineRule="auto"/>
              <w:jc w:val="center"/>
              <w:rPr>
                <w:rFonts w:asciiTheme="minorHAnsi" w:hAnsiTheme="minorHAnsi" w:cstheme="minorHAnsi"/>
                <w:sz w:val="22"/>
                <w:szCs w:val="22"/>
              </w:rPr>
            </w:pPr>
            <w:r w:rsidRPr="00E941BC">
              <w:rPr>
                <w:rFonts w:asciiTheme="minorHAnsi" w:hAnsiTheme="minorHAnsi" w:cstheme="minorHAnsi"/>
                <w:sz w:val="22"/>
                <w:szCs w:val="22"/>
              </w:rPr>
              <w:t>1</w:t>
            </w:r>
          </w:p>
        </w:tc>
        <w:tc>
          <w:tcPr>
            <w:tcW w:w="1401" w:type="dxa"/>
            <w:tcBorders>
              <w:top w:val="nil"/>
              <w:left w:val="nil"/>
              <w:bottom w:val="single" w:sz="4" w:space="0" w:color="auto"/>
              <w:right w:val="single" w:sz="4" w:space="0" w:color="auto"/>
            </w:tcBorders>
            <w:shd w:val="clear" w:color="auto" w:fill="auto"/>
            <w:noWrap/>
            <w:vAlign w:val="center"/>
            <w:hideMark/>
          </w:tcPr>
          <w:p w14:paraId="14A6B15D" w14:textId="77777777" w:rsidR="008211C4" w:rsidRPr="00E941BC" w:rsidRDefault="008211C4" w:rsidP="008211C4">
            <w:pPr>
              <w:spacing w:line="276" w:lineRule="auto"/>
              <w:jc w:val="center"/>
              <w:rPr>
                <w:rFonts w:asciiTheme="minorHAnsi" w:hAnsiTheme="minorHAnsi" w:cstheme="minorHAnsi"/>
                <w:sz w:val="22"/>
                <w:szCs w:val="22"/>
              </w:rPr>
            </w:pPr>
            <w:r w:rsidRPr="00E941BC">
              <w:rPr>
                <w:rFonts w:asciiTheme="minorHAnsi" w:hAnsiTheme="minorHAnsi" w:cstheme="minorHAnsi"/>
                <w:sz w:val="22"/>
                <w:szCs w:val="22"/>
              </w:rPr>
              <w:t>1.000,00 €</w:t>
            </w:r>
          </w:p>
        </w:tc>
        <w:tc>
          <w:tcPr>
            <w:tcW w:w="1660" w:type="dxa"/>
            <w:tcBorders>
              <w:top w:val="nil"/>
              <w:left w:val="nil"/>
              <w:bottom w:val="single" w:sz="4" w:space="0" w:color="auto"/>
              <w:right w:val="single" w:sz="4" w:space="0" w:color="auto"/>
            </w:tcBorders>
            <w:shd w:val="clear" w:color="auto" w:fill="auto"/>
            <w:noWrap/>
            <w:vAlign w:val="center"/>
            <w:hideMark/>
          </w:tcPr>
          <w:p w14:paraId="59EF01F1" w14:textId="77777777" w:rsidR="008211C4" w:rsidRPr="00E941BC" w:rsidRDefault="008211C4" w:rsidP="008211C4">
            <w:pPr>
              <w:spacing w:line="276" w:lineRule="auto"/>
              <w:jc w:val="center"/>
              <w:rPr>
                <w:rFonts w:asciiTheme="minorHAnsi" w:hAnsiTheme="minorHAnsi" w:cstheme="minorHAnsi"/>
                <w:sz w:val="22"/>
                <w:szCs w:val="22"/>
              </w:rPr>
            </w:pPr>
            <w:r w:rsidRPr="00E941BC">
              <w:rPr>
                <w:rFonts w:asciiTheme="minorHAnsi" w:hAnsiTheme="minorHAnsi" w:cstheme="minorHAnsi"/>
                <w:sz w:val="22"/>
                <w:szCs w:val="22"/>
              </w:rPr>
              <w:t>1.000,00 €</w:t>
            </w:r>
          </w:p>
        </w:tc>
      </w:tr>
      <w:tr w:rsidR="008211C4" w:rsidRPr="00E941BC" w14:paraId="4551F31C" w14:textId="77777777" w:rsidTr="008F1F11">
        <w:trPr>
          <w:trHeight w:val="320"/>
        </w:trPr>
        <w:tc>
          <w:tcPr>
            <w:tcW w:w="4852" w:type="dxa"/>
            <w:tcBorders>
              <w:top w:val="nil"/>
              <w:left w:val="single" w:sz="4" w:space="0" w:color="auto"/>
              <w:bottom w:val="single" w:sz="4" w:space="0" w:color="auto"/>
              <w:right w:val="single" w:sz="4" w:space="0" w:color="auto"/>
            </w:tcBorders>
            <w:shd w:val="clear" w:color="auto" w:fill="auto"/>
            <w:vAlign w:val="center"/>
            <w:hideMark/>
          </w:tcPr>
          <w:p w14:paraId="13B746AE"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ΥΠΟΣΥΝΟΛΟ</w:t>
            </w:r>
          </w:p>
        </w:tc>
        <w:tc>
          <w:tcPr>
            <w:tcW w:w="1358" w:type="dxa"/>
            <w:tcBorders>
              <w:top w:val="nil"/>
              <w:left w:val="nil"/>
              <w:bottom w:val="single" w:sz="4" w:space="0" w:color="auto"/>
              <w:right w:val="single" w:sz="4" w:space="0" w:color="auto"/>
            </w:tcBorders>
            <w:shd w:val="clear" w:color="auto" w:fill="auto"/>
            <w:noWrap/>
            <w:vAlign w:val="center"/>
            <w:hideMark/>
          </w:tcPr>
          <w:p w14:paraId="791F34C2" w14:textId="77777777" w:rsidR="008211C4" w:rsidRPr="00E941BC" w:rsidRDefault="008211C4" w:rsidP="008211C4">
            <w:pPr>
              <w:spacing w:line="276" w:lineRule="auto"/>
              <w:jc w:val="center"/>
              <w:rPr>
                <w:rFonts w:asciiTheme="minorHAnsi" w:hAnsiTheme="minorHAnsi" w:cstheme="minorHAnsi"/>
                <w:b/>
                <w:bCs/>
                <w:sz w:val="22"/>
                <w:szCs w:val="22"/>
              </w:rPr>
            </w:pPr>
            <w:r w:rsidRPr="00E941BC">
              <w:rPr>
                <w:rFonts w:asciiTheme="minorHAnsi" w:hAnsiTheme="minorHAnsi" w:cstheme="minorHAnsi"/>
                <w:b/>
                <w:bCs/>
                <w:sz w:val="22"/>
                <w:szCs w:val="22"/>
              </w:rPr>
              <w:t>0</w:t>
            </w:r>
          </w:p>
        </w:tc>
        <w:tc>
          <w:tcPr>
            <w:tcW w:w="1401" w:type="dxa"/>
            <w:tcBorders>
              <w:top w:val="nil"/>
              <w:left w:val="nil"/>
              <w:bottom w:val="single" w:sz="4" w:space="0" w:color="auto"/>
              <w:right w:val="single" w:sz="4" w:space="0" w:color="auto"/>
            </w:tcBorders>
            <w:shd w:val="clear" w:color="auto" w:fill="auto"/>
            <w:noWrap/>
            <w:vAlign w:val="center"/>
            <w:hideMark/>
          </w:tcPr>
          <w:p w14:paraId="3D37F57B" w14:textId="77777777" w:rsidR="008211C4" w:rsidRPr="00E941BC" w:rsidRDefault="008211C4" w:rsidP="008211C4">
            <w:pPr>
              <w:spacing w:line="276" w:lineRule="auto"/>
              <w:jc w:val="center"/>
              <w:rPr>
                <w:rFonts w:asciiTheme="minorHAnsi" w:hAnsiTheme="minorHAnsi" w:cstheme="minorHAnsi"/>
                <w:b/>
                <w:bCs/>
                <w:sz w:val="22"/>
                <w:szCs w:val="22"/>
              </w:rPr>
            </w:pPr>
          </w:p>
        </w:tc>
        <w:tc>
          <w:tcPr>
            <w:tcW w:w="1660" w:type="dxa"/>
            <w:tcBorders>
              <w:top w:val="nil"/>
              <w:left w:val="nil"/>
              <w:bottom w:val="single" w:sz="4" w:space="0" w:color="auto"/>
              <w:right w:val="single" w:sz="4" w:space="0" w:color="auto"/>
            </w:tcBorders>
            <w:shd w:val="clear" w:color="auto" w:fill="auto"/>
            <w:noWrap/>
            <w:vAlign w:val="center"/>
            <w:hideMark/>
          </w:tcPr>
          <w:p w14:paraId="26D14507" w14:textId="77777777" w:rsidR="008211C4" w:rsidRPr="00E941BC" w:rsidRDefault="008211C4" w:rsidP="008211C4">
            <w:pPr>
              <w:spacing w:line="276" w:lineRule="auto"/>
              <w:jc w:val="center"/>
              <w:rPr>
                <w:rFonts w:asciiTheme="minorHAnsi" w:hAnsiTheme="minorHAnsi" w:cstheme="minorHAnsi"/>
                <w:b/>
                <w:bCs/>
                <w:sz w:val="22"/>
                <w:szCs w:val="22"/>
              </w:rPr>
            </w:pPr>
            <w:r w:rsidRPr="00E941BC">
              <w:rPr>
                <w:rFonts w:asciiTheme="minorHAnsi" w:hAnsiTheme="minorHAnsi" w:cstheme="minorHAnsi"/>
                <w:b/>
                <w:bCs/>
                <w:sz w:val="22"/>
                <w:szCs w:val="22"/>
              </w:rPr>
              <w:t>3.120,00 €</w:t>
            </w:r>
          </w:p>
        </w:tc>
      </w:tr>
      <w:tr w:rsidR="008211C4" w:rsidRPr="00E941BC" w14:paraId="23C10D11" w14:textId="77777777" w:rsidTr="008F1F11">
        <w:trPr>
          <w:trHeight w:val="320"/>
        </w:trPr>
        <w:tc>
          <w:tcPr>
            <w:tcW w:w="4852" w:type="dxa"/>
            <w:tcBorders>
              <w:top w:val="nil"/>
              <w:left w:val="single" w:sz="4" w:space="0" w:color="auto"/>
              <w:bottom w:val="single" w:sz="4" w:space="0" w:color="auto"/>
              <w:right w:val="single" w:sz="4" w:space="0" w:color="auto"/>
            </w:tcBorders>
            <w:shd w:val="clear" w:color="auto" w:fill="auto"/>
            <w:noWrap/>
            <w:vAlign w:val="bottom"/>
            <w:hideMark/>
          </w:tcPr>
          <w:p w14:paraId="73E863A4"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ΚΟΣΤΟΣ ΓΙΑ 2 ΔΕΙΠΝΑ</w:t>
            </w:r>
          </w:p>
        </w:tc>
        <w:tc>
          <w:tcPr>
            <w:tcW w:w="1358" w:type="dxa"/>
            <w:tcBorders>
              <w:top w:val="nil"/>
              <w:left w:val="nil"/>
              <w:bottom w:val="single" w:sz="4" w:space="0" w:color="auto"/>
              <w:right w:val="single" w:sz="4" w:space="0" w:color="auto"/>
            </w:tcBorders>
            <w:shd w:val="clear" w:color="auto" w:fill="auto"/>
            <w:noWrap/>
            <w:vAlign w:val="bottom"/>
            <w:hideMark/>
          </w:tcPr>
          <w:p w14:paraId="35438F0D" w14:textId="77777777" w:rsidR="008211C4" w:rsidRPr="00E941BC" w:rsidRDefault="008211C4" w:rsidP="008211C4">
            <w:pPr>
              <w:spacing w:line="276" w:lineRule="auto"/>
              <w:jc w:val="center"/>
              <w:rPr>
                <w:rFonts w:asciiTheme="minorHAnsi" w:hAnsiTheme="minorHAnsi" w:cstheme="minorHAnsi"/>
                <w:sz w:val="22"/>
                <w:szCs w:val="22"/>
              </w:rPr>
            </w:pPr>
            <w:r w:rsidRPr="00E941BC">
              <w:rPr>
                <w:rFonts w:asciiTheme="minorHAnsi" w:hAnsiTheme="minorHAnsi" w:cstheme="minorHAnsi"/>
                <w:sz w:val="22"/>
                <w:szCs w:val="22"/>
              </w:rPr>
              <w:t>2,0</w:t>
            </w:r>
          </w:p>
        </w:tc>
        <w:tc>
          <w:tcPr>
            <w:tcW w:w="1401" w:type="dxa"/>
            <w:tcBorders>
              <w:top w:val="nil"/>
              <w:left w:val="nil"/>
              <w:bottom w:val="single" w:sz="4" w:space="0" w:color="auto"/>
              <w:right w:val="single" w:sz="4" w:space="0" w:color="auto"/>
            </w:tcBorders>
            <w:shd w:val="clear" w:color="auto" w:fill="auto"/>
            <w:noWrap/>
            <w:vAlign w:val="bottom"/>
            <w:hideMark/>
          </w:tcPr>
          <w:p w14:paraId="7BD3C4F4" w14:textId="77777777" w:rsidR="008211C4" w:rsidRPr="00E941BC" w:rsidRDefault="008211C4" w:rsidP="008211C4">
            <w:pPr>
              <w:spacing w:line="276" w:lineRule="auto"/>
              <w:jc w:val="center"/>
              <w:rPr>
                <w:rFonts w:asciiTheme="minorHAnsi" w:hAnsiTheme="minorHAnsi" w:cstheme="minorHAnsi"/>
                <w:sz w:val="22"/>
                <w:szCs w:val="22"/>
              </w:rPr>
            </w:pPr>
            <w:r w:rsidRPr="00E941BC">
              <w:rPr>
                <w:rFonts w:asciiTheme="minorHAnsi" w:hAnsiTheme="minorHAnsi" w:cstheme="minorHAnsi"/>
                <w:sz w:val="22"/>
                <w:szCs w:val="22"/>
              </w:rPr>
              <w:t>3.120,00 €</w:t>
            </w:r>
          </w:p>
        </w:tc>
        <w:tc>
          <w:tcPr>
            <w:tcW w:w="1660" w:type="dxa"/>
            <w:tcBorders>
              <w:top w:val="nil"/>
              <w:left w:val="nil"/>
              <w:bottom w:val="single" w:sz="4" w:space="0" w:color="auto"/>
              <w:right w:val="single" w:sz="4" w:space="0" w:color="auto"/>
            </w:tcBorders>
            <w:shd w:val="clear" w:color="auto" w:fill="auto"/>
            <w:noWrap/>
            <w:vAlign w:val="bottom"/>
            <w:hideMark/>
          </w:tcPr>
          <w:p w14:paraId="0637BFAD" w14:textId="77777777" w:rsidR="008211C4" w:rsidRPr="00E941BC" w:rsidRDefault="008211C4" w:rsidP="008211C4">
            <w:pPr>
              <w:spacing w:line="276" w:lineRule="auto"/>
              <w:jc w:val="center"/>
              <w:rPr>
                <w:rFonts w:asciiTheme="minorHAnsi" w:hAnsiTheme="minorHAnsi" w:cstheme="minorHAnsi"/>
                <w:b/>
                <w:bCs/>
                <w:sz w:val="22"/>
                <w:szCs w:val="22"/>
              </w:rPr>
            </w:pPr>
            <w:r w:rsidRPr="00E941BC">
              <w:rPr>
                <w:rFonts w:asciiTheme="minorHAnsi" w:hAnsiTheme="minorHAnsi" w:cstheme="minorHAnsi"/>
                <w:b/>
                <w:bCs/>
                <w:sz w:val="22"/>
                <w:szCs w:val="22"/>
              </w:rPr>
              <w:t>6.240,00 €</w:t>
            </w:r>
          </w:p>
        </w:tc>
      </w:tr>
    </w:tbl>
    <w:p w14:paraId="401F0803" w14:textId="77777777" w:rsidR="008211C4" w:rsidRPr="00E941BC" w:rsidRDefault="008211C4" w:rsidP="008211C4">
      <w:pPr>
        <w:spacing w:line="276" w:lineRule="auto"/>
        <w:jc w:val="both"/>
        <w:rPr>
          <w:rFonts w:asciiTheme="minorHAnsi" w:eastAsia="Arial Unicode MS" w:hAnsiTheme="minorHAnsi" w:cstheme="minorHAnsi"/>
          <w:b/>
          <w:sz w:val="22"/>
          <w:szCs w:val="22"/>
        </w:rPr>
      </w:pPr>
    </w:p>
    <w:p w14:paraId="018335D5" w14:textId="77777777" w:rsidR="008211C4" w:rsidRPr="00E941BC" w:rsidRDefault="008211C4" w:rsidP="008211C4">
      <w:pPr>
        <w:spacing w:line="276" w:lineRule="auto"/>
        <w:jc w:val="both"/>
        <w:rPr>
          <w:rFonts w:asciiTheme="minorHAnsi" w:eastAsia="Arial Unicode MS" w:hAnsiTheme="minorHAnsi" w:cstheme="minorHAnsi"/>
          <w:b/>
          <w:sz w:val="22"/>
          <w:szCs w:val="22"/>
          <w:lang w:val="el-GR"/>
        </w:rPr>
      </w:pPr>
      <w:r w:rsidRPr="00E941BC">
        <w:rPr>
          <w:rFonts w:asciiTheme="minorHAnsi" w:eastAsia="Arial Unicode MS" w:hAnsiTheme="minorHAnsi" w:cstheme="minorHAnsi"/>
          <w:b/>
          <w:sz w:val="22"/>
          <w:szCs w:val="22"/>
          <w:lang w:val="el-GR"/>
        </w:rPr>
        <w:t>Επίσης, για την υλοποίηση της δράσης απαιτούνται οι παρακάτω άμεσες δαπάνες απασχόλησης και μετακίνησης προσωπικού:</w:t>
      </w:r>
    </w:p>
    <w:p w14:paraId="21B4DE95" w14:textId="77777777" w:rsidR="008211C4" w:rsidRPr="00E941BC" w:rsidRDefault="008211C4" w:rsidP="008211C4">
      <w:pPr>
        <w:spacing w:line="276" w:lineRule="auto"/>
        <w:jc w:val="both"/>
        <w:rPr>
          <w:rFonts w:asciiTheme="minorHAnsi" w:eastAsia="Arial Unicode MS" w:hAnsiTheme="minorHAnsi" w:cstheme="minorHAnsi"/>
          <w:b/>
          <w:sz w:val="22"/>
          <w:szCs w:val="22"/>
          <w:lang w:val="el-GR"/>
        </w:rPr>
      </w:pPr>
    </w:p>
    <w:tbl>
      <w:tblPr>
        <w:tblW w:w="9244" w:type="dxa"/>
        <w:tblLook w:val="04A0" w:firstRow="1" w:lastRow="0" w:firstColumn="1" w:lastColumn="0" w:noHBand="0" w:noVBand="1"/>
      </w:tblPr>
      <w:tblGrid>
        <w:gridCol w:w="4838"/>
        <w:gridCol w:w="1354"/>
        <w:gridCol w:w="1397"/>
        <w:gridCol w:w="1655"/>
      </w:tblGrid>
      <w:tr w:rsidR="008211C4" w:rsidRPr="00E941BC" w14:paraId="13871C67" w14:textId="77777777" w:rsidTr="008F1F11">
        <w:trPr>
          <w:trHeight w:val="276"/>
        </w:trPr>
        <w:tc>
          <w:tcPr>
            <w:tcW w:w="4838" w:type="dxa"/>
            <w:tcBorders>
              <w:top w:val="single" w:sz="4" w:space="0" w:color="000000"/>
              <w:left w:val="single" w:sz="4" w:space="0" w:color="000000"/>
              <w:bottom w:val="single" w:sz="4" w:space="0" w:color="000000"/>
            </w:tcBorders>
            <w:shd w:val="clear" w:color="auto" w:fill="auto"/>
            <w:vAlign w:val="center"/>
            <w:hideMark/>
          </w:tcPr>
          <w:p w14:paraId="32CBC86E"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 xml:space="preserve">ΗΒ </w:t>
            </w:r>
          </w:p>
        </w:tc>
        <w:tc>
          <w:tcPr>
            <w:tcW w:w="1354" w:type="dxa"/>
            <w:tcBorders>
              <w:top w:val="single" w:sz="4" w:space="0" w:color="000000"/>
              <w:bottom w:val="single" w:sz="4" w:space="0" w:color="000000"/>
            </w:tcBorders>
            <w:shd w:val="clear" w:color="auto" w:fill="auto"/>
            <w:noWrap/>
            <w:vAlign w:val="center"/>
            <w:hideMark/>
          </w:tcPr>
          <w:p w14:paraId="4ED5022F" w14:textId="77777777" w:rsidR="008211C4" w:rsidRPr="00E941BC" w:rsidRDefault="008211C4" w:rsidP="008211C4">
            <w:pPr>
              <w:spacing w:line="276" w:lineRule="auto"/>
              <w:jc w:val="both"/>
              <w:rPr>
                <w:rFonts w:asciiTheme="minorHAnsi" w:hAnsiTheme="minorHAnsi" w:cstheme="minorHAnsi"/>
                <w:b/>
                <w:bCs/>
                <w:sz w:val="22"/>
                <w:szCs w:val="22"/>
              </w:rPr>
            </w:pPr>
          </w:p>
        </w:tc>
        <w:tc>
          <w:tcPr>
            <w:tcW w:w="1397" w:type="dxa"/>
            <w:tcBorders>
              <w:top w:val="single" w:sz="4" w:space="0" w:color="000000"/>
              <w:bottom w:val="single" w:sz="4" w:space="0" w:color="000000"/>
            </w:tcBorders>
            <w:shd w:val="clear" w:color="auto" w:fill="auto"/>
            <w:noWrap/>
            <w:vAlign w:val="center"/>
            <w:hideMark/>
          </w:tcPr>
          <w:p w14:paraId="5CC19B94"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 </w:t>
            </w:r>
          </w:p>
        </w:tc>
        <w:tc>
          <w:tcPr>
            <w:tcW w:w="1655" w:type="dxa"/>
            <w:tcBorders>
              <w:top w:val="single" w:sz="4" w:space="0" w:color="000000"/>
              <w:bottom w:val="single" w:sz="4" w:space="0" w:color="000000"/>
              <w:right w:val="single" w:sz="4" w:space="0" w:color="000000"/>
            </w:tcBorders>
            <w:shd w:val="clear" w:color="auto" w:fill="auto"/>
            <w:noWrap/>
            <w:vAlign w:val="center"/>
            <w:hideMark/>
          </w:tcPr>
          <w:p w14:paraId="0A7A5E7A"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 </w:t>
            </w:r>
          </w:p>
        </w:tc>
      </w:tr>
      <w:tr w:rsidR="008211C4" w:rsidRPr="00E941BC" w14:paraId="162D3D9A" w14:textId="77777777" w:rsidTr="008F1F11">
        <w:trPr>
          <w:trHeight w:val="276"/>
        </w:trPr>
        <w:tc>
          <w:tcPr>
            <w:tcW w:w="4838"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41596A18"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 xml:space="preserve">Ταξιδιωτικά έξοδα οινοποιών </w:t>
            </w:r>
          </w:p>
        </w:tc>
        <w:tc>
          <w:tcPr>
            <w:tcW w:w="1354" w:type="dxa"/>
            <w:tcBorders>
              <w:top w:val="single" w:sz="4" w:space="0" w:color="000000"/>
              <w:left w:val="nil"/>
              <w:bottom w:val="single" w:sz="4" w:space="0" w:color="auto"/>
              <w:right w:val="single" w:sz="4" w:space="0" w:color="auto"/>
            </w:tcBorders>
            <w:shd w:val="clear" w:color="auto" w:fill="auto"/>
            <w:noWrap/>
            <w:vAlign w:val="center"/>
            <w:hideMark/>
          </w:tcPr>
          <w:p w14:paraId="1E47E9EC" w14:textId="77777777" w:rsidR="008211C4" w:rsidRPr="00E941BC" w:rsidRDefault="008211C4" w:rsidP="008211C4">
            <w:pPr>
              <w:spacing w:line="276" w:lineRule="auto"/>
              <w:jc w:val="both"/>
              <w:rPr>
                <w:rFonts w:asciiTheme="minorHAnsi" w:hAnsiTheme="minorHAnsi" w:cstheme="minorHAnsi"/>
                <w:b/>
                <w:bCs/>
                <w:sz w:val="22"/>
                <w:szCs w:val="22"/>
              </w:rPr>
            </w:pPr>
          </w:p>
        </w:tc>
        <w:tc>
          <w:tcPr>
            <w:tcW w:w="1397" w:type="dxa"/>
            <w:tcBorders>
              <w:top w:val="single" w:sz="4" w:space="0" w:color="000000"/>
              <w:left w:val="nil"/>
              <w:bottom w:val="single" w:sz="4" w:space="0" w:color="auto"/>
              <w:right w:val="single" w:sz="4" w:space="0" w:color="auto"/>
            </w:tcBorders>
            <w:shd w:val="clear" w:color="auto" w:fill="auto"/>
            <w:noWrap/>
            <w:vAlign w:val="center"/>
            <w:hideMark/>
          </w:tcPr>
          <w:p w14:paraId="47E5B5FC"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 </w:t>
            </w:r>
          </w:p>
        </w:tc>
        <w:tc>
          <w:tcPr>
            <w:tcW w:w="1655" w:type="dxa"/>
            <w:tcBorders>
              <w:top w:val="single" w:sz="4" w:space="0" w:color="000000"/>
              <w:left w:val="nil"/>
              <w:bottom w:val="single" w:sz="4" w:space="0" w:color="auto"/>
              <w:right w:val="single" w:sz="4" w:space="0" w:color="auto"/>
            </w:tcBorders>
            <w:shd w:val="clear" w:color="auto" w:fill="auto"/>
            <w:noWrap/>
            <w:vAlign w:val="center"/>
            <w:hideMark/>
          </w:tcPr>
          <w:p w14:paraId="528367AD"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 </w:t>
            </w:r>
          </w:p>
        </w:tc>
      </w:tr>
      <w:tr w:rsidR="008211C4" w:rsidRPr="00E941BC" w14:paraId="02D3C312" w14:textId="77777777" w:rsidTr="008F1F11">
        <w:trPr>
          <w:trHeight w:val="276"/>
        </w:trPr>
        <w:tc>
          <w:tcPr>
            <w:tcW w:w="4838" w:type="dxa"/>
            <w:tcBorders>
              <w:top w:val="nil"/>
              <w:left w:val="single" w:sz="4" w:space="0" w:color="auto"/>
              <w:bottom w:val="single" w:sz="4" w:space="0" w:color="auto"/>
              <w:right w:val="single" w:sz="4" w:space="0" w:color="auto"/>
            </w:tcBorders>
            <w:shd w:val="clear" w:color="auto" w:fill="auto"/>
            <w:vAlign w:val="center"/>
            <w:hideMark/>
          </w:tcPr>
          <w:p w14:paraId="60A10A0B" w14:textId="77777777" w:rsidR="008211C4" w:rsidRPr="00E941BC" w:rsidRDefault="008211C4" w:rsidP="008211C4">
            <w:pPr>
              <w:spacing w:line="276" w:lineRule="auto"/>
              <w:jc w:val="both"/>
              <w:rPr>
                <w:rFonts w:asciiTheme="minorHAnsi" w:hAnsiTheme="minorHAnsi" w:cstheme="minorHAnsi"/>
                <w:sz w:val="22"/>
                <w:szCs w:val="22"/>
              </w:rPr>
            </w:pPr>
            <w:r w:rsidRPr="00E941BC">
              <w:rPr>
                <w:rFonts w:asciiTheme="minorHAnsi" w:hAnsiTheme="minorHAnsi" w:cstheme="minorHAnsi"/>
                <w:sz w:val="22"/>
                <w:szCs w:val="22"/>
              </w:rPr>
              <w:t>Μετάβαση  (1 άτομο)</w:t>
            </w:r>
          </w:p>
        </w:tc>
        <w:tc>
          <w:tcPr>
            <w:tcW w:w="1354" w:type="dxa"/>
            <w:tcBorders>
              <w:top w:val="nil"/>
              <w:left w:val="nil"/>
              <w:bottom w:val="single" w:sz="4" w:space="0" w:color="auto"/>
              <w:right w:val="single" w:sz="4" w:space="0" w:color="auto"/>
            </w:tcBorders>
            <w:shd w:val="clear" w:color="auto" w:fill="auto"/>
            <w:noWrap/>
            <w:vAlign w:val="center"/>
            <w:hideMark/>
          </w:tcPr>
          <w:p w14:paraId="1D0B44AE" w14:textId="77777777" w:rsidR="008211C4" w:rsidRPr="00E941BC" w:rsidRDefault="008211C4" w:rsidP="008211C4">
            <w:pPr>
              <w:spacing w:line="276" w:lineRule="auto"/>
              <w:jc w:val="center"/>
              <w:rPr>
                <w:rFonts w:asciiTheme="minorHAnsi" w:hAnsiTheme="minorHAnsi" w:cstheme="minorHAnsi"/>
                <w:sz w:val="22"/>
                <w:szCs w:val="22"/>
              </w:rPr>
            </w:pPr>
            <w:r w:rsidRPr="00E941BC">
              <w:rPr>
                <w:rFonts w:asciiTheme="minorHAnsi" w:hAnsiTheme="minorHAnsi" w:cstheme="minorHAnsi"/>
                <w:sz w:val="22"/>
                <w:szCs w:val="22"/>
              </w:rPr>
              <w:t>1</w:t>
            </w:r>
          </w:p>
        </w:tc>
        <w:tc>
          <w:tcPr>
            <w:tcW w:w="1397" w:type="dxa"/>
            <w:tcBorders>
              <w:top w:val="nil"/>
              <w:left w:val="nil"/>
              <w:bottom w:val="single" w:sz="4" w:space="0" w:color="auto"/>
              <w:right w:val="single" w:sz="4" w:space="0" w:color="auto"/>
            </w:tcBorders>
            <w:shd w:val="clear" w:color="auto" w:fill="auto"/>
            <w:noWrap/>
            <w:vAlign w:val="center"/>
            <w:hideMark/>
          </w:tcPr>
          <w:p w14:paraId="54568447" w14:textId="77777777" w:rsidR="008211C4" w:rsidRPr="00E941BC" w:rsidRDefault="008211C4" w:rsidP="008211C4">
            <w:pPr>
              <w:spacing w:line="276" w:lineRule="auto"/>
              <w:jc w:val="center"/>
              <w:rPr>
                <w:rFonts w:asciiTheme="minorHAnsi" w:hAnsiTheme="minorHAnsi" w:cstheme="minorHAnsi"/>
                <w:sz w:val="22"/>
                <w:szCs w:val="22"/>
              </w:rPr>
            </w:pPr>
            <w:r w:rsidRPr="00E941BC">
              <w:rPr>
                <w:rFonts w:asciiTheme="minorHAnsi" w:hAnsiTheme="minorHAnsi" w:cstheme="minorHAnsi"/>
                <w:sz w:val="22"/>
                <w:szCs w:val="22"/>
              </w:rPr>
              <w:t>700,00 €</w:t>
            </w:r>
          </w:p>
        </w:tc>
        <w:tc>
          <w:tcPr>
            <w:tcW w:w="1655" w:type="dxa"/>
            <w:tcBorders>
              <w:top w:val="nil"/>
              <w:left w:val="nil"/>
              <w:bottom w:val="single" w:sz="4" w:space="0" w:color="auto"/>
              <w:right w:val="single" w:sz="4" w:space="0" w:color="auto"/>
            </w:tcBorders>
            <w:shd w:val="clear" w:color="auto" w:fill="auto"/>
            <w:noWrap/>
            <w:vAlign w:val="center"/>
            <w:hideMark/>
          </w:tcPr>
          <w:p w14:paraId="161D730F" w14:textId="77777777" w:rsidR="008211C4" w:rsidRPr="00E941BC" w:rsidRDefault="008211C4" w:rsidP="008211C4">
            <w:pPr>
              <w:spacing w:line="276" w:lineRule="auto"/>
              <w:jc w:val="center"/>
              <w:rPr>
                <w:rFonts w:asciiTheme="minorHAnsi" w:hAnsiTheme="minorHAnsi" w:cstheme="minorHAnsi"/>
                <w:sz w:val="22"/>
                <w:szCs w:val="22"/>
              </w:rPr>
            </w:pPr>
            <w:r w:rsidRPr="00E941BC">
              <w:rPr>
                <w:rFonts w:asciiTheme="minorHAnsi" w:hAnsiTheme="minorHAnsi" w:cstheme="minorHAnsi"/>
                <w:sz w:val="22"/>
                <w:szCs w:val="22"/>
              </w:rPr>
              <w:t>700,00 €</w:t>
            </w:r>
          </w:p>
        </w:tc>
      </w:tr>
      <w:tr w:rsidR="008211C4" w:rsidRPr="00E941BC" w14:paraId="432C006F" w14:textId="77777777" w:rsidTr="008F1F11">
        <w:trPr>
          <w:trHeight w:val="276"/>
        </w:trPr>
        <w:tc>
          <w:tcPr>
            <w:tcW w:w="4838" w:type="dxa"/>
            <w:tcBorders>
              <w:top w:val="nil"/>
              <w:left w:val="single" w:sz="4" w:space="0" w:color="auto"/>
              <w:bottom w:val="single" w:sz="4" w:space="0" w:color="auto"/>
              <w:right w:val="single" w:sz="4" w:space="0" w:color="auto"/>
            </w:tcBorders>
            <w:shd w:val="clear" w:color="auto" w:fill="auto"/>
            <w:vAlign w:val="center"/>
            <w:hideMark/>
          </w:tcPr>
          <w:p w14:paraId="10EF3AFF" w14:textId="77777777" w:rsidR="008211C4" w:rsidRPr="00E941BC" w:rsidRDefault="008211C4" w:rsidP="008211C4">
            <w:pPr>
              <w:spacing w:line="276" w:lineRule="auto"/>
              <w:jc w:val="both"/>
              <w:rPr>
                <w:rFonts w:asciiTheme="minorHAnsi" w:hAnsiTheme="minorHAnsi" w:cstheme="minorHAnsi"/>
                <w:sz w:val="22"/>
                <w:szCs w:val="22"/>
              </w:rPr>
            </w:pPr>
            <w:r w:rsidRPr="00E941BC">
              <w:rPr>
                <w:rFonts w:asciiTheme="minorHAnsi" w:hAnsiTheme="minorHAnsi" w:cstheme="minorHAnsi"/>
                <w:sz w:val="22"/>
                <w:szCs w:val="22"/>
              </w:rPr>
              <w:t>Διαμονή (1 άτομο / 3 διανυκτερεύσεις)</w:t>
            </w:r>
          </w:p>
        </w:tc>
        <w:tc>
          <w:tcPr>
            <w:tcW w:w="1354" w:type="dxa"/>
            <w:tcBorders>
              <w:top w:val="nil"/>
              <w:left w:val="nil"/>
              <w:bottom w:val="single" w:sz="4" w:space="0" w:color="auto"/>
              <w:right w:val="single" w:sz="4" w:space="0" w:color="auto"/>
            </w:tcBorders>
            <w:shd w:val="clear" w:color="auto" w:fill="auto"/>
            <w:noWrap/>
            <w:vAlign w:val="center"/>
            <w:hideMark/>
          </w:tcPr>
          <w:p w14:paraId="44B6F79F" w14:textId="77777777" w:rsidR="008211C4" w:rsidRPr="00E941BC" w:rsidRDefault="008211C4" w:rsidP="008211C4">
            <w:pPr>
              <w:spacing w:line="276" w:lineRule="auto"/>
              <w:jc w:val="center"/>
              <w:rPr>
                <w:rFonts w:asciiTheme="minorHAnsi" w:hAnsiTheme="minorHAnsi" w:cstheme="minorHAnsi"/>
                <w:sz w:val="22"/>
                <w:szCs w:val="22"/>
              </w:rPr>
            </w:pPr>
            <w:r w:rsidRPr="00E941BC">
              <w:rPr>
                <w:rFonts w:asciiTheme="minorHAnsi" w:hAnsiTheme="minorHAnsi" w:cstheme="minorHAnsi"/>
                <w:sz w:val="22"/>
                <w:szCs w:val="22"/>
              </w:rPr>
              <w:t>3</w:t>
            </w:r>
          </w:p>
        </w:tc>
        <w:tc>
          <w:tcPr>
            <w:tcW w:w="1397" w:type="dxa"/>
            <w:tcBorders>
              <w:top w:val="nil"/>
              <w:left w:val="nil"/>
              <w:bottom w:val="single" w:sz="4" w:space="0" w:color="auto"/>
              <w:right w:val="single" w:sz="4" w:space="0" w:color="auto"/>
            </w:tcBorders>
            <w:shd w:val="clear" w:color="auto" w:fill="auto"/>
            <w:noWrap/>
            <w:vAlign w:val="center"/>
            <w:hideMark/>
          </w:tcPr>
          <w:p w14:paraId="3A4654F8" w14:textId="77777777" w:rsidR="008211C4" w:rsidRPr="00E941BC" w:rsidRDefault="008211C4" w:rsidP="008211C4">
            <w:pPr>
              <w:spacing w:line="276" w:lineRule="auto"/>
              <w:jc w:val="center"/>
              <w:rPr>
                <w:rFonts w:asciiTheme="minorHAnsi" w:hAnsiTheme="minorHAnsi" w:cstheme="minorHAnsi"/>
                <w:sz w:val="22"/>
                <w:szCs w:val="22"/>
              </w:rPr>
            </w:pPr>
            <w:r w:rsidRPr="00E941BC">
              <w:rPr>
                <w:rFonts w:asciiTheme="minorHAnsi" w:hAnsiTheme="minorHAnsi" w:cstheme="minorHAnsi"/>
                <w:sz w:val="22"/>
                <w:szCs w:val="22"/>
              </w:rPr>
              <w:t>200,00 €</w:t>
            </w:r>
          </w:p>
        </w:tc>
        <w:tc>
          <w:tcPr>
            <w:tcW w:w="1655" w:type="dxa"/>
            <w:tcBorders>
              <w:top w:val="nil"/>
              <w:left w:val="nil"/>
              <w:bottom w:val="single" w:sz="4" w:space="0" w:color="auto"/>
              <w:right w:val="single" w:sz="4" w:space="0" w:color="auto"/>
            </w:tcBorders>
            <w:shd w:val="clear" w:color="auto" w:fill="auto"/>
            <w:noWrap/>
            <w:vAlign w:val="center"/>
            <w:hideMark/>
          </w:tcPr>
          <w:p w14:paraId="37368F80" w14:textId="77777777" w:rsidR="008211C4" w:rsidRPr="00E941BC" w:rsidRDefault="008211C4" w:rsidP="008211C4">
            <w:pPr>
              <w:spacing w:line="276" w:lineRule="auto"/>
              <w:jc w:val="center"/>
              <w:rPr>
                <w:rFonts w:asciiTheme="minorHAnsi" w:hAnsiTheme="minorHAnsi" w:cstheme="minorHAnsi"/>
                <w:sz w:val="22"/>
                <w:szCs w:val="22"/>
              </w:rPr>
            </w:pPr>
            <w:r w:rsidRPr="00E941BC">
              <w:rPr>
                <w:rFonts w:asciiTheme="minorHAnsi" w:hAnsiTheme="minorHAnsi" w:cstheme="minorHAnsi"/>
                <w:sz w:val="22"/>
                <w:szCs w:val="22"/>
              </w:rPr>
              <w:t>600,00 €</w:t>
            </w:r>
          </w:p>
        </w:tc>
      </w:tr>
      <w:tr w:rsidR="008211C4" w:rsidRPr="00E941BC" w14:paraId="00F34E31" w14:textId="77777777" w:rsidTr="008F1F11">
        <w:trPr>
          <w:trHeight w:val="276"/>
        </w:trPr>
        <w:tc>
          <w:tcPr>
            <w:tcW w:w="4838" w:type="dxa"/>
            <w:tcBorders>
              <w:top w:val="nil"/>
              <w:left w:val="single" w:sz="4" w:space="0" w:color="auto"/>
              <w:bottom w:val="single" w:sz="4" w:space="0" w:color="auto"/>
              <w:right w:val="single" w:sz="4" w:space="0" w:color="auto"/>
            </w:tcBorders>
            <w:shd w:val="clear" w:color="auto" w:fill="auto"/>
            <w:vAlign w:val="center"/>
            <w:hideMark/>
          </w:tcPr>
          <w:p w14:paraId="0A19817D" w14:textId="77777777" w:rsidR="008211C4" w:rsidRPr="00E941BC" w:rsidRDefault="008211C4" w:rsidP="008211C4">
            <w:pPr>
              <w:spacing w:line="276" w:lineRule="auto"/>
              <w:jc w:val="both"/>
              <w:rPr>
                <w:rFonts w:asciiTheme="minorHAnsi" w:hAnsiTheme="minorHAnsi" w:cstheme="minorHAnsi"/>
                <w:sz w:val="22"/>
                <w:szCs w:val="22"/>
              </w:rPr>
            </w:pPr>
            <w:r w:rsidRPr="00E941BC">
              <w:rPr>
                <w:rFonts w:asciiTheme="minorHAnsi" w:hAnsiTheme="minorHAnsi" w:cstheme="minorHAnsi"/>
                <w:sz w:val="22"/>
                <w:szCs w:val="22"/>
              </w:rPr>
              <w:t>Ημερήσια αποζημίωση (1 άτομο/4 ημέρες)</w:t>
            </w:r>
          </w:p>
        </w:tc>
        <w:tc>
          <w:tcPr>
            <w:tcW w:w="1354" w:type="dxa"/>
            <w:tcBorders>
              <w:top w:val="nil"/>
              <w:left w:val="nil"/>
              <w:bottom w:val="single" w:sz="4" w:space="0" w:color="auto"/>
              <w:right w:val="single" w:sz="4" w:space="0" w:color="auto"/>
            </w:tcBorders>
            <w:shd w:val="clear" w:color="auto" w:fill="auto"/>
            <w:noWrap/>
            <w:vAlign w:val="center"/>
            <w:hideMark/>
          </w:tcPr>
          <w:p w14:paraId="0F893FC0" w14:textId="77777777" w:rsidR="008211C4" w:rsidRPr="00E941BC" w:rsidRDefault="008211C4" w:rsidP="008211C4">
            <w:pPr>
              <w:spacing w:line="276" w:lineRule="auto"/>
              <w:jc w:val="center"/>
              <w:rPr>
                <w:rFonts w:asciiTheme="minorHAnsi" w:hAnsiTheme="minorHAnsi" w:cstheme="minorHAnsi"/>
                <w:sz w:val="22"/>
                <w:szCs w:val="22"/>
              </w:rPr>
            </w:pPr>
            <w:r w:rsidRPr="00E941BC">
              <w:rPr>
                <w:rFonts w:asciiTheme="minorHAnsi" w:hAnsiTheme="minorHAnsi" w:cstheme="minorHAnsi"/>
                <w:sz w:val="22"/>
                <w:szCs w:val="22"/>
              </w:rPr>
              <w:t>4</w:t>
            </w:r>
          </w:p>
        </w:tc>
        <w:tc>
          <w:tcPr>
            <w:tcW w:w="1397" w:type="dxa"/>
            <w:tcBorders>
              <w:top w:val="nil"/>
              <w:left w:val="nil"/>
              <w:bottom w:val="single" w:sz="4" w:space="0" w:color="auto"/>
              <w:right w:val="single" w:sz="4" w:space="0" w:color="auto"/>
            </w:tcBorders>
            <w:shd w:val="clear" w:color="auto" w:fill="auto"/>
            <w:noWrap/>
            <w:vAlign w:val="center"/>
            <w:hideMark/>
          </w:tcPr>
          <w:p w14:paraId="1F5F6A17" w14:textId="77777777" w:rsidR="008211C4" w:rsidRPr="00E941BC" w:rsidRDefault="008211C4" w:rsidP="008211C4">
            <w:pPr>
              <w:spacing w:line="276" w:lineRule="auto"/>
              <w:jc w:val="center"/>
              <w:rPr>
                <w:rFonts w:asciiTheme="minorHAnsi" w:hAnsiTheme="minorHAnsi" w:cstheme="minorHAnsi"/>
                <w:sz w:val="22"/>
                <w:szCs w:val="22"/>
              </w:rPr>
            </w:pPr>
            <w:r w:rsidRPr="00E941BC">
              <w:rPr>
                <w:rFonts w:asciiTheme="minorHAnsi" w:hAnsiTheme="minorHAnsi" w:cstheme="minorHAnsi"/>
                <w:sz w:val="22"/>
                <w:szCs w:val="22"/>
              </w:rPr>
              <w:t>90,00 €</w:t>
            </w:r>
          </w:p>
        </w:tc>
        <w:tc>
          <w:tcPr>
            <w:tcW w:w="1655" w:type="dxa"/>
            <w:tcBorders>
              <w:top w:val="nil"/>
              <w:left w:val="nil"/>
              <w:bottom w:val="single" w:sz="4" w:space="0" w:color="auto"/>
              <w:right w:val="single" w:sz="4" w:space="0" w:color="auto"/>
            </w:tcBorders>
            <w:shd w:val="clear" w:color="auto" w:fill="auto"/>
            <w:noWrap/>
            <w:vAlign w:val="center"/>
            <w:hideMark/>
          </w:tcPr>
          <w:p w14:paraId="2A75B6D2" w14:textId="77777777" w:rsidR="008211C4" w:rsidRPr="00E941BC" w:rsidRDefault="008211C4" w:rsidP="008211C4">
            <w:pPr>
              <w:spacing w:line="276" w:lineRule="auto"/>
              <w:jc w:val="center"/>
              <w:rPr>
                <w:rFonts w:asciiTheme="minorHAnsi" w:hAnsiTheme="minorHAnsi" w:cstheme="minorHAnsi"/>
                <w:sz w:val="22"/>
                <w:szCs w:val="22"/>
              </w:rPr>
            </w:pPr>
            <w:r w:rsidRPr="00E941BC">
              <w:rPr>
                <w:rFonts w:asciiTheme="minorHAnsi" w:hAnsiTheme="minorHAnsi" w:cstheme="minorHAnsi"/>
                <w:sz w:val="22"/>
                <w:szCs w:val="22"/>
              </w:rPr>
              <w:t>360,00 €</w:t>
            </w:r>
          </w:p>
        </w:tc>
      </w:tr>
      <w:tr w:rsidR="008211C4" w:rsidRPr="00E941BC" w14:paraId="1EC3A939" w14:textId="77777777" w:rsidTr="008F1F11">
        <w:trPr>
          <w:trHeight w:val="276"/>
        </w:trPr>
        <w:tc>
          <w:tcPr>
            <w:tcW w:w="4838" w:type="dxa"/>
            <w:tcBorders>
              <w:top w:val="nil"/>
              <w:left w:val="single" w:sz="4" w:space="0" w:color="auto"/>
              <w:bottom w:val="single" w:sz="4" w:space="0" w:color="auto"/>
              <w:right w:val="single" w:sz="4" w:space="0" w:color="auto"/>
            </w:tcBorders>
            <w:shd w:val="clear" w:color="auto" w:fill="auto"/>
            <w:vAlign w:val="center"/>
            <w:hideMark/>
          </w:tcPr>
          <w:p w14:paraId="110B4E3F"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ΥΠΟΣΥΝΟΛΟ</w:t>
            </w:r>
          </w:p>
        </w:tc>
        <w:tc>
          <w:tcPr>
            <w:tcW w:w="1354" w:type="dxa"/>
            <w:tcBorders>
              <w:top w:val="nil"/>
              <w:left w:val="nil"/>
              <w:bottom w:val="single" w:sz="4" w:space="0" w:color="auto"/>
              <w:right w:val="single" w:sz="4" w:space="0" w:color="auto"/>
            </w:tcBorders>
            <w:shd w:val="clear" w:color="auto" w:fill="auto"/>
            <w:noWrap/>
            <w:vAlign w:val="center"/>
            <w:hideMark/>
          </w:tcPr>
          <w:p w14:paraId="79C59350" w14:textId="77777777" w:rsidR="008211C4" w:rsidRPr="00E941BC" w:rsidRDefault="008211C4" w:rsidP="008211C4">
            <w:pPr>
              <w:spacing w:line="276" w:lineRule="auto"/>
              <w:jc w:val="center"/>
              <w:rPr>
                <w:rFonts w:asciiTheme="minorHAnsi" w:hAnsiTheme="minorHAnsi" w:cstheme="minorHAnsi"/>
                <w:sz w:val="22"/>
                <w:szCs w:val="22"/>
              </w:rPr>
            </w:pPr>
          </w:p>
        </w:tc>
        <w:tc>
          <w:tcPr>
            <w:tcW w:w="1397" w:type="dxa"/>
            <w:tcBorders>
              <w:top w:val="nil"/>
              <w:left w:val="nil"/>
              <w:bottom w:val="single" w:sz="4" w:space="0" w:color="auto"/>
              <w:right w:val="single" w:sz="4" w:space="0" w:color="auto"/>
            </w:tcBorders>
            <w:shd w:val="clear" w:color="auto" w:fill="auto"/>
            <w:noWrap/>
            <w:vAlign w:val="center"/>
            <w:hideMark/>
          </w:tcPr>
          <w:p w14:paraId="2BB153E5" w14:textId="77777777" w:rsidR="008211C4" w:rsidRPr="00E941BC" w:rsidRDefault="008211C4" w:rsidP="008211C4">
            <w:pPr>
              <w:spacing w:line="276" w:lineRule="auto"/>
              <w:jc w:val="center"/>
              <w:rPr>
                <w:rFonts w:asciiTheme="minorHAnsi" w:hAnsiTheme="minorHAnsi" w:cstheme="minorHAnsi"/>
                <w:sz w:val="22"/>
                <w:szCs w:val="22"/>
              </w:rPr>
            </w:pPr>
          </w:p>
        </w:tc>
        <w:tc>
          <w:tcPr>
            <w:tcW w:w="1655" w:type="dxa"/>
            <w:tcBorders>
              <w:top w:val="nil"/>
              <w:left w:val="nil"/>
              <w:bottom w:val="single" w:sz="4" w:space="0" w:color="auto"/>
              <w:right w:val="single" w:sz="4" w:space="0" w:color="auto"/>
            </w:tcBorders>
            <w:shd w:val="clear" w:color="auto" w:fill="auto"/>
            <w:noWrap/>
            <w:vAlign w:val="center"/>
            <w:hideMark/>
          </w:tcPr>
          <w:p w14:paraId="4CEC4298" w14:textId="77777777" w:rsidR="008211C4" w:rsidRPr="00E941BC" w:rsidRDefault="008211C4" w:rsidP="008211C4">
            <w:pPr>
              <w:spacing w:line="276" w:lineRule="auto"/>
              <w:jc w:val="center"/>
              <w:rPr>
                <w:rFonts w:asciiTheme="minorHAnsi" w:hAnsiTheme="minorHAnsi" w:cstheme="minorHAnsi"/>
                <w:b/>
                <w:bCs/>
                <w:sz w:val="22"/>
                <w:szCs w:val="22"/>
              </w:rPr>
            </w:pPr>
            <w:r w:rsidRPr="00E941BC">
              <w:rPr>
                <w:rFonts w:asciiTheme="minorHAnsi" w:hAnsiTheme="minorHAnsi" w:cstheme="minorHAnsi"/>
                <w:b/>
                <w:bCs/>
                <w:sz w:val="22"/>
                <w:szCs w:val="22"/>
              </w:rPr>
              <w:t>1.660,00 €</w:t>
            </w:r>
          </w:p>
        </w:tc>
      </w:tr>
    </w:tbl>
    <w:p w14:paraId="533FA7AD" w14:textId="77777777" w:rsidR="008211C4" w:rsidRPr="00E941BC" w:rsidRDefault="008211C4" w:rsidP="008211C4">
      <w:pPr>
        <w:spacing w:line="276" w:lineRule="auto"/>
        <w:jc w:val="both"/>
        <w:rPr>
          <w:rFonts w:asciiTheme="minorHAnsi" w:eastAsia="Arial Unicode MS" w:hAnsiTheme="minorHAnsi" w:cstheme="minorHAnsi"/>
          <w:b/>
          <w:sz w:val="22"/>
          <w:szCs w:val="22"/>
        </w:rPr>
      </w:pPr>
    </w:p>
    <w:tbl>
      <w:tblPr>
        <w:tblW w:w="9253" w:type="dxa"/>
        <w:tblLook w:val="04A0" w:firstRow="1" w:lastRow="0" w:firstColumn="1" w:lastColumn="0" w:noHBand="0" w:noVBand="1"/>
      </w:tblPr>
      <w:tblGrid>
        <w:gridCol w:w="4843"/>
        <w:gridCol w:w="1355"/>
        <w:gridCol w:w="1398"/>
        <w:gridCol w:w="1657"/>
      </w:tblGrid>
      <w:tr w:rsidR="008211C4" w:rsidRPr="00E941BC" w14:paraId="7C0639E6" w14:textId="77777777" w:rsidTr="008F1F11">
        <w:trPr>
          <w:trHeight w:val="282"/>
        </w:trPr>
        <w:tc>
          <w:tcPr>
            <w:tcW w:w="4843" w:type="dxa"/>
            <w:tcBorders>
              <w:top w:val="single" w:sz="4" w:space="0" w:color="000000"/>
              <w:left w:val="single" w:sz="4" w:space="0" w:color="000000"/>
              <w:bottom w:val="single" w:sz="4" w:space="0" w:color="000000"/>
            </w:tcBorders>
            <w:shd w:val="clear" w:color="auto" w:fill="auto"/>
            <w:vAlign w:val="center"/>
            <w:hideMark/>
          </w:tcPr>
          <w:p w14:paraId="4C108BFC"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 xml:space="preserve">ΗΑΕ </w:t>
            </w:r>
          </w:p>
        </w:tc>
        <w:tc>
          <w:tcPr>
            <w:tcW w:w="1355" w:type="dxa"/>
            <w:tcBorders>
              <w:top w:val="single" w:sz="4" w:space="0" w:color="000000"/>
              <w:bottom w:val="single" w:sz="4" w:space="0" w:color="000000"/>
            </w:tcBorders>
            <w:shd w:val="clear" w:color="auto" w:fill="auto"/>
            <w:noWrap/>
            <w:vAlign w:val="center"/>
            <w:hideMark/>
          </w:tcPr>
          <w:p w14:paraId="31D73138"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 </w:t>
            </w:r>
          </w:p>
        </w:tc>
        <w:tc>
          <w:tcPr>
            <w:tcW w:w="1398" w:type="dxa"/>
            <w:tcBorders>
              <w:top w:val="single" w:sz="4" w:space="0" w:color="000000"/>
              <w:bottom w:val="single" w:sz="4" w:space="0" w:color="000000"/>
            </w:tcBorders>
            <w:shd w:val="clear" w:color="auto" w:fill="auto"/>
            <w:noWrap/>
            <w:vAlign w:val="center"/>
            <w:hideMark/>
          </w:tcPr>
          <w:p w14:paraId="2787EFB0"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 </w:t>
            </w:r>
          </w:p>
        </w:tc>
        <w:tc>
          <w:tcPr>
            <w:tcW w:w="1657" w:type="dxa"/>
            <w:tcBorders>
              <w:top w:val="single" w:sz="4" w:space="0" w:color="000000"/>
              <w:bottom w:val="single" w:sz="4" w:space="0" w:color="000000"/>
              <w:right w:val="single" w:sz="4" w:space="0" w:color="000000"/>
            </w:tcBorders>
            <w:shd w:val="clear" w:color="auto" w:fill="auto"/>
            <w:noWrap/>
            <w:vAlign w:val="center"/>
            <w:hideMark/>
          </w:tcPr>
          <w:p w14:paraId="2502EB36"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 </w:t>
            </w:r>
          </w:p>
        </w:tc>
      </w:tr>
      <w:tr w:rsidR="008211C4" w:rsidRPr="00E941BC" w14:paraId="19E002B0" w14:textId="77777777" w:rsidTr="008F1F11">
        <w:trPr>
          <w:trHeight w:val="282"/>
        </w:trPr>
        <w:tc>
          <w:tcPr>
            <w:tcW w:w="4843"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15E8311B"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 xml:space="preserve">Ταξιδιωτικά έξοδα οινοποιών </w:t>
            </w:r>
          </w:p>
        </w:tc>
        <w:tc>
          <w:tcPr>
            <w:tcW w:w="1355" w:type="dxa"/>
            <w:tcBorders>
              <w:top w:val="single" w:sz="4" w:space="0" w:color="000000"/>
              <w:left w:val="nil"/>
              <w:bottom w:val="single" w:sz="4" w:space="0" w:color="auto"/>
              <w:right w:val="single" w:sz="4" w:space="0" w:color="auto"/>
            </w:tcBorders>
            <w:shd w:val="clear" w:color="auto" w:fill="auto"/>
            <w:noWrap/>
            <w:vAlign w:val="center"/>
            <w:hideMark/>
          </w:tcPr>
          <w:p w14:paraId="07B098BA"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 </w:t>
            </w:r>
          </w:p>
        </w:tc>
        <w:tc>
          <w:tcPr>
            <w:tcW w:w="1398" w:type="dxa"/>
            <w:tcBorders>
              <w:top w:val="single" w:sz="4" w:space="0" w:color="000000"/>
              <w:left w:val="nil"/>
              <w:bottom w:val="single" w:sz="4" w:space="0" w:color="auto"/>
              <w:right w:val="single" w:sz="4" w:space="0" w:color="auto"/>
            </w:tcBorders>
            <w:shd w:val="clear" w:color="auto" w:fill="auto"/>
            <w:noWrap/>
            <w:vAlign w:val="center"/>
            <w:hideMark/>
          </w:tcPr>
          <w:p w14:paraId="1CDFC8BA"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 </w:t>
            </w:r>
          </w:p>
        </w:tc>
        <w:tc>
          <w:tcPr>
            <w:tcW w:w="1657" w:type="dxa"/>
            <w:tcBorders>
              <w:top w:val="single" w:sz="4" w:space="0" w:color="000000"/>
              <w:left w:val="nil"/>
              <w:bottom w:val="single" w:sz="4" w:space="0" w:color="auto"/>
              <w:right w:val="single" w:sz="4" w:space="0" w:color="auto"/>
            </w:tcBorders>
            <w:shd w:val="clear" w:color="auto" w:fill="auto"/>
            <w:noWrap/>
            <w:vAlign w:val="center"/>
            <w:hideMark/>
          </w:tcPr>
          <w:p w14:paraId="5024410A"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 </w:t>
            </w:r>
          </w:p>
        </w:tc>
      </w:tr>
      <w:tr w:rsidR="008211C4" w:rsidRPr="00E941BC" w14:paraId="231178A6" w14:textId="77777777" w:rsidTr="008F1F11">
        <w:trPr>
          <w:trHeight w:val="282"/>
        </w:trPr>
        <w:tc>
          <w:tcPr>
            <w:tcW w:w="4843" w:type="dxa"/>
            <w:tcBorders>
              <w:top w:val="nil"/>
              <w:left w:val="single" w:sz="4" w:space="0" w:color="auto"/>
              <w:bottom w:val="single" w:sz="4" w:space="0" w:color="auto"/>
              <w:right w:val="single" w:sz="4" w:space="0" w:color="auto"/>
            </w:tcBorders>
            <w:shd w:val="clear" w:color="auto" w:fill="auto"/>
            <w:vAlign w:val="center"/>
            <w:hideMark/>
          </w:tcPr>
          <w:p w14:paraId="41D3DC8D" w14:textId="77777777" w:rsidR="008211C4" w:rsidRPr="00E941BC" w:rsidRDefault="008211C4" w:rsidP="008211C4">
            <w:pPr>
              <w:spacing w:line="276" w:lineRule="auto"/>
              <w:jc w:val="both"/>
              <w:rPr>
                <w:rFonts w:asciiTheme="minorHAnsi" w:hAnsiTheme="minorHAnsi" w:cstheme="minorHAnsi"/>
                <w:sz w:val="22"/>
                <w:szCs w:val="22"/>
              </w:rPr>
            </w:pPr>
            <w:r w:rsidRPr="00E941BC">
              <w:rPr>
                <w:rFonts w:asciiTheme="minorHAnsi" w:hAnsiTheme="minorHAnsi" w:cstheme="minorHAnsi"/>
                <w:sz w:val="22"/>
                <w:szCs w:val="22"/>
              </w:rPr>
              <w:t>Μετάβαση  (1 άτομο)</w:t>
            </w:r>
          </w:p>
        </w:tc>
        <w:tc>
          <w:tcPr>
            <w:tcW w:w="1355" w:type="dxa"/>
            <w:tcBorders>
              <w:top w:val="nil"/>
              <w:left w:val="nil"/>
              <w:bottom w:val="single" w:sz="4" w:space="0" w:color="auto"/>
              <w:right w:val="single" w:sz="4" w:space="0" w:color="auto"/>
            </w:tcBorders>
            <w:shd w:val="clear" w:color="auto" w:fill="auto"/>
            <w:noWrap/>
            <w:vAlign w:val="center"/>
            <w:hideMark/>
          </w:tcPr>
          <w:p w14:paraId="77C0D30E" w14:textId="77777777" w:rsidR="008211C4" w:rsidRPr="00E941BC" w:rsidRDefault="008211C4" w:rsidP="008211C4">
            <w:pPr>
              <w:spacing w:line="276" w:lineRule="auto"/>
              <w:jc w:val="center"/>
              <w:rPr>
                <w:rFonts w:asciiTheme="minorHAnsi" w:hAnsiTheme="minorHAnsi" w:cstheme="minorHAnsi"/>
                <w:sz w:val="22"/>
                <w:szCs w:val="22"/>
              </w:rPr>
            </w:pPr>
            <w:r w:rsidRPr="00E941BC">
              <w:rPr>
                <w:rFonts w:asciiTheme="minorHAnsi" w:hAnsiTheme="minorHAnsi" w:cstheme="minorHAnsi"/>
                <w:sz w:val="22"/>
                <w:szCs w:val="22"/>
              </w:rPr>
              <w:t>1</w:t>
            </w:r>
          </w:p>
        </w:tc>
        <w:tc>
          <w:tcPr>
            <w:tcW w:w="1398" w:type="dxa"/>
            <w:tcBorders>
              <w:top w:val="nil"/>
              <w:left w:val="nil"/>
              <w:bottom w:val="single" w:sz="4" w:space="0" w:color="auto"/>
              <w:right w:val="single" w:sz="4" w:space="0" w:color="auto"/>
            </w:tcBorders>
            <w:shd w:val="clear" w:color="auto" w:fill="auto"/>
            <w:noWrap/>
            <w:vAlign w:val="center"/>
            <w:hideMark/>
          </w:tcPr>
          <w:p w14:paraId="3B6DA504" w14:textId="77777777" w:rsidR="008211C4" w:rsidRPr="00E941BC" w:rsidRDefault="008211C4" w:rsidP="008211C4">
            <w:pPr>
              <w:spacing w:line="276" w:lineRule="auto"/>
              <w:jc w:val="center"/>
              <w:rPr>
                <w:rFonts w:asciiTheme="minorHAnsi" w:hAnsiTheme="minorHAnsi" w:cstheme="minorHAnsi"/>
                <w:sz w:val="22"/>
                <w:szCs w:val="22"/>
              </w:rPr>
            </w:pPr>
            <w:r w:rsidRPr="00E941BC">
              <w:rPr>
                <w:rFonts w:asciiTheme="minorHAnsi" w:hAnsiTheme="minorHAnsi" w:cstheme="minorHAnsi"/>
                <w:sz w:val="22"/>
                <w:szCs w:val="22"/>
              </w:rPr>
              <w:t>700,00 €</w:t>
            </w:r>
          </w:p>
        </w:tc>
        <w:tc>
          <w:tcPr>
            <w:tcW w:w="1657" w:type="dxa"/>
            <w:tcBorders>
              <w:top w:val="nil"/>
              <w:left w:val="nil"/>
              <w:bottom w:val="single" w:sz="4" w:space="0" w:color="auto"/>
              <w:right w:val="single" w:sz="4" w:space="0" w:color="auto"/>
            </w:tcBorders>
            <w:shd w:val="clear" w:color="auto" w:fill="auto"/>
            <w:noWrap/>
            <w:vAlign w:val="center"/>
            <w:hideMark/>
          </w:tcPr>
          <w:p w14:paraId="786057B3" w14:textId="77777777" w:rsidR="008211C4" w:rsidRPr="00E941BC" w:rsidRDefault="008211C4" w:rsidP="008211C4">
            <w:pPr>
              <w:spacing w:line="276" w:lineRule="auto"/>
              <w:jc w:val="center"/>
              <w:rPr>
                <w:rFonts w:asciiTheme="minorHAnsi" w:hAnsiTheme="minorHAnsi" w:cstheme="minorHAnsi"/>
                <w:sz w:val="22"/>
                <w:szCs w:val="22"/>
              </w:rPr>
            </w:pPr>
            <w:r w:rsidRPr="00E941BC">
              <w:rPr>
                <w:rFonts w:asciiTheme="minorHAnsi" w:hAnsiTheme="minorHAnsi" w:cstheme="minorHAnsi"/>
                <w:sz w:val="22"/>
                <w:szCs w:val="22"/>
              </w:rPr>
              <w:t>700,00 €</w:t>
            </w:r>
          </w:p>
        </w:tc>
      </w:tr>
      <w:tr w:rsidR="008211C4" w:rsidRPr="00E941BC" w14:paraId="5812C09D" w14:textId="77777777" w:rsidTr="008F1F11">
        <w:trPr>
          <w:trHeight w:val="282"/>
        </w:trPr>
        <w:tc>
          <w:tcPr>
            <w:tcW w:w="4843" w:type="dxa"/>
            <w:tcBorders>
              <w:top w:val="nil"/>
              <w:left w:val="single" w:sz="4" w:space="0" w:color="auto"/>
              <w:bottom w:val="single" w:sz="4" w:space="0" w:color="auto"/>
              <w:right w:val="single" w:sz="4" w:space="0" w:color="auto"/>
            </w:tcBorders>
            <w:shd w:val="clear" w:color="auto" w:fill="auto"/>
            <w:vAlign w:val="center"/>
            <w:hideMark/>
          </w:tcPr>
          <w:p w14:paraId="704E2D20" w14:textId="77777777" w:rsidR="008211C4" w:rsidRPr="00E941BC" w:rsidRDefault="008211C4" w:rsidP="008211C4">
            <w:pPr>
              <w:spacing w:line="276" w:lineRule="auto"/>
              <w:jc w:val="both"/>
              <w:rPr>
                <w:rFonts w:asciiTheme="minorHAnsi" w:hAnsiTheme="minorHAnsi" w:cstheme="minorHAnsi"/>
                <w:sz w:val="22"/>
                <w:szCs w:val="22"/>
              </w:rPr>
            </w:pPr>
            <w:r w:rsidRPr="00E941BC">
              <w:rPr>
                <w:rFonts w:asciiTheme="minorHAnsi" w:hAnsiTheme="minorHAnsi" w:cstheme="minorHAnsi"/>
                <w:sz w:val="22"/>
                <w:szCs w:val="22"/>
              </w:rPr>
              <w:t>Διαμονή (1 άτομο / 3 διανυκτερεύσεις)</w:t>
            </w:r>
          </w:p>
        </w:tc>
        <w:tc>
          <w:tcPr>
            <w:tcW w:w="1355" w:type="dxa"/>
            <w:tcBorders>
              <w:top w:val="nil"/>
              <w:left w:val="nil"/>
              <w:bottom w:val="single" w:sz="4" w:space="0" w:color="auto"/>
              <w:right w:val="single" w:sz="4" w:space="0" w:color="auto"/>
            </w:tcBorders>
            <w:shd w:val="clear" w:color="auto" w:fill="auto"/>
            <w:noWrap/>
            <w:vAlign w:val="center"/>
            <w:hideMark/>
          </w:tcPr>
          <w:p w14:paraId="02262701" w14:textId="77777777" w:rsidR="008211C4" w:rsidRPr="00E941BC" w:rsidRDefault="008211C4" w:rsidP="008211C4">
            <w:pPr>
              <w:spacing w:line="276" w:lineRule="auto"/>
              <w:jc w:val="center"/>
              <w:rPr>
                <w:rFonts w:asciiTheme="minorHAnsi" w:hAnsiTheme="minorHAnsi" w:cstheme="minorHAnsi"/>
                <w:sz w:val="22"/>
                <w:szCs w:val="22"/>
              </w:rPr>
            </w:pPr>
            <w:r w:rsidRPr="00E941BC">
              <w:rPr>
                <w:rFonts w:asciiTheme="minorHAnsi" w:hAnsiTheme="minorHAnsi" w:cstheme="minorHAnsi"/>
                <w:sz w:val="22"/>
                <w:szCs w:val="22"/>
              </w:rPr>
              <w:t>3</w:t>
            </w:r>
          </w:p>
        </w:tc>
        <w:tc>
          <w:tcPr>
            <w:tcW w:w="1398" w:type="dxa"/>
            <w:tcBorders>
              <w:top w:val="nil"/>
              <w:left w:val="nil"/>
              <w:bottom w:val="single" w:sz="4" w:space="0" w:color="auto"/>
              <w:right w:val="single" w:sz="4" w:space="0" w:color="auto"/>
            </w:tcBorders>
            <w:shd w:val="clear" w:color="auto" w:fill="auto"/>
            <w:noWrap/>
            <w:vAlign w:val="center"/>
            <w:hideMark/>
          </w:tcPr>
          <w:p w14:paraId="0CB306F1" w14:textId="77777777" w:rsidR="008211C4" w:rsidRPr="00E941BC" w:rsidRDefault="008211C4" w:rsidP="008211C4">
            <w:pPr>
              <w:spacing w:line="276" w:lineRule="auto"/>
              <w:jc w:val="center"/>
              <w:rPr>
                <w:rFonts w:asciiTheme="minorHAnsi" w:hAnsiTheme="minorHAnsi" w:cstheme="minorHAnsi"/>
                <w:sz w:val="22"/>
                <w:szCs w:val="22"/>
              </w:rPr>
            </w:pPr>
            <w:r w:rsidRPr="00E941BC">
              <w:rPr>
                <w:rFonts w:asciiTheme="minorHAnsi" w:hAnsiTheme="minorHAnsi" w:cstheme="minorHAnsi"/>
                <w:sz w:val="22"/>
                <w:szCs w:val="22"/>
              </w:rPr>
              <w:t>200,00 €</w:t>
            </w:r>
          </w:p>
        </w:tc>
        <w:tc>
          <w:tcPr>
            <w:tcW w:w="1657" w:type="dxa"/>
            <w:tcBorders>
              <w:top w:val="nil"/>
              <w:left w:val="nil"/>
              <w:bottom w:val="single" w:sz="4" w:space="0" w:color="auto"/>
              <w:right w:val="single" w:sz="4" w:space="0" w:color="auto"/>
            </w:tcBorders>
            <w:shd w:val="clear" w:color="auto" w:fill="auto"/>
            <w:noWrap/>
            <w:vAlign w:val="center"/>
            <w:hideMark/>
          </w:tcPr>
          <w:p w14:paraId="4B1DFA28" w14:textId="77777777" w:rsidR="008211C4" w:rsidRPr="00E941BC" w:rsidRDefault="008211C4" w:rsidP="008211C4">
            <w:pPr>
              <w:spacing w:line="276" w:lineRule="auto"/>
              <w:jc w:val="center"/>
              <w:rPr>
                <w:rFonts w:asciiTheme="minorHAnsi" w:hAnsiTheme="minorHAnsi" w:cstheme="minorHAnsi"/>
                <w:sz w:val="22"/>
                <w:szCs w:val="22"/>
              </w:rPr>
            </w:pPr>
            <w:r w:rsidRPr="00E941BC">
              <w:rPr>
                <w:rFonts w:asciiTheme="minorHAnsi" w:hAnsiTheme="minorHAnsi" w:cstheme="minorHAnsi"/>
                <w:sz w:val="22"/>
                <w:szCs w:val="22"/>
              </w:rPr>
              <w:t>600,00 €</w:t>
            </w:r>
          </w:p>
        </w:tc>
      </w:tr>
      <w:tr w:rsidR="008211C4" w:rsidRPr="00E941BC" w14:paraId="3A6DF90A" w14:textId="77777777" w:rsidTr="008F1F11">
        <w:trPr>
          <w:trHeight w:val="282"/>
        </w:trPr>
        <w:tc>
          <w:tcPr>
            <w:tcW w:w="4843" w:type="dxa"/>
            <w:tcBorders>
              <w:top w:val="nil"/>
              <w:left w:val="single" w:sz="4" w:space="0" w:color="auto"/>
              <w:bottom w:val="single" w:sz="4" w:space="0" w:color="000000"/>
              <w:right w:val="single" w:sz="4" w:space="0" w:color="auto"/>
            </w:tcBorders>
            <w:shd w:val="clear" w:color="auto" w:fill="auto"/>
            <w:vAlign w:val="center"/>
            <w:hideMark/>
          </w:tcPr>
          <w:p w14:paraId="62742DC3" w14:textId="77777777" w:rsidR="008211C4" w:rsidRPr="00E941BC" w:rsidRDefault="008211C4" w:rsidP="008211C4">
            <w:pPr>
              <w:spacing w:line="276" w:lineRule="auto"/>
              <w:jc w:val="both"/>
              <w:rPr>
                <w:rFonts w:asciiTheme="minorHAnsi" w:hAnsiTheme="minorHAnsi" w:cstheme="minorHAnsi"/>
                <w:sz w:val="22"/>
                <w:szCs w:val="22"/>
              </w:rPr>
            </w:pPr>
            <w:r w:rsidRPr="00E941BC">
              <w:rPr>
                <w:rFonts w:asciiTheme="minorHAnsi" w:hAnsiTheme="minorHAnsi" w:cstheme="minorHAnsi"/>
                <w:sz w:val="22"/>
                <w:szCs w:val="22"/>
              </w:rPr>
              <w:t>Ημερήσια αποζημίωση (1 άτομο/4 ημέρες)</w:t>
            </w:r>
          </w:p>
        </w:tc>
        <w:tc>
          <w:tcPr>
            <w:tcW w:w="1355" w:type="dxa"/>
            <w:tcBorders>
              <w:top w:val="nil"/>
              <w:left w:val="nil"/>
              <w:bottom w:val="single" w:sz="4" w:space="0" w:color="000000"/>
              <w:right w:val="single" w:sz="4" w:space="0" w:color="auto"/>
            </w:tcBorders>
            <w:shd w:val="clear" w:color="auto" w:fill="auto"/>
            <w:noWrap/>
            <w:vAlign w:val="center"/>
            <w:hideMark/>
          </w:tcPr>
          <w:p w14:paraId="1E0C6CCE" w14:textId="77777777" w:rsidR="008211C4" w:rsidRPr="00E941BC" w:rsidRDefault="008211C4" w:rsidP="008211C4">
            <w:pPr>
              <w:spacing w:line="276" w:lineRule="auto"/>
              <w:jc w:val="center"/>
              <w:rPr>
                <w:rFonts w:asciiTheme="minorHAnsi" w:hAnsiTheme="minorHAnsi" w:cstheme="minorHAnsi"/>
                <w:sz w:val="22"/>
                <w:szCs w:val="22"/>
              </w:rPr>
            </w:pPr>
            <w:r w:rsidRPr="00E941BC">
              <w:rPr>
                <w:rFonts w:asciiTheme="minorHAnsi" w:hAnsiTheme="minorHAnsi" w:cstheme="minorHAnsi"/>
                <w:sz w:val="22"/>
                <w:szCs w:val="22"/>
              </w:rPr>
              <w:t>4</w:t>
            </w:r>
          </w:p>
        </w:tc>
        <w:tc>
          <w:tcPr>
            <w:tcW w:w="1398" w:type="dxa"/>
            <w:tcBorders>
              <w:top w:val="nil"/>
              <w:left w:val="nil"/>
              <w:bottom w:val="single" w:sz="4" w:space="0" w:color="000000"/>
              <w:right w:val="single" w:sz="4" w:space="0" w:color="auto"/>
            </w:tcBorders>
            <w:shd w:val="clear" w:color="auto" w:fill="auto"/>
            <w:noWrap/>
            <w:vAlign w:val="center"/>
            <w:hideMark/>
          </w:tcPr>
          <w:p w14:paraId="5DB6E1F1" w14:textId="77777777" w:rsidR="008211C4" w:rsidRPr="00E941BC" w:rsidRDefault="008211C4" w:rsidP="008211C4">
            <w:pPr>
              <w:spacing w:line="276" w:lineRule="auto"/>
              <w:jc w:val="center"/>
              <w:rPr>
                <w:rFonts w:asciiTheme="minorHAnsi" w:hAnsiTheme="minorHAnsi" w:cstheme="minorHAnsi"/>
                <w:sz w:val="22"/>
                <w:szCs w:val="22"/>
              </w:rPr>
            </w:pPr>
            <w:r w:rsidRPr="00E941BC">
              <w:rPr>
                <w:rFonts w:asciiTheme="minorHAnsi" w:hAnsiTheme="minorHAnsi" w:cstheme="minorHAnsi"/>
                <w:sz w:val="22"/>
                <w:szCs w:val="22"/>
              </w:rPr>
              <w:t>90,00 €</w:t>
            </w:r>
          </w:p>
        </w:tc>
        <w:tc>
          <w:tcPr>
            <w:tcW w:w="1657" w:type="dxa"/>
            <w:tcBorders>
              <w:top w:val="nil"/>
              <w:left w:val="nil"/>
              <w:bottom w:val="single" w:sz="4" w:space="0" w:color="000000"/>
              <w:right w:val="single" w:sz="4" w:space="0" w:color="auto"/>
            </w:tcBorders>
            <w:shd w:val="clear" w:color="auto" w:fill="auto"/>
            <w:noWrap/>
            <w:vAlign w:val="center"/>
            <w:hideMark/>
          </w:tcPr>
          <w:p w14:paraId="4C06C2DA" w14:textId="77777777" w:rsidR="008211C4" w:rsidRPr="00E941BC" w:rsidRDefault="008211C4" w:rsidP="008211C4">
            <w:pPr>
              <w:spacing w:line="276" w:lineRule="auto"/>
              <w:jc w:val="center"/>
              <w:rPr>
                <w:rFonts w:asciiTheme="minorHAnsi" w:hAnsiTheme="minorHAnsi" w:cstheme="minorHAnsi"/>
                <w:sz w:val="22"/>
                <w:szCs w:val="22"/>
              </w:rPr>
            </w:pPr>
            <w:r w:rsidRPr="00E941BC">
              <w:rPr>
                <w:rFonts w:asciiTheme="minorHAnsi" w:hAnsiTheme="minorHAnsi" w:cstheme="minorHAnsi"/>
                <w:sz w:val="22"/>
                <w:szCs w:val="22"/>
              </w:rPr>
              <w:t>360,00 €</w:t>
            </w:r>
          </w:p>
        </w:tc>
      </w:tr>
      <w:tr w:rsidR="008211C4" w:rsidRPr="00E941BC" w14:paraId="3DA4C3D3" w14:textId="77777777" w:rsidTr="008F1F11">
        <w:trPr>
          <w:trHeight w:val="282"/>
        </w:trPr>
        <w:tc>
          <w:tcPr>
            <w:tcW w:w="4843"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27F7D84A"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ΥΠΟΣΥΝΟΛΟ</w:t>
            </w:r>
          </w:p>
        </w:tc>
        <w:tc>
          <w:tcPr>
            <w:tcW w:w="1355" w:type="dxa"/>
            <w:tcBorders>
              <w:top w:val="single" w:sz="4" w:space="0" w:color="000000"/>
              <w:left w:val="nil"/>
              <w:bottom w:val="single" w:sz="4" w:space="0" w:color="auto"/>
              <w:right w:val="single" w:sz="4" w:space="0" w:color="auto"/>
            </w:tcBorders>
            <w:shd w:val="clear" w:color="auto" w:fill="auto"/>
            <w:noWrap/>
            <w:vAlign w:val="center"/>
            <w:hideMark/>
          </w:tcPr>
          <w:p w14:paraId="6A3158AF" w14:textId="77777777" w:rsidR="008211C4" w:rsidRPr="00E941BC" w:rsidRDefault="008211C4" w:rsidP="008211C4">
            <w:pPr>
              <w:spacing w:line="276" w:lineRule="auto"/>
              <w:jc w:val="center"/>
              <w:rPr>
                <w:rFonts w:asciiTheme="minorHAnsi" w:hAnsiTheme="minorHAnsi" w:cstheme="minorHAnsi"/>
                <w:sz w:val="22"/>
                <w:szCs w:val="22"/>
              </w:rPr>
            </w:pPr>
          </w:p>
        </w:tc>
        <w:tc>
          <w:tcPr>
            <w:tcW w:w="1398" w:type="dxa"/>
            <w:tcBorders>
              <w:top w:val="single" w:sz="4" w:space="0" w:color="000000"/>
              <w:left w:val="nil"/>
              <w:bottom w:val="single" w:sz="4" w:space="0" w:color="auto"/>
              <w:right w:val="single" w:sz="4" w:space="0" w:color="auto"/>
            </w:tcBorders>
            <w:shd w:val="clear" w:color="auto" w:fill="auto"/>
            <w:noWrap/>
            <w:vAlign w:val="center"/>
            <w:hideMark/>
          </w:tcPr>
          <w:p w14:paraId="02242E8F" w14:textId="77777777" w:rsidR="008211C4" w:rsidRPr="00E941BC" w:rsidRDefault="008211C4" w:rsidP="008211C4">
            <w:pPr>
              <w:spacing w:line="276" w:lineRule="auto"/>
              <w:jc w:val="center"/>
              <w:rPr>
                <w:rFonts w:asciiTheme="minorHAnsi" w:hAnsiTheme="minorHAnsi" w:cstheme="minorHAnsi"/>
                <w:sz w:val="22"/>
                <w:szCs w:val="22"/>
              </w:rPr>
            </w:pPr>
          </w:p>
        </w:tc>
        <w:tc>
          <w:tcPr>
            <w:tcW w:w="1657" w:type="dxa"/>
            <w:tcBorders>
              <w:top w:val="single" w:sz="4" w:space="0" w:color="000000"/>
              <w:left w:val="nil"/>
              <w:bottom w:val="single" w:sz="4" w:space="0" w:color="auto"/>
              <w:right w:val="single" w:sz="4" w:space="0" w:color="auto"/>
            </w:tcBorders>
            <w:shd w:val="clear" w:color="auto" w:fill="auto"/>
            <w:noWrap/>
            <w:vAlign w:val="center"/>
            <w:hideMark/>
          </w:tcPr>
          <w:p w14:paraId="411AD687" w14:textId="77777777" w:rsidR="008211C4" w:rsidRPr="00E941BC" w:rsidRDefault="008211C4" w:rsidP="008211C4">
            <w:pPr>
              <w:spacing w:line="276" w:lineRule="auto"/>
              <w:jc w:val="center"/>
              <w:rPr>
                <w:rFonts w:asciiTheme="minorHAnsi" w:hAnsiTheme="minorHAnsi" w:cstheme="minorHAnsi"/>
                <w:b/>
                <w:bCs/>
                <w:sz w:val="22"/>
                <w:szCs w:val="22"/>
              </w:rPr>
            </w:pPr>
            <w:r w:rsidRPr="00E941BC">
              <w:rPr>
                <w:rFonts w:asciiTheme="minorHAnsi" w:hAnsiTheme="minorHAnsi" w:cstheme="minorHAnsi"/>
                <w:b/>
                <w:bCs/>
                <w:sz w:val="22"/>
                <w:szCs w:val="22"/>
              </w:rPr>
              <w:t>1.660,00 €</w:t>
            </w:r>
          </w:p>
        </w:tc>
      </w:tr>
    </w:tbl>
    <w:p w14:paraId="74F94AC5" w14:textId="77777777" w:rsidR="008211C4" w:rsidRPr="00E941BC" w:rsidRDefault="008211C4" w:rsidP="008211C4">
      <w:pPr>
        <w:spacing w:line="276" w:lineRule="auto"/>
        <w:jc w:val="both"/>
        <w:rPr>
          <w:rFonts w:asciiTheme="minorHAnsi" w:eastAsia="Arial Unicode MS" w:hAnsiTheme="minorHAnsi" w:cstheme="minorHAnsi"/>
          <w:b/>
          <w:sz w:val="22"/>
          <w:szCs w:val="22"/>
        </w:rPr>
      </w:pPr>
    </w:p>
    <w:tbl>
      <w:tblPr>
        <w:tblW w:w="9509" w:type="dxa"/>
        <w:tblLook w:val="04A0" w:firstRow="1" w:lastRow="0" w:firstColumn="1" w:lastColumn="0" w:noHBand="0" w:noVBand="1"/>
      </w:tblPr>
      <w:tblGrid>
        <w:gridCol w:w="2518"/>
        <w:gridCol w:w="1134"/>
        <w:gridCol w:w="1559"/>
        <w:gridCol w:w="1418"/>
        <w:gridCol w:w="1417"/>
        <w:gridCol w:w="1463"/>
      </w:tblGrid>
      <w:tr w:rsidR="008211C4" w:rsidRPr="00E941BC" w14:paraId="21E8C1CB" w14:textId="77777777" w:rsidTr="008211C4">
        <w:trPr>
          <w:trHeight w:val="273"/>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B64E98"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Κόστη μισθοδοσίας</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EF1EDC4" w14:textId="77777777" w:rsidR="008211C4" w:rsidRPr="00E941BC" w:rsidRDefault="008211C4" w:rsidP="008211C4">
            <w:pPr>
              <w:spacing w:line="276" w:lineRule="auto"/>
              <w:jc w:val="center"/>
              <w:rPr>
                <w:rFonts w:asciiTheme="minorHAnsi" w:hAnsiTheme="minorHAnsi" w:cstheme="minorHAnsi"/>
                <w:b/>
                <w:bCs/>
                <w:sz w:val="22"/>
                <w:szCs w:val="22"/>
              </w:rPr>
            </w:pPr>
            <w:r w:rsidRPr="00E941BC">
              <w:rPr>
                <w:rFonts w:asciiTheme="minorHAnsi" w:hAnsiTheme="minorHAnsi" w:cstheme="minorHAnsi"/>
                <w:b/>
                <w:bCs/>
                <w:sz w:val="22"/>
                <w:szCs w:val="22"/>
              </w:rPr>
              <w:t>Ποσότητα</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23B5C29" w14:textId="77777777" w:rsidR="008211C4" w:rsidRPr="00E941BC" w:rsidRDefault="008211C4" w:rsidP="008211C4">
            <w:pPr>
              <w:spacing w:line="276" w:lineRule="auto"/>
              <w:jc w:val="center"/>
              <w:rPr>
                <w:rFonts w:asciiTheme="minorHAnsi" w:hAnsiTheme="minorHAnsi" w:cstheme="minorHAnsi"/>
                <w:b/>
                <w:bCs/>
                <w:sz w:val="22"/>
                <w:szCs w:val="22"/>
              </w:rPr>
            </w:pPr>
            <w:r w:rsidRPr="00E941BC">
              <w:rPr>
                <w:rFonts w:asciiTheme="minorHAnsi" w:hAnsiTheme="minorHAnsi" w:cstheme="minorHAnsi"/>
                <w:b/>
                <w:bCs/>
                <w:sz w:val="22"/>
                <w:szCs w:val="22"/>
              </w:rPr>
              <w:t>Κόστος</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A4B5036" w14:textId="77777777" w:rsidR="008211C4" w:rsidRPr="00E941BC" w:rsidRDefault="008211C4" w:rsidP="008211C4">
            <w:pPr>
              <w:spacing w:line="276" w:lineRule="auto"/>
              <w:jc w:val="center"/>
              <w:rPr>
                <w:rFonts w:asciiTheme="minorHAnsi" w:hAnsiTheme="minorHAnsi" w:cstheme="minorHAnsi"/>
                <w:b/>
                <w:bCs/>
                <w:sz w:val="22"/>
                <w:szCs w:val="22"/>
              </w:rPr>
            </w:pPr>
            <w:r w:rsidRPr="00E941BC">
              <w:rPr>
                <w:rFonts w:asciiTheme="minorHAnsi" w:hAnsiTheme="minorHAnsi" w:cstheme="minorHAnsi"/>
                <w:b/>
                <w:bCs/>
                <w:sz w:val="22"/>
                <w:szCs w:val="22"/>
              </w:rPr>
              <w:t>Σύνολο</w:t>
            </w:r>
          </w:p>
        </w:tc>
        <w:tc>
          <w:tcPr>
            <w:tcW w:w="1417" w:type="dxa"/>
            <w:tcBorders>
              <w:top w:val="nil"/>
              <w:left w:val="nil"/>
              <w:bottom w:val="nil"/>
              <w:right w:val="nil"/>
            </w:tcBorders>
            <w:shd w:val="clear" w:color="auto" w:fill="auto"/>
            <w:noWrap/>
            <w:vAlign w:val="center"/>
            <w:hideMark/>
          </w:tcPr>
          <w:p w14:paraId="7650EDC0" w14:textId="77777777" w:rsidR="008211C4" w:rsidRPr="00E941BC" w:rsidRDefault="008211C4" w:rsidP="008211C4">
            <w:pPr>
              <w:spacing w:line="276" w:lineRule="auto"/>
              <w:jc w:val="center"/>
              <w:rPr>
                <w:rFonts w:asciiTheme="minorHAnsi" w:hAnsiTheme="minorHAnsi" w:cstheme="minorHAnsi"/>
                <w:b/>
                <w:bCs/>
                <w:sz w:val="22"/>
                <w:szCs w:val="22"/>
              </w:rPr>
            </w:pPr>
          </w:p>
        </w:tc>
        <w:tc>
          <w:tcPr>
            <w:tcW w:w="1463" w:type="dxa"/>
            <w:tcBorders>
              <w:top w:val="nil"/>
              <w:left w:val="nil"/>
              <w:bottom w:val="nil"/>
              <w:right w:val="nil"/>
            </w:tcBorders>
            <w:shd w:val="clear" w:color="auto" w:fill="auto"/>
            <w:noWrap/>
            <w:vAlign w:val="center"/>
            <w:hideMark/>
          </w:tcPr>
          <w:p w14:paraId="19BDD032" w14:textId="77777777" w:rsidR="008211C4" w:rsidRPr="00E941BC" w:rsidRDefault="008211C4" w:rsidP="008211C4">
            <w:pPr>
              <w:spacing w:line="276" w:lineRule="auto"/>
              <w:jc w:val="center"/>
              <w:rPr>
                <w:rFonts w:asciiTheme="minorHAnsi" w:hAnsiTheme="minorHAnsi" w:cstheme="minorHAnsi"/>
                <w:sz w:val="22"/>
                <w:szCs w:val="22"/>
              </w:rPr>
            </w:pPr>
          </w:p>
        </w:tc>
      </w:tr>
      <w:tr w:rsidR="008211C4" w:rsidRPr="00E941BC" w14:paraId="2889DD13" w14:textId="77777777" w:rsidTr="008211C4">
        <w:trPr>
          <w:trHeight w:val="273"/>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795F41FD" w14:textId="77777777" w:rsidR="008211C4" w:rsidRPr="00E941BC" w:rsidRDefault="008211C4" w:rsidP="008211C4">
            <w:pPr>
              <w:spacing w:line="276" w:lineRule="auto"/>
              <w:jc w:val="both"/>
              <w:rPr>
                <w:rFonts w:asciiTheme="minorHAnsi" w:hAnsiTheme="minorHAnsi" w:cstheme="minorHAnsi"/>
                <w:sz w:val="22"/>
                <w:szCs w:val="22"/>
              </w:rPr>
            </w:pPr>
            <w:r w:rsidRPr="00E941BC">
              <w:rPr>
                <w:rFonts w:asciiTheme="minorHAnsi" w:hAnsiTheme="minorHAnsi" w:cstheme="minorHAnsi"/>
                <w:sz w:val="22"/>
                <w:szCs w:val="22"/>
              </w:rPr>
              <w:t>Μισθοδοσία προσωπικού (ανθρωπομήνες)</w:t>
            </w:r>
          </w:p>
        </w:tc>
        <w:tc>
          <w:tcPr>
            <w:tcW w:w="1134" w:type="dxa"/>
            <w:tcBorders>
              <w:top w:val="nil"/>
              <w:left w:val="nil"/>
              <w:bottom w:val="single" w:sz="4" w:space="0" w:color="auto"/>
              <w:right w:val="single" w:sz="4" w:space="0" w:color="auto"/>
            </w:tcBorders>
            <w:shd w:val="clear" w:color="auto" w:fill="auto"/>
            <w:noWrap/>
            <w:vAlign w:val="center"/>
            <w:hideMark/>
          </w:tcPr>
          <w:p w14:paraId="56737E6B" w14:textId="77777777" w:rsidR="008211C4" w:rsidRPr="00E941BC" w:rsidRDefault="008211C4" w:rsidP="008211C4">
            <w:pPr>
              <w:spacing w:line="276" w:lineRule="auto"/>
              <w:jc w:val="center"/>
              <w:rPr>
                <w:rFonts w:asciiTheme="minorHAnsi" w:hAnsiTheme="minorHAnsi" w:cstheme="minorHAnsi"/>
                <w:sz w:val="22"/>
                <w:szCs w:val="22"/>
              </w:rPr>
            </w:pPr>
            <w:r w:rsidRPr="00E941BC">
              <w:rPr>
                <w:rFonts w:asciiTheme="minorHAnsi" w:hAnsiTheme="minorHAnsi" w:cstheme="minorHAnsi"/>
                <w:sz w:val="22"/>
                <w:szCs w:val="22"/>
              </w:rPr>
              <w:t>2</w:t>
            </w:r>
          </w:p>
        </w:tc>
        <w:tc>
          <w:tcPr>
            <w:tcW w:w="1559" w:type="dxa"/>
            <w:tcBorders>
              <w:top w:val="nil"/>
              <w:left w:val="nil"/>
              <w:bottom w:val="single" w:sz="4" w:space="0" w:color="auto"/>
              <w:right w:val="single" w:sz="4" w:space="0" w:color="auto"/>
            </w:tcBorders>
            <w:shd w:val="clear" w:color="auto" w:fill="auto"/>
            <w:noWrap/>
            <w:vAlign w:val="center"/>
            <w:hideMark/>
          </w:tcPr>
          <w:p w14:paraId="27C5C449" w14:textId="77777777" w:rsidR="008211C4" w:rsidRPr="00E941BC" w:rsidRDefault="008211C4" w:rsidP="008211C4">
            <w:pPr>
              <w:spacing w:line="276" w:lineRule="auto"/>
              <w:jc w:val="center"/>
              <w:rPr>
                <w:rFonts w:asciiTheme="minorHAnsi" w:hAnsiTheme="minorHAnsi" w:cstheme="minorHAnsi"/>
                <w:sz w:val="22"/>
                <w:szCs w:val="22"/>
              </w:rPr>
            </w:pPr>
            <w:r w:rsidRPr="00E941BC">
              <w:rPr>
                <w:rFonts w:asciiTheme="minorHAnsi" w:hAnsiTheme="minorHAnsi" w:cstheme="minorHAnsi"/>
                <w:sz w:val="22"/>
                <w:szCs w:val="22"/>
              </w:rPr>
              <w:t>1.400,00 €</w:t>
            </w:r>
          </w:p>
        </w:tc>
        <w:tc>
          <w:tcPr>
            <w:tcW w:w="1418" w:type="dxa"/>
            <w:tcBorders>
              <w:top w:val="nil"/>
              <w:left w:val="nil"/>
              <w:bottom w:val="single" w:sz="4" w:space="0" w:color="auto"/>
              <w:right w:val="single" w:sz="4" w:space="0" w:color="auto"/>
            </w:tcBorders>
            <w:shd w:val="clear" w:color="auto" w:fill="auto"/>
            <w:noWrap/>
            <w:vAlign w:val="center"/>
            <w:hideMark/>
          </w:tcPr>
          <w:p w14:paraId="6907F032" w14:textId="77777777" w:rsidR="008211C4" w:rsidRPr="00E941BC" w:rsidRDefault="008211C4" w:rsidP="008211C4">
            <w:pPr>
              <w:spacing w:line="276" w:lineRule="auto"/>
              <w:jc w:val="center"/>
              <w:rPr>
                <w:rFonts w:asciiTheme="minorHAnsi" w:hAnsiTheme="minorHAnsi" w:cstheme="minorHAnsi"/>
                <w:sz w:val="22"/>
                <w:szCs w:val="22"/>
              </w:rPr>
            </w:pPr>
            <w:r w:rsidRPr="00E941BC">
              <w:rPr>
                <w:rFonts w:asciiTheme="minorHAnsi" w:hAnsiTheme="minorHAnsi" w:cstheme="minorHAnsi"/>
                <w:sz w:val="22"/>
                <w:szCs w:val="22"/>
              </w:rPr>
              <w:t>2.800,00 €</w:t>
            </w:r>
          </w:p>
        </w:tc>
        <w:tc>
          <w:tcPr>
            <w:tcW w:w="1417" w:type="dxa"/>
            <w:tcBorders>
              <w:top w:val="nil"/>
              <w:left w:val="nil"/>
              <w:bottom w:val="nil"/>
              <w:right w:val="nil"/>
            </w:tcBorders>
            <w:shd w:val="clear" w:color="auto" w:fill="auto"/>
            <w:noWrap/>
            <w:vAlign w:val="center"/>
            <w:hideMark/>
          </w:tcPr>
          <w:p w14:paraId="70969989" w14:textId="77777777" w:rsidR="008211C4" w:rsidRPr="00E941BC" w:rsidRDefault="008211C4" w:rsidP="008211C4">
            <w:pPr>
              <w:spacing w:line="276" w:lineRule="auto"/>
              <w:jc w:val="center"/>
              <w:rPr>
                <w:rFonts w:asciiTheme="minorHAnsi" w:hAnsiTheme="minorHAnsi" w:cstheme="minorHAnsi"/>
                <w:sz w:val="22"/>
                <w:szCs w:val="22"/>
              </w:rPr>
            </w:pPr>
          </w:p>
        </w:tc>
        <w:tc>
          <w:tcPr>
            <w:tcW w:w="1463" w:type="dxa"/>
            <w:tcBorders>
              <w:top w:val="nil"/>
              <w:left w:val="nil"/>
              <w:bottom w:val="nil"/>
              <w:right w:val="nil"/>
            </w:tcBorders>
            <w:shd w:val="clear" w:color="auto" w:fill="auto"/>
            <w:noWrap/>
            <w:vAlign w:val="center"/>
            <w:hideMark/>
          </w:tcPr>
          <w:p w14:paraId="5C8D01C5" w14:textId="77777777" w:rsidR="008211C4" w:rsidRPr="00E941BC" w:rsidRDefault="008211C4" w:rsidP="008211C4">
            <w:pPr>
              <w:spacing w:line="276" w:lineRule="auto"/>
              <w:jc w:val="center"/>
              <w:rPr>
                <w:rFonts w:asciiTheme="minorHAnsi" w:hAnsiTheme="minorHAnsi" w:cstheme="minorHAnsi"/>
                <w:sz w:val="22"/>
                <w:szCs w:val="22"/>
              </w:rPr>
            </w:pPr>
          </w:p>
        </w:tc>
      </w:tr>
      <w:tr w:rsidR="008211C4" w:rsidRPr="00E941BC" w14:paraId="61133C69" w14:textId="77777777" w:rsidTr="008211C4">
        <w:trPr>
          <w:trHeight w:val="273"/>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4BF2FB11" w14:textId="77777777" w:rsidR="008211C4" w:rsidRPr="00E941BC" w:rsidRDefault="008211C4" w:rsidP="008211C4">
            <w:pPr>
              <w:spacing w:line="276" w:lineRule="auto"/>
              <w:jc w:val="both"/>
              <w:rPr>
                <w:rFonts w:asciiTheme="minorHAnsi" w:hAnsiTheme="minorHAnsi" w:cstheme="minorHAnsi"/>
                <w:sz w:val="22"/>
                <w:szCs w:val="22"/>
              </w:rPr>
            </w:pPr>
            <w:r w:rsidRPr="00E941BC">
              <w:rPr>
                <w:rFonts w:asciiTheme="minorHAnsi" w:hAnsiTheme="minorHAnsi" w:cstheme="minorHAnsi"/>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43969ADC" w14:textId="77777777" w:rsidR="008211C4" w:rsidRPr="00E941BC" w:rsidRDefault="008211C4" w:rsidP="008211C4">
            <w:pPr>
              <w:spacing w:line="276" w:lineRule="auto"/>
              <w:jc w:val="center"/>
              <w:rPr>
                <w:rFonts w:asciiTheme="minorHAnsi" w:hAnsiTheme="minorHAnsi" w:cstheme="minorHAnsi"/>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14:paraId="03BFC20B" w14:textId="77777777" w:rsidR="008211C4" w:rsidRPr="00E941BC" w:rsidRDefault="008211C4" w:rsidP="008211C4">
            <w:pPr>
              <w:spacing w:line="276" w:lineRule="auto"/>
              <w:jc w:val="center"/>
              <w:rPr>
                <w:rFonts w:asciiTheme="minorHAnsi" w:hAnsiTheme="minorHAnsi" w:cstheme="minorHAnsi"/>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14:paraId="6E83C47C" w14:textId="77777777" w:rsidR="008211C4" w:rsidRPr="00E941BC" w:rsidRDefault="008211C4" w:rsidP="008211C4">
            <w:pPr>
              <w:spacing w:line="276" w:lineRule="auto"/>
              <w:jc w:val="center"/>
              <w:rPr>
                <w:rFonts w:asciiTheme="minorHAnsi" w:hAnsiTheme="minorHAnsi" w:cstheme="minorHAnsi"/>
                <w:sz w:val="22"/>
                <w:szCs w:val="22"/>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5015B47E" w14:textId="77777777" w:rsidR="008211C4" w:rsidRPr="00E941BC" w:rsidRDefault="008211C4" w:rsidP="008211C4">
            <w:pPr>
              <w:spacing w:line="276" w:lineRule="auto"/>
              <w:jc w:val="center"/>
              <w:rPr>
                <w:rFonts w:asciiTheme="minorHAnsi" w:hAnsiTheme="minorHAnsi" w:cstheme="minorHAnsi"/>
                <w:b/>
                <w:bCs/>
                <w:sz w:val="22"/>
                <w:szCs w:val="22"/>
              </w:rPr>
            </w:pPr>
            <w:r w:rsidRPr="00E941BC">
              <w:rPr>
                <w:rFonts w:asciiTheme="minorHAnsi" w:hAnsiTheme="minorHAnsi" w:cstheme="minorHAnsi"/>
                <w:b/>
                <w:bCs/>
                <w:sz w:val="22"/>
                <w:szCs w:val="22"/>
              </w:rPr>
              <w:t>ΗΒ</w:t>
            </w:r>
          </w:p>
        </w:tc>
        <w:tc>
          <w:tcPr>
            <w:tcW w:w="1463" w:type="dxa"/>
            <w:tcBorders>
              <w:top w:val="single" w:sz="4" w:space="0" w:color="auto"/>
              <w:left w:val="nil"/>
              <w:bottom w:val="single" w:sz="4" w:space="0" w:color="auto"/>
              <w:right w:val="single" w:sz="4" w:space="0" w:color="auto"/>
            </w:tcBorders>
            <w:shd w:val="clear" w:color="auto" w:fill="auto"/>
            <w:noWrap/>
            <w:vAlign w:val="center"/>
            <w:hideMark/>
          </w:tcPr>
          <w:p w14:paraId="6BBA31BE" w14:textId="77777777" w:rsidR="008211C4" w:rsidRPr="00E941BC" w:rsidRDefault="008211C4" w:rsidP="008211C4">
            <w:pPr>
              <w:spacing w:line="276" w:lineRule="auto"/>
              <w:jc w:val="center"/>
              <w:rPr>
                <w:rFonts w:asciiTheme="minorHAnsi" w:hAnsiTheme="minorHAnsi" w:cstheme="minorHAnsi"/>
                <w:b/>
                <w:bCs/>
                <w:sz w:val="22"/>
                <w:szCs w:val="22"/>
              </w:rPr>
            </w:pPr>
            <w:r w:rsidRPr="00E941BC">
              <w:rPr>
                <w:rFonts w:asciiTheme="minorHAnsi" w:hAnsiTheme="minorHAnsi" w:cstheme="minorHAnsi"/>
                <w:b/>
                <w:bCs/>
                <w:sz w:val="22"/>
                <w:szCs w:val="22"/>
              </w:rPr>
              <w:t>ΗΑΕ</w:t>
            </w:r>
          </w:p>
        </w:tc>
      </w:tr>
      <w:tr w:rsidR="008211C4" w:rsidRPr="00E941BC" w14:paraId="412B593D" w14:textId="77777777" w:rsidTr="008211C4">
        <w:trPr>
          <w:trHeight w:val="273"/>
        </w:trPr>
        <w:tc>
          <w:tcPr>
            <w:tcW w:w="2518" w:type="dxa"/>
            <w:tcBorders>
              <w:top w:val="nil"/>
              <w:left w:val="single" w:sz="4" w:space="0" w:color="auto"/>
              <w:bottom w:val="single" w:sz="4" w:space="0" w:color="auto"/>
              <w:right w:val="single" w:sz="4" w:space="0" w:color="auto"/>
            </w:tcBorders>
            <w:shd w:val="clear" w:color="auto" w:fill="auto"/>
            <w:vAlign w:val="center"/>
            <w:hideMark/>
          </w:tcPr>
          <w:p w14:paraId="3A0161AF"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ΥΠΟΣΥΝΟΛΟ</w:t>
            </w:r>
          </w:p>
        </w:tc>
        <w:tc>
          <w:tcPr>
            <w:tcW w:w="1134" w:type="dxa"/>
            <w:tcBorders>
              <w:top w:val="nil"/>
              <w:left w:val="nil"/>
              <w:bottom w:val="single" w:sz="4" w:space="0" w:color="auto"/>
              <w:right w:val="single" w:sz="4" w:space="0" w:color="auto"/>
            </w:tcBorders>
            <w:shd w:val="clear" w:color="auto" w:fill="auto"/>
            <w:noWrap/>
            <w:vAlign w:val="center"/>
            <w:hideMark/>
          </w:tcPr>
          <w:p w14:paraId="620D52BC" w14:textId="77777777" w:rsidR="008211C4" w:rsidRPr="00E941BC" w:rsidRDefault="008211C4" w:rsidP="008211C4">
            <w:pPr>
              <w:spacing w:line="276" w:lineRule="auto"/>
              <w:jc w:val="center"/>
              <w:rPr>
                <w:rFonts w:asciiTheme="minorHAnsi" w:hAnsiTheme="minorHAnsi" w:cstheme="minorHAnsi"/>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14:paraId="342BE02C" w14:textId="77777777" w:rsidR="008211C4" w:rsidRPr="00E941BC" w:rsidRDefault="008211C4" w:rsidP="008211C4">
            <w:pPr>
              <w:spacing w:line="276" w:lineRule="auto"/>
              <w:jc w:val="center"/>
              <w:rPr>
                <w:rFonts w:asciiTheme="minorHAnsi" w:hAnsiTheme="minorHAnsi" w:cstheme="minorHAnsi"/>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14:paraId="1243C4B7" w14:textId="77777777" w:rsidR="008211C4" w:rsidRPr="00E941BC" w:rsidRDefault="008211C4" w:rsidP="008211C4">
            <w:pPr>
              <w:spacing w:line="276" w:lineRule="auto"/>
              <w:jc w:val="center"/>
              <w:rPr>
                <w:rFonts w:asciiTheme="minorHAnsi" w:hAnsiTheme="minorHAnsi" w:cstheme="minorHAnsi"/>
                <w:b/>
                <w:bCs/>
                <w:sz w:val="22"/>
                <w:szCs w:val="22"/>
              </w:rPr>
            </w:pPr>
            <w:r w:rsidRPr="00E941BC">
              <w:rPr>
                <w:rFonts w:asciiTheme="minorHAnsi" w:hAnsiTheme="minorHAnsi" w:cstheme="minorHAnsi"/>
                <w:b/>
                <w:bCs/>
                <w:sz w:val="22"/>
                <w:szCs w:val="22"/>
              </w:rPr>
              <w:t>2.800,00 €</w:t>
            </w:r>
          </w:p>
        </w:tc>
        <w:tc>
          <w:tcPr>
            <w:tcW w:w="1417" w:type="dxa"/>
            <w:tcBorders>
              <w:top w:val="nil"/>
              <w:left w:val="nil"/>
              <w:bottom w:val="single" w:sz="4" w:space="0" w:color="auto"/>
              <w:right w:val="single" w:sz="4" w:space="0" w:color="auto"/>
            </w:tcBorders>
            <w:shd w:val="clear" w:color="auto" w:fill="auto"/>
            <w:noWrap/>
            <w:vAlign w:val="center"/>
            <w:hideMark/>
          </w:tcPr>
          <w:p w14:paraId="4CDE53F5" w14:textId="77777777" w:rsidR="008211C4" w:rsidRPr="00E941BC" w:rsidRDefault="008211C4" w:rsidP="008211C4">
            <w:pPr>
              <w:spacing w:line="276" w:lineRule="auto"/>
              <w:jc w:val="center"/>
              <w:rPr>
                <w:rFonts w:asciiTheme="minorHAnsi" w:hAnsiTheme="minorHAnsi" w:cstheme="minorHAnsi"/>
                <w:b/>
                <w:bCs/>
                <w:sz w:val="22"/>
                <w:szCs w:val="22"/>
              </w:rPr>
            </w:pPr>
            <w:r w:rsidRPr="00E941BC">
              <w:rPr>
                <w:rFonts w:asciiTheme="minorHAnsi" w:hAnsiTheme="minorHAnsi" w:cstheme="minorHAnsi"/>
                <w:b/>
                <w:bCs/>
                <w:sz w:val="22"/>
                <w:szCs w:val="22"/>
              </w:rPr>
              <w:t>1.400,0 €</w:t>
            </w:r>
          </w:p>
        </w:tc>
        <w:tc>
          <w:tcPr>
            <w:tcW w:w="1463" w:type="dxa"/>
            <w:tcBorders>
              <w:top w:val="nil"/>
              <w:left w:val="nil"/>
              <w:bottom w:val="single" w:sz="4" w:space="0" w:color="auto"/>
              <w:right w:val="single" w:sz="4" w:space="0" w:color="auto"/>
            </w:tcBorders>
            <w:shd w:val="clear" w:color="auto" w:fill="auto"/>
            <w:noWrap/>
            <w:vAlign w:val="center"/>
            <w:hideMark/>
          </w:tcPr>
          <w:p w14:paraId="0847AFAE" w14:textId="77777777" w:rsidR="008211C4" w:rsidRPr="00E941BC" w:rsidRDefault="008211C4" w:rsidP="008211C4">
            <w:pPr>
              <w:spacing w:line="276" w:lineRule="auto"/>
              <w:jc w:val="center"/>
              <w:rPr>
                <w:rFonts w:asciiTheme="minorHAnsi" w:hAnsiTheme="minorHAnsi" w:cstheme="minorHAnsi"/>
                <w:b/>
                <w:bCs/>
                <w:sz w:val="22"/>
                <w:szCs w:val="22"/>
              </w:rPr>
            </w:pPr>
            <w:r w:rsidRPr="00E941BC">
              <w:rPr>
                <w:rFonts w:asciiTheme="minorHAnsi" w:hAnsiTheme="minorHAnsi" w:cstheme="minorHAnsi"/>
                <w:b/>
                <w:bCs/>
                <w:sz w:val="22"/>
                <w:szCs w:val="22"/>
              </w:rPr>
              <w:t>1.400,0 €</w:t>
            </w:r>
          </w:p>
        </w:tc>
      </w:tr>
    </w:tbl>
    <w:p w14:paraId="370B4763" w14:textId="77777777" w:rsidR="008211C4" w:rsidRPr="00E941BC" w:rsidRDefault="008211C4" w:rsidP="008211C4">
      <w:pPr>
        <w:spacing w:line="276" w:lineRule="auto"/>
        <w:jc w:val="both"/>
        <w:rPr>
          <w:rFonts w:asciiTheme="minorHAnsi" w:eastAsia="Arial Unicode MS" w:hAnsiTheme="minorHAnsi" w:cstheme="minorHAnsi"/>
          <w:b/>
          <w:sz w:val="22"/>
          <w:szCs w:val="22"/>
        </w:rPr>
      </w:pPr>
    </w:p>
    <w:p w14:paraId="46BE6CB8" w14:textId="77777777" w:rsidR="008211C4" w:rsidRPr="00E941BC" w:rsidRDefault="008211C4" w:rsidP="008211C4">
      <w:pPr>
        <w:pBdr>
          <w:top w:val="single" w:sz="4" w:space="1" w:color="auto"/>
          <w:left w:val="single" w:sz="4" w:space="2" w:color="auto"/>
          <w:bottom w:val="single" w:sz="4" w:space="1" w:color="auto"/>
          <w:right w:val="single" w:sz="4" w:space="0" w:color="auto"/>
          <w:between w:val="single" w:sz="4" w:space="1" w:color="auto"/>
          <w:bar w:val="single" w:sz="4" w:color="auto"/>
        </w:pBdr>
        <w:spacing w:line="276" w:lineRule="auto"/>
        <w:jc w:val="both"/>
        <w:rPr>
          <w:rFonts w:asciiTheme="minorHAnsi" w:eastAsia="Arial Unicode MS" w:hAnsiTheme="minorHAnsi" w:cstheme="minorHAnsi"/>
          <w:b/>
          <w:sz w:val="22"/>
          <w:szCs w:val="22"/>
        </w:rPr>
      </w:pPr>
      <w:r w:rsidRPr="00E941BC">
        <w:rPr>
          <w:rFonts w:asciiTheme="minorHAnsi" w:eastAsia="Arial Unicode MS" w:hAnsiTheme="minorHAnsi" w:cstheme="minorHAnsi"/>
          <w:b/>
          <w:sz w:val="22"/>
          <w:szCs w:val="22"/>
        </w:rPr>
        <w:t>2</w:t>
      </w:r>
      <w:r w:rsidRPr="00E941BC">
        <w:rPr>
          <w:rFonts w:asciiTheme="minorHAnsi" w:eastAsia="Arial Unicode MS" w:hAnsiTheme="minorHAnsi" w:cstheme="minorHAnsi"/>
          <w:b/>
          <w:sz w:val="22"/>
          <w:szCs w:val="22"/>
          <w:vertAlign w:val="superscript"/>
        </w:rPr>
        <w:t>ο</w:t>
      </w:r>
      <w:r w:rsidRPr="00E941BC">
        <w:rPr>
          <w:rFonts w:asciiTheme="minorHAnsi" w:eastAsia="Arial Unicode MS" w:hAnsiTheme="minorHAnsi" w:cstheme="minorHAnsi"/>
          <w:b/>
          <w:sz w:val="22"/>
          <w:szCs w:val="22"/>
        </w:rPr>
        <w:t xml:space="preserve"> ΈΤΟΣ</w:t>
      </w:r>
    </w:p>
    <w:p w14:paraId="125D9AD3" w14:textId="77777777" w:rsidR="008211C4" w:rsidRPr="00E941BC" w:rsidRDefault="008211C4" w:rsidP="008211C4">
      <w:pPr>
        <w:spacing w:line="276" w:lineRule="auto"/>
        <w:jc w:val="both"/>
        <w:rPr>
          <w:rFonts w:asciiTheme="minorHAnsi" w:eastAsia="Arial Unicode MS" w:hAnsiTheme="minorHAnsi" w:cstheme="minorHAnsi"/>
          <w:b/>
          <w:sz w:val="22"/>
          <w:szCs w:val="22"/>
        </w:rPr>
      </w:pPr>
    </w:p>
    <w:tbl>
      <w:tblPr>
        <w:tblStyle w:val="a8"/>
        <w:tblW w:w="0" w:type="auto"/>
        <w:tblBorders>
          <w:bottom w:val="single" w:sz="4" w:space="0" w:color="000000"/>
        </w:tblBorders>
        <w:tblLook w:val="04A0" w:firstRow="1" w:lastRow="0" w:firstColumn="1" w:lastColumn="0" w:noHBand="0" w:noVBand="1"/>
      </w:tblPr>
      <w:tblGrid>
        <w:gridCol w:w="4777"/>
        <w:gridCol w:w="1340"/>
        <w:gridCol w:w="1383"/>
        <w:gridCol w:w="1637"/>
      </w:tblGrid>
      <w:tr w:rsidR="008211C4" w:rsidRPr="00E941BC" w14:paraId="6A002931" w14:textId="77777777" w:rsidTr="008F1F11">
        <w:trPr>
          <w:trHeight w:val="434"/>
        </w:trPr>
        <w:tc>
          <w:tcPr>
            <w:tcW w:w="4777" w:type="dxa"/>
            <w:tcBorders>
              <w:top w:val="single" w:sz="4" w:space="0" w:color="000000"/>
              <w:left w:val="single" w:sz="4" w:space="0" w:color="000000"/>
              <w:bottom w:val="single" w:sz="4" w:space="0" w:color="000000"/>
              <w:right w:val="nil"/>
            </w:tcBorders>
            <w:hideMark/>
          </w:tcPr>
          <w:p w14:paraId="2C094B2C" w14:textId="77777777" w:rsidR="008211C4" w:rsidRPr="00E941BC" w:rsidRDefault="008211C4" w:rsidP="008211C4">
            <w:pPr>
              <w:spacing w:line="276" w:lineRule="auto"/>
              <w:jc w:val="both"/>
              <w:rPr>
                <w:rFonts w:asciiTheme="minorHAnsi" w:eastAsia="Arial Unicode MS" w:hAnsiTheme="minorHAnsi" w:cstheme="minorHAnsi"/>
                <w:b/>
                <w:bCs/>
                <w:sz w:val="22"/>
                <w:szCs w:val="22"/>
              </w:rPr>
            </w:pPr>
            <w:r w:rsidRPr="00E941BC">
              <w:rPr>
                <w:rFonts w:asciiTheme="minorHAnsi" w:eastAsia="Arial Unicode MS" w:hAnsiTheme="minorHAnsi" w:cstheme="minorHAnsi"/>
                <w:b/>
                <w:bCs/>
                <w:sz w:val="22"/>
                <w:szCs w:val="22"/>
              </w:rPr>
              <w:t>ΕΤΟΣ 2</w:t>
            </w:r>
          </w:p>
        </w:tc>
        <w:tc>
          <w:tcPr>
            <w:tcW w:w="1340" w:type="dxa"/>
            <w:tcBorders>
              <w:top w:val="single" w:sz="4" w:space="0" w:color="000000"/>
              <w:left w:val="nil"/>
              <w:bottom w:val="single" w:sz="4" w:space="0" w:color="000000"/>
              <w:right w:val="nil"/>
            </w:tcBorders>
            <w:noWrap/>
            <w:hideMark/>
          </w:tcPr>
          <w:p w14:paraId="7B95AB80" w14:textId="77777777" w:rsidR="008211C4" w:rsidRPr="00E941BC" w:rsidRDefault="008211C4" w:rsidP="008211C4">
            <w:pPr>
              <w:spacing w:line="276" w:lineRule="auto"/>
              <w:jc w:val="both"/>
              <w:rPr>
                <w:rFonts w:asciiTheme="minorHAnsi" w:eastAsia="Arial Unicode MS" w:hAnsiTheme="minorHAnsi" w:cstheme="minorHAnsi"/>
                <w:b/>
                <w:bCs/>
                <w:sz w:val="22"/>
                <w:szCs w:val="22"/>
              </w:rPr>
            </w:pPr>
          </w:p>
        </w:tc>
        <w:tc>
          <w:tcPr>
            <w:tcW w:w="1383" w:type="dxa"/>
            <w:tcBorders>
              <w:top w:val="single" w:sz="4" w:space="0" w:color="000000"/>
              <w:left w:val="nil"/>
              <w:bottom w:val="single" w:sz="4" w:space="0" w:color="000000"/>
              <w:right w:val="nil"/>
            </w:tcBorders>
            <w:noWrap/>
            <w:hideMark/>
          </w:tcPr>
          <w:p w14:paraId="37E14982" w14:textId="77777777" w:rsidR="008211C4" w:rsidRPr="00E941BC" w:rsidRDefault="008211C4" w:rsidP="008211C4">
            <w:pPr>
              <w:spacing w:line="276" w:lineRule="auto"/>
              <w:jc w:val="both"/>
              <w:rPr>
                <w:rFonts w:asciiTheme="minorHAnsi" w:eastAsia="Arial Unicode MS" w:hAnsiTheme="minorHAnsi" w:cstheme="minorHAnsi"/>
                <w:b/>
                <w:bCs/>
                <w:sz w:val="22"/>
                <w:szCs w:val="22"/>
              </w:rPr>
            </w:pPr>
          </w:p>
        </w:tc>
        <w:tc>
          <w:tcPr>
            <w:tcW w:w="1637" w:type="dxa"/>
            <w:tcBorders>
              <w:top w:val="single" w:sz="4" w:space="0" w:color="000000"/>
              <w:left w:val="nil"/>
              <w:bottom w:val="single" w:sz="4" w:space="0" w:color="000000"/>
              <w:right w:val="single" w:sz="4" w:space="0" w:color="000000"/>
            </w:tcBorders>
            <w:noWrap/>
            <w:hideMark/>
          </w:tcPr>
          <w:p w14:paraId="58CDCB61" w14:textId="77777777" w:rsidR="008211C4" w:rsidRPr="00E941BC" w:rsidRDefault="008211C4" w:rsidP="008211C4">
            <w:pPr>
              <w:spacing w:line="276" w:lineRule="auto"/>
              <w:jc w:val="both"/>
              <w:rPr>
                <w:rFonts w:asciiTheme="minorHAnsi" w:eastAsia="Arial Unicode MS" w:hAnsiTheme="minorHAnsi" w:cstheme="minorHAnsi"/>
                <w:b/>
                <w:bCs/>
                <w:sz w:val="22"/>
                <w:szCs w:val="22"/>
              </w:rPr>
            </w:pPr>
          </w:p>
        </w:tc>
      </w:tr>
      <w:tr w:rsidR="008211C4" w:rsidRPr="00E941BC" w14:paraId="340D05A2" w14:textId="77777777" w:rsidTr="008F1F11">
        <w:trPr>
          <w:trHeight w:val="434"/>
        </w:trPr>
        <w:tc>
          <w:tcPr>
            <w:tcW w:w="4777" w:type="dxa"/>
            <w:tcBorders>
              <w:top w:val="single" w:sz="4" w:space="0" w:color="000000"/>
              <w:left w:val="single" w:sz="4" w:space="0" w:color="000000"/>
              <w:bottom w:val="single" w:sz="4" w:space="0" w:color="000000"/>
              <w:right w:val="nil"/>
            </w:tcBorders>
            <w:hideMark/>
          </w:tcPr>
          <w:p w14:paraId="23393EA7" w14:textId="77777777" w:rsidR="008211C4" w:rsidRPr="00E941BC" w:rsidRDefault="008211C4" w:rsidP="008211C4">
            <w:pPr>
              <w:spacing w:line="276" w:lineRule="auto"/>
              <w:jc w:val="both"/>
              <w:rPr>
                <w:rFonts w:asciiTheme="minorHAnsi" w:eastAsia="Arial Unicode MS" w:hAnsiTheme="minorHAnsi" w:cstheme="minorHAnsi"/>
                <w:b/>
                <w:bCs/>
                <w:sz w:val="22"/>
                <w:szCs w:val="22"/>
              </w:rPr>
            </w:pPr>
            <w:r w:rsidRPr="00E941BC">
              <w:rPr>
                <w:rFonts w:asciiTheme="minorHAnsi" w:eastAsia="Arial Unicode MS" w:hAnsiTheme="minorHAnsi" w:cstheme="minorHAnsi"/>
                <w:b/>
                <w:bCs/>
                <w:sz w:val="22"/>
                <w:szCs w:val="22"/>
              </w:rPr>
              <w:t>ΗΒ</w:t>
            </w:r>
          </w:p>
        </w:tc>
        <w:tc>
          <w:tcPr>
            <w:tcW w:w="1340" w:type="dxa"/>
            <w:tcBorders>
              <w:top w:val="single" w:sz="4" w:space="0" w:color="000000"/>
              <w:left w:val="nil"/>
              <w:bottom w:val="single" w:sz="4" w:space="0" w:color="000000"/>
              <w:right w:val="nil"/>
            </w:tcBorders>
            <w:noWrap/>
            <w:hideMark/>
          </w:tcPr>
          <w:p w14:paraId="66255E30" w14:textId="77777777" w:rsidR="008211C4" w:rsidRPr="00E941BC" w:rsidRDefault="008211C4" w:rsidP="008211C4">
            <w:pPr>
              <w:spacing w:line="276" w:lineRule="auto"/>
              <w:jc w:val="both"/>
              <w:rPr>
                <w:rFonts w:asciiTheme="minorHAnsi" w:eastAsia="Arial Unicode MS" w:hAnsiTheme="minorHAnsi" w:cstheme="minorHAnsi"/>
                <w:b/>
                <w:bCs/>
                <w:sz w:val="22"/>
                <w:szCs w:val="22"/>
              </w:rPr>
            </w:pPr>
          </w:p>
        </w:tc>
        <w:tc>
          <w:tcPr>
            <w:tcW w:w="1383" w:type="dxa"/>
            <w:tcBorders>
              <w:top w:val="single" w:sz="4" w:space="0" w:color="000000"/>
              <w:left w:val="nil"/>
              <w:bottom w:val="single" w:sz="4" w:space="0" w:color="000000"/>
              <w:right w:val="nil"/>
            </w:tcBorders>
            <w:noWrap/>
            <w:hideMark/>
          </w:tcPr>
          <w:p w14:paraId="429B4941" w14:textId="77777777" w:rsidR="008211C4" w:rsidRPr="00E941BC" w:rsidRDefault="008211C4" w:rsidP="008211C4">
            <w:pPr>
              <w:spacing w:line="276" w:lineRule="auto"/>
              <w:jc w:val="both"/>
              <w:rPr>
                <w:rFonts w:asciiTheme="minorHAnsi" w:eastAsia="Arial Unicode MS" w:hAnsiTheme="minorHAnsi" w:cstheme="minorHAnsi"/>
                <w:b/>
                <w:bCs/>
                <w:sz w:val="22"/>
                <w:szCs w:val="22"/>
              </w:rPr>
            </w:pPr>
          </w:p>
        </w:tc>
        <w:tc>
          <w:tcPr>
            <w:tcW w:w="1637" w:type="dxa"/>
            <w:tcBorders>
              <w:top w:val="single" w:sz="4" w:space="0" w:color="000000"/>
              <w:left w:val="nil"/>
              <w:bottom w:val="single" w:sz="4" w:space="0" w:color="000000"/>
              <w:right w:val="single" w:sz="4" w:space="0" w:color="000000"/>
            </w:tcBorders>
            <w:noWrap/>
            <w:hideMark/>
          </w:tcPr>
          <w:p w14:paraId="5A561914" w14:textId="77777777" w:rsidR="008211C4" w:rsidRPr="00E941BC" w:rsidRDefault="008211C4" w:rsidP="008211C4">
            <w:pPr>
              <w:spacing w:line="276" w:lineRule="auto"/>
              <w:jc w:val="both"/>
              <w:rPr>
                <w:rFonts w:asciiTheme="minorHAnsi" w:eastAsia="Arial Unicode MS" w:hAnsiTheme="minorHAnsi" w:cstheme="minorHAnsi"/>
                <w:b/>
                <w:bCs/>
                <w:sz w:val="22"/>
                <w:szCs w:val="22"/>
              </w:rPr>
            </w:pPr>
          </w:p>
        </w:tc>
      </w:tr>
      <w:tr w:rsidR="008211C4" w:rsidRPr="00E941BC" w14:paraId="793EB283" w14:textId="77777777" w:rsidTr="008F1F11">
        <w:trPr>
          <w:trHeight w:val="434"/>
        </w:trPr>
        <w:tc>
          <w:tcPr>
            <w:tcW w:w="4777" w:type="dxa"/>
            <w:tcBorders>
              <w:top w:val="single" w:sz="4" w:space="0" w:color="000000"/>
            </w:tcBorders>
            <w:hideMark/>
          </w:tcPr>
          <w:p w14:paraId="729DEADF" w14:textId="77777777" w:rsidR="008211C4" w:rsidRPr="00E941BC" w:rsidRDefault="008211C4" w:rsidP="008211C4">
            <w:pPr>
              <w:spacing w:line="276" w:lineRule="auto"/>
              <w:jc w:val="both"/>
              <w:rPr>
                <w:rFonts w:asciiTheme="minorHAnsi" w:eastAsia="Arial Unicode MS" w:hAnsiTheme="minorHAnsi" w:cstheme="minorHAnsi"/>
                <w:b/>
                <w:bCs/>
                <w:sz w:val="22"/>
                <w:szCs w:val="22"/>
              </w:rPr>
            </w:pPr>
            <w:r w:rsidRPr="00E941BC">
              <w:rPr>
                <w:rFonts w:asciiTheme="minorHAnsi" w:eastAsia="Arial Unicode MS" w:hAnsiTheme="minorHAnsi" w:cstheme="minorHAnsi"/>
                <w:b/>
                <w:bCs/>
                <w:sz w:val="22"/>
                <w:szCs w:val="22"/>
              </w:rPr>
              <w:t>Δράση 2.1</w:t>
            </w:r>
          </w:p>
        </w:tc>
        <w:tc>
          <w:tcPr>
            <w:tcW w:w="1340" w:type="dxa"/>
            <w:tcBorders>
              <w:top w:val="single" w:sz="4" w:space="0" w:color="000000"/>
            </w:tcBorders>
            <w:noWrap/>
            <w:hideMark/>
          </w:tcPr>
          <w:p w14:paraId="2F4850BE" w14:textId="77777777" w:rsidR="008211C4" w:rsidRPr="00E941BC" w:rsidRDefault="008211C4" w:rsidP="008211C4">
            <w:pPr>
              <w:spacing w:line="276" w:lineRule="auto"/>
              <w:jc w:val="center"/>
              <w:rPr>
                <w:rFonts w:asciiTheme="minorHAnsi" w:eastAsia="Arial Unicode MS" w:hAnsiTheme="minorHAnsi" w:cstheme="minorHAnsi"/>
                <w:b/>
                <w:bCs/>
                <w:sz w:val="22"/>
                <w:szCs w:val="22"/>
              </w:rPr>
            </w:pPr>
            <w:r w:rsidRPr="00E941BC">
              <w:rPr>
                <w:rFonts w:asciiTheme="minorHAnsi" w:eastAsia="Arial Unicode MS" w:hAnsiTheme="minorHAnsi" w:cstheme="minorHAnsi"/>
                <w:b/>
                <w:bCs/>
                <w:sz w:val="22"/>
                <w:szCs w:val="22"/>
              </w:rPr>
              <w:t>Ποσότητα</w:t>
            </w:r>
          </w:p>
        </w:tc>
        <w:tc>
          <w:tcPr>
            <w:tcW w:w="1383" w:type="dxa"/>
            <w:tcBorders>
              <w:top w:val="single" w:sz="4" w:space="0" w:color="000000"/>
            </w:tcBorders>
            <w:noWrap/>
            <w:hideMark/>
          </w:tcPr>
          <w:p w14:paraId="044E59E0" w14:textId="77777777" w:rsidR="008211C4" w:rsidRPr="00E941BC" w:rsidRDefault="008211C4" w:rsidP="008211C4">
            <w:pPr>
              <w:spacing w:line="276" w:lineRule="auto"/>
              <w:jc w:val="center"/>
              <w:rPr>
                <w:rFonts w:asciiTheme="minorHAnsi" w:eastAsia="Arial Unicode MS" w:hAnsiTheme="minorHAnsi" w:cstheme="minorHAnsi"/>
                <w:b/>
                <w:bCs/>
                <w:sz w:val="22"/>
                <w:szCs w:val="22"/>
              </w:rPr>
            </w:pPr>
            <w:r w:rsidRPr="00E941BC">
              <w:rPr>
                <w:rFonts w:asciiTheme="minorHAnsi" w:eastAsia="Arial Unicode MS" w:hAnsiTheme="minorHAnsi" w:cstheme="minorHAnsi"/>
                <w:b/>
                <w:bCs/>
                <w:sz w:val="22"/>
                <w:szCs w:val="22"/>
              </w:rPr>
              <w:t>Κόστος</w:t>
            </w:r>
          </w:p>
        </w:tc>
        <w:tc>
          <w:tcPr>
            <w:tcW w:w="1637" w:type="dxa"/>
            <w:tcBorders>
              <w:top w:val="single" w:sz="4" w:space="0" w:color="000000"/>
            </w:tcBorders>
            <w:noWrap/>
            <w:hideMark/>
          </w:tcPr>
          <w:p w14:paraId="4CDA997A" w14:textId="77777777" w:rsidR="008211C4" w:rsidRPr="00E941BC" w:rsidRDefault="008211C4" w:rsidP="008211C4">
            <w:pPr>
              <w:spacing w:line="276" w:lineRule="auto"/>
              <w:jc w:val="center"/>
              <w:rPr>
                <w:rFonts w:asciiTheme="minorHAnsi" w:eastAsia="Arial Unicode MS" w:hAnsiTheme="minorHAnsi" w:cstheme="minorHAnsi"/>
                <w:b/>
                <w:bCs/>
                <w:sz w:val="22"/>
                <w:szCs w:val="22"/>
              </w:rPr>
            </w:pPr>
            <w:r w:rsidRPr="00E941BC">
              <w:rPr>
                <w:rFonts w:asciiTheme="minorHAnsi" w:eastAsia="Arial Unicode MS" w:hAnsiTheme="minorHAnsi" w:cstheme="minorHAnsi"/>
                <w:b/>
                <w:bCs/>
                <w:sz w:val="22"/>
                <w:szCs w:val="22"/>
              </w:rPr>
              <w:t>Σύνολο</w:t>
            </w:r>
          </w:p>
        </w:tc>
      </w:tr>
      <w:tr w:rsidR="008211C4" w:rsidRPr="00E941BC" w14:paraId="774DD7A6" w14:textId="77777777" w:rsidTr="008F1F11">
        <w:trPr>
          <w:trHeight w:val="400"/>
        </w:trPr>
        <w:tc>
          <w:tcPr>
            <w:tcW w:w="4777" w:type="dxa"/>
            <w:noWrap/>
            <w:hideMark/>
          </w:tcPr>
          <w:p w14:paraId="75533995" w14:textId="77777777" w:rsidR="008211C4" w:rsidRPr="00E941BC" w:rsidRDefault="008211C4" w:rsidP="008211C4">
            <w:pPr>
              <w:spacing w:line="276" w:lineRule="auto"/>
              <w:jc w:val="both"/>
              <w:rPr>
                <w:rFonts w:asciiTheme="minorHAnsi" w:eastAsia="Arial Unicode MS" w:hAnsiTheme="minorHAnsi" w:cstheme="minorHAnsi"/>
                <w:b/>
                <w:bCs/>
                <w:sz w:val="22"/>
                <w:szCs w:val="22"/>
              </w:rPr>
            </w:pPr>
            <w:r w:rsidRPr="00E941BC">
              <w:rPr>
                <w:rFonts w:asciiTheme="minorHAnsi" w:eastAsia="Arial Unicode MS" w:hAnsiTheme="minorHAnsi" w:cstheme="minorHAnsi"/>
                <w:b/>
                <w:bCs/>
                <w:sz w:val="22"/>
                <w:szCs w:val="22"/>
              </w:rPr>
              <w:t xml:space="preserve">Μεταφορά οίνου </w:t>
            </w:r>
          </w:p>
        </w:tc>
        <w:tc>
          <w:tcPr>
            <w:tcW w:w="1340" w:type="dxa"/>
            <w:noWrap/>
            <w:hideMark/>
          </w:tcPr>
          <w:p w14:paraId="14D4FBD9" w14:textId="77777777" w:rsidR="008211C4" w:rsidRPr="00E941BC" w:rsidRDefault="008211C4" w:rsidP="008211C4">
            <w:pPr>
              <w:spacing w:line="276" w:lineRule="auto"/>
              <w:jc w:val="center"/>
              <w:rPr>
                <w:rFonts w:asciiTheme="minorHAnsi" w:eastAsia="Arial Unicode MS" w:hAnsiTheme="minorHAnsi" w:cstheme="minorHAnsi"/>
                <w:b/>
                <w:bCs/>
                <w:sz w:val="22"/>
                <w:szCs w:val="22"/>
              </w:rPr>
            </w:pPr>
            <w:r w:rsidRPr="00E941BC">
              <w:rPr>
                <w:rFonts w:asciiTheme="minorHAnsi" w:eastAsia="Arial Unicode MS" w:hAnsiTheme="minorHAnsi" w:cstheme="minorHAnsi"/>
                <w:b/>
                <w:bCs/>
                <w:sz w:val="22"/>
                <w:szCs w:val="22"/>
              </w:rPr>
              <w:t>1</w:t>
            </w:r>
          </w:p>
        </w:tc>
        <w:tc>
          <w:tcPr>
            <w:tcW w:w="1383" w:type="dxa"/>
            <w:noWrap/>
            <w:hideMark/>
          </w:tcPr>
          <w:p w14:paraId="49CE6AE7" w14:textId="77777777" w:rsidR="008211C4" w:rsidRPr="00E941BC" w:rsidRDefault="008211C4" w:rsidP="008211C4">
            <w:pPr>
              <w:spacing w:line="276" w:lineRule="auto"/>
              <w:jc w:val="center"/>
              <w:rPr>
                <w:rFonts w:asciiTheme="minorHAnsi" w:eastAsia="Arial Unicode MS" w:hAnsiTheme="minorHAnsi" w:cstheme="minorHAnsi"/>
                <w:b/>
                <w:bCs/>
                <w:sz w:val="22"/>
                <w:szCs w:val="22"/>
              </w:rPr>
            </w:pPr>
            <w:r w:rsidRPr="00E941BC">
              <w:rPr>
                <w:rFonts w:asciiTheme="minorHAnsi" w:eastAsia="Arial Unicode MS" w:hAnsiTheme="minorHAnsi" w:cstheme="minorHAnsi"/>
                <w:b/>
                <w:bCs/>
                <w:sz w:val="22"/>
                <w:szCs w:val="22"/>
              </w:rPr>
              <w:t>500,00 €</w:t>
            </w:r>
          </w:p>
        </w:tc>
        <w:tc>
          <w:tcPr>
            <w:tcW w:w="1637" w:type="dxa"/>
            <w:noWrap/>
            <w:hideMark/>
          </w:tcPr>
          <w:p w14:paraId="0EE80D2B" w14:textId="77777777" w:rsidR="008211C4" w:rsidRPr="00E941BC" w:rsidRDefault="008211C4" w:rsidP="008211C4">
            <w:pPr>
              <w:spacing w:line="276" w:lineRule="auto"/>
              <w:jc w:val="center"/>
              <w:rPr>
                <w:rFonts w:asciiTheme="minorHAnsi" w:eastAsia="Arial Unicode MS" w:hAnsiTheme="minorHAnsi" w:cstheme="minorHAnsi"/>
                <w:b/>
                <w:bCs/>
                <w:sz w:val="22"/>
                <w:szCs w:val="22"/>
              </w:rPr>
            </w:pPr>
            <w:r w:rsidRPr="00E941BC">
              <w:rPr>
                <w:rFonts w:asciiTheme="minorHAnsi" w:eastAsia="Arial Unicode MS" w:hAnsiTheme="minorHAnsi" w:cstheme="minorHAnsi"/>
                <w:b/>
                <w:bCs/>
                <w:sz w:val="22"/>
                <w:szCs w:val="22"/>
              </w:rPr>
              <w:t>500,00 €</w:t>
            </w:r>
          </w:p>
        </w:tc>
      </w:tr>
      <w:tr w:rsidR="008211C4" w:rsidRPr="00E941BC" w14:paraId="7D585B5C" w14:textId="77777777" w:rsidTr="008F1F11">
        <w:trPr>
          <w:trHeight w:val="276"/>
        </w:trPr>
        <w:tc>
          <w:tcPr>
            <w:tcW w:w="4777" w:type="dxa"/>
            <w:hideMark/>
          </w:tcPr>
          <w:p w14:paraId="005701E1" w14:textId="77777777" w:rsidR="008211C4" w:rsidRPr="00E941BC" w:rsidRDefault="008211C4" w:rsidP="008211C4">
            <w:pPr>
              <w:spacing w:line="276" w:lineRule="auto"/>
              <w:jc w:val="both"/>
              <w:rPr>
                <w:rFonts w:asciiTheme="minorHAnsi" w:eastAsia="Arial Unicode MS" w:hAnsiTheme="minorHAnsi" w:cstheme="minorHAnsi"/>
                <w:b/>
                <w:bCs/>
                <w:sz w:val="22"/>
                <w:szCs w:val="22"/>
              </w:rPr>
            </w:pPr>
            <w:r w:rsidRPr="00E941BC">
              <w:rPr>
                <w:rFonts w:asciiTheme="minorHAnsi" w:eastAsia="Arial Unicode MS" w:hAnsiTheme="minorHAnsi" w:cstheme="minorHAnsi"/>
                <w:b/>
                <w:bCs/>
                <w:sz w:val="22"/>
                <w:szCs w:val="22"/>
              </w:rPr>
              <w:t>Αγορά οίνου</w:t>
            </w:r>
          </w:p>
        </w:tc>
        <w:tc>
          <w:tcPr>
            <w:tcW w:w="1340" w:type="dxa"/>
            <w:noWrap/>
            <w:hideMark/>
          </w:tcPr>
          <w:p w14:paraId="24EFD0E8" w14:textId="77777777" w:rsidR="008211C4" w:rsidRPr="00E941BC" w:rsidRDefault="008211C4" w:rsidP="008211C4">
            <w:pPr>
              <w:spacing w:line="276" w:lineRule="auto"/>
              <w:jc w:val="center"/>
              <w:rPr>
                <w:rFonts w:asciiTheme="minorHAnsi" w:eastAsia="Arial Unicode MS" w:hAnsiTheme="minorHAnsi" w:cstheme="minorHAnsi"/>
                <w:b/>
                <w:bCs/>
                <w:sz w:val="22"/>
                <w:szCs w:val="22"/>
              </w:rPr>
            </w:pPr>
            <w:r w:rsidRPr="00E941BC">
              <w:rPr>
                <w:rFonts w:asciiTheme="minorHAnsi" w:eastAsia="Arial Unicode MS" w:hAnsiTheme="minorHAnsi" w:cstheme="minorHAnsi"/>
                <w:b/>
                <w:bCs/>
                <w:sz w:val="22"/>
                <w:szCs w:val="22"/>
              </w:rPr>
              <w:t>15</w:t>
            </w:r>
          </w:p>
        </w:tc>
        <w:tc>
          <w:tcPr>
            <w:tcW w:w="1383" w:type="dxa"/>
            <w:noWrap/>
            <w:hideMark/>
          </w:tcPr>
          <w:p w14:paraId="1F2E28A8" w14:textId="77777777" w:rsidR="008211C4" w:rsidRPr="00E941BC" w:rsidRDefault="008211C4" w:rsidP="008211C4">
            <w:pPr>
              <w:spacing w:line="276" w:lineRule="auto"/>
              <w:jc w:val="center"/>
              <w:rPr>
                <w:rFonts w:asciiTheme="minorHAnsi" w:eastAsia="Arial Unicode MS" w:hAnsiTheme="minorHAnsi" w:cstheme="minorHAnsi"/>
                <w:b/>
                <w:bCs/>
                <w:sz w:val="22"/>
                <w:szCs w:val="22"/>
              </w:rPr>
            </w:pPr>
            <w:r w:rsidRPr="00E941BC">
              <w:rPr>
                <w:rFonts w:asciiTheme="minorHAnsi" w:eastAsia="Arial Unicode MS" w:hAnsiTheme="minorHAnsi" w:cstheme="minorHAnsi"/>
                <w:b/>
                <w:bCs/>
                <w:sz w:val="22"/>
                <w:szCs w:val="22"/>
              </w:rPr>
              <w:t>8,00 €</w:t>
            </w:r>
          </w:p>
        </w:tc>
        <w:tc>
          <w:tcPr>
            <w:tcW w:w="1637" w:type="dxa"/>
            <w:noWrap/>
            <w:hideMark/>
          </w:tcPr>
          <w:p w14:paraId="48DA64C3" w14:textId="77777777" w:rsidR="008211C4" w:rsidRPr="00E941BC" w:rsidRDefault="008211C4" w:rsidP="008211C4">
            <w:pPr>
              <w:spacing w:line="276" w:lineRule="auto"/>
              <w:jc w:val="center"/>
              <w:rPr>
                <w:rFonts w:asciiTheme="minorHAnsi" w:eastAsia="Arial Unicode MS" w:hAnsiTheme="minorHAnsi" w:cstheme="minorHAnsi"/>
                <w:b/>
                <w:bCs/>
                <w:sz w:val="22"/>
                <w:szCs w:val="22"/>
              </w:rPr>
            </w:pPr>
            <w:r w:rsidRPr="00E941BC">
              <w:rPr>
                <w:rFonts w:asciiTheme="minorHAnsi" w:eastAsia="Arial Unicode MS" w:hAnsiTheme="minorHAnsi" w:cstheme="minorHAnsi"/>
                <w:b/>
                <w:bCs/>
                <w:sz w:val="22"/>
                <w:szCs w:val="22"/>
              </w:rPr>
              <w:t>120,00 €</w:t>
            </w:r>
          </w:p>
        </w:tc>
      </w:tr>
      <w:tr w:rsidR="008211C4" w:rsidRPr="00E941BC" w14:paraId="1AD9A56C" w14:textId="77777777" w:rsidTr="008F1F11">
        <w:trPr>
          <w:trHeight w:val="553"/>
        </w:trPr>
        <w:tc>
          <w:tcPr>
            <w:tcW w:w="4777" w:type="dxa"/>
            <w:hideMark/>
          </w:tcPr>
          <w:p w14:paraId="41B5E669" w14:textId="77777777" w:rsidR="008211C4" w:rsidRPr="00E941BC" w:rsidRDefault="008211C4" w:rsidP="008211C4">
            <w:pPr>
              <w:spacing w:line="276" w:lineRule="auto"/>
              <w:jc w:val="both"/>
              <w:rPr>
                <w:rFonts w:asciiTheme="minorHAnsi" w:eastAsia="Arial Unicode MS" w:hAnsiTheme="minorHAnsi" w:cstheme="minorHAnsi"/>
                <w:b/>
                <w:bCs/>
                <w:sz w:val="22"/>
                <w:szCs w:val="22"/>
              </w:rPr>
            </w:pPr>
            <w:r w:rsidRPr="00E941BC">
              <w:rPr>
                <w:rFonts w:asciiTheme="minorHAnsi" w:eastAsia="Arial Unicode MS" w:hAnsiTheme="minorHAnsi" w:cstheme="minorHAnsi"/>
                <w:b/>
                <w:bCs/>
                <w:sz w:val="22"/>
                <w:szCs w:val="22"/>
              </w:rPr>
              <w:t>Γεύματα (10 άτομα)</w:t>
            </w:r>
          </w:p>
        </w:tc>
        <w:tc>
          <w:tcPr>
            <w:tcW w:w="1340" w:type="dxa"/>
            <w:noWrap/>
            <w:hideMark/>
          </w:tcPr>
          <w:p w14:paraId="7A552C13" w14:textId="77777777" w:rsidR="008211C4" w:rsidRPr="00E941BC" w:rsidRDefault="008211C4" w:rsidP="008211C4">
            <w:pPr>
              <w:spacing w:line="276" w:lineRule="auto"/>
              <w:jc w:val="center"/>
              <w:rPr>
                <w:rFonts w:asciiTheme="minorHAnsi" w:eastAsia="Arial Unicode MS" w:hAnsiTheme="minorHAnsi" w:cstheme="minorHAnsi"/>
                <w:b/>
                <w:bCs/>
                <w:sz w:val="22"/>
                <w:szCs w:val="22"/>
              </w:rPr>
            </w:pPr>
            <w:r w:rsidRPr="00E941BC">
              <w:rPr>
                <w:rFonts w:asciiTheme="minorHAnsi" w:eastAsia="Arial Unicode MS" w:hAnsiTheme="minorHAnsi" w:cstheme="minorHAnsi"/>
                <w:b/>
                <w:bCs/>
                <w:sz w:val="22"/>
                <w:szCs w:val="22"/>
              </w:rPr>
              <w:t>10</w:t>
            </w:r>
          </w:p>
        </w:tc>
        <w:tc>
          <w:tcPr>
            <w:tcW w:w="1383" w:type="dxa"/>
            <w:noWrap/>
            <w:hideMark/>
          </w:tcPr>
          <w:p w14:paraId="3088BE41" w14:textId="77777777" w:rsidR="008211C4" w:rsidRPr="00E941BC" w:rsidRDefault="008211C4" w:rsidP="008211C4">
            <w:pPr>
              <w:spacing w:line="276" w:lineRule="auto"/>
              <w:jc w:val="center"/>
              <w:rPr>
                <w:rFonts w:asciiTheme="minorHAnsi" w:eastAsia="Arial Unicode MS" w:hAnsiTheme="minorHAnsi" w:cstheme="minorHAnsi"/>
                <w:b/>
                <w:bCs/>
                <w:sz w:val="22"/>
                <w:szCs w:val="22"/>
              </w:rPr>
            </w:pPr>
            <w:r w:rsidRPr="00E941BC">
              <w:rPr>
                <w:rFonts w:asciiTheme="minorHAnsi" w:eastAsia="Arial Unicode MS" w:hAnsiTheme="minorHAnsi" w:cstheme="minorHAnsi"/>
                <w:b/>
                <w:bCs/>
                <w:sz w:val="22"/>
                <w:szCs w:val="22"/>
              </w:rPr>
              <w:t>150,00 €</w:t>
            </w:r>
          </w:p>
        </w:tc>
        <w:tc>
          <w:tcPr>
            <w:tcW w:w="1637" w:type="dxa"/>
            <w:noWrap/>
            <w:hideMark/>
          </w:tcPr>
          <w:p w14:paraId="08F785EE" w14:textId="77777777" w:rsidR="008211C4" w:rsidRPr="00E941BC" w:rsidRDefault="008211C4" w:rsidP="008211C4">
            <w:pPr>
              <w:spacing w:line="276" w:lineRule="auto"/>
              <w:jc w:val="center"/>
              <w:rPr>
                <w:rFonts w:asciiTheme="minorHAnsi" w:eastAsia="Arial Unicode MS" w:hAnsiTheme="minorHAnsi" w:cstheme="minorHAnsi"/>
                <w:b/>
                <w:bCs/>
                <w:sz w:val="22"/>
                <w:szCs w:val="22"/>
              </w:rPr>
            </w:pPr>
            <w:r w:rsidRPr="00E941BC">
              <w:rPr>
                <w:rFonts w:asciiTheme="minorHAnsi" w:eastAsia="Arial Unicode MS" w:hAnsiTheme="minorHAnsi" w:cstheme="minorHAnsi"/>
                <w:b/>
                <w:bCs/>
                <w:sz w:val="22"/>
                <w:szCs w:val="22"/>
              </w:rPr>
              <w:t>1.500,00 €</w:t>
            </w:r>
          </w:p>
        </w:tc>
      </w:tr>
      <w:tr w:rsidR="008211C4" w:rsidRPr="00E941BC" w14:paraId="01BFF814" w14:textId="77777777" w:rsidTr="008F1F11">
        <w:trPr>
          <w:trHeight w:val="553"/>
        </w:trPr>
        <w:tc>
          <w:tcPr>
            <w:tcW w:w="4777" w:type="dxa"/>
            <w:hideMark/>
          </w:tcPr>
          <w:p w14:paraId="2AABEF49" w14:textId="77777777" w:rsidR="008211C4" w:rsidRPr="00E941BC" w:rsidRDefault="008211C4" w:rsidP="008211C4">
            <w:pPr>
              <w:spacing w:line="276" w:lineRule="auto"/>
              <w:jc w:val="both"/>
              <w:rPr>
                <w:rFonts w:asciiTheme="minorHAnsi" w:eastAsia="Arial Unicode MS" w:hAnsiTheme="minorHAnsi" w:cstheme="minorHAnsi"/>
                <w:b/>
                <w:bCs/>
                <w:sz w:val="22"/>
                <w:szCs w:val="22"/>
                <w:lang w:val="el-GR"/>
              </w:rPr>
            </w:pPr>
            <w:r w:rsidRPr="00E941BC">
              <w:rPr>
                <w:rFonts w:asciiTheme="minorHAnsi" w:eastAsia="Arial Unicode MS" w:hAnsiTheme="minorHAnsi" w:cstheme="minorHAnsi"/>
                <w:b/>
                <w:bCs/>
                <w:sz w:val="22"/>
                <w:szCs w:val="22"/>
                <w:lang w:val="el-GR"/>
              </w:rPr>
              <w:t>Δημόσιες σχέσεις που σχετίζονται με τη διοργάνωση των εκδηλώσεων</w:t>
            </w:r>
          </w:p>
        </w:tc>
        <w:tc>
          <w:tcPr>
            <w:tcW w:w="1340" w:type="dxa"/>
            <w:noWrap/>
            <w:hideMark/>
          </w:tcPr>
          <w:p w14:paraId="21078F33" w14:textId="77777777" w:rsidR="008211C4" w:rsidRPr="00E941BC" w:rsidRDefault="008211C4" w:rsidP="008211C4">
            <w:pPr>
              <w:spacing w:line="276" w:lineRule="auto"/>
              <w:jc w:val="center"/>
              <w:rPr>
                <w:rFonts w:asciiTheme="minorHAnsi" w:eastAsia="Arial Unicode MS" w:hAnsiTheme="minorHAnsi" w:cstheme="minorHAnsi"/>
                <w:b/>
                <w:bCs/>
                <w:sz w:val="22"/>
                <w:szCs w:val="22"/>
              </w:rPr>
            </w:pPr>
            <w:r w:rsidRPr="00E941BC">
              <w:rPr>
                <w:rFonts w:asciiTheme="minorHAnsi" w:eastAsia="Arial Unicode MS" w:hAnsiTheme="minorHAnsi" w:cstheme="minorHAnsi"/>
                <w:b/>
                <w:bCs/>
                <w:sz w:val="22"/>
                <w:szCs w:val="22"/>
              </w:rPr>
              <w:t>1</w:t>
            </w:r>
          </w:p>
        </w:tc>
        <w:tc>
          <w:tcPr>
            <w:tcW w:w="1383" w:type="dxa"/>
            <w:noWrap/>
            <w:hideMark/>
          </w:tcPr>
          <w:p w14:paraId="3A0D5C89" w14:textId="77777777" w:rsidR="008211C4" w:rsidRPr="00E941BC" w:rsidRDefault="008211C4" w:rsidP="008211C4">
            <w:pPr>
              <w:spacing w:line="276" w:lineRule="auto"/>
              <w:jc w:val="center"/>
              <w:rPr>
                <w:rFonts w:asciiTheme="minorHAnsi" w:eastAsia="Arial Unicode MS" w:hAnsiTheme="minorHAnsi" w:cstheme="minorHAnsi"/>
                <w:b/>
                <w:bCs/>
                <w:sz w:val="22"/>
                <w:szCs w:val="22"/>
              </w:rPr>
            </w:pPr>
            <w:r w:rsidRPr="00E941BC">
              <w:rPr>
                <w:rFonts w:asciiTheme="minorHAnsi" w:eastAsia="Arial Unicode MS" w:hAnsiTheme="minorHAnsi" w:cstheme="minorHAnsi"/>
                <w:b/>
                <w:bCs/>
                <w:sz w:val="22"/>
                <w:szCs w:val="22"/>
              </w:rPr>
              <w:t>1.000,00 €</w:t>
            </w:r>
          </w:p>
        </w:tc>
        <w:tc>
          <w:tcPr>
            <w:tcW w:w="1637" w:type="dxa"/>
            <w:noWrap/>
            <w:hideMark/>
          </w:tcPr>
          <w:p w14:paraId="2DA3D8C6" w14:textId="77777777" w:rsidR="008211C4" w:rsidRPr="00E941BC" w:rsidRDefault="008211C4" w:rsidP="008211C4">
            <w:pPr>
              <w:spacing w:line="276" w:lineRule="auto"/>
              <w:jc w:val="center"/>
              <w:rPr>
                <w:rFonts w:asciiTheme="minorHAnsi" w:eastAsia="Arial Unicode MS" w:hAnsiTheme="minorHAnsi" w:cstheme="minorHAnsi"/>
                <w:b/>
                <w:bCs/>
                <w:sz w:val="22"/>
                <w:szCs w:val="22"/>
              </w:rPr>
            </w:pPr>
            <w:r w:rsidRPr="00E941BC">
              <w:rPr>
                <w:rFonts w:asciiTheme="minorHAnsi" w:eastAsia="Arial Unicode MS" w:hAnsiTheme="minorHAnsi" w:cstheme="minorHAnsi"/>
                <w:b/>
                <w:bCs/>
                <w:sz w:val="22"/>
                <w:szCs w:val="22"/>
              </w:rPr>
              <w:t>1.000,00 €</w:t>
            </w:r>
          </w:p>
        </w:tc>
      </w:tr>
      <w:tr w:rsidR="008211C4" w:rsidRPr="00E941BC" w14:paraId="3B71AFEE" w14:textId="77777777" w:rsidTr="008F1F11">
        <w:trPr>
          <w:trHeight w:val="276"/>
        </w:trPr>
        <w:tc>
          <w:tcPr>
            <w:tcW w:w="4777" w:type="dxa"/>
            <w:hideMark/>
          </w:tcPr>
          <w:p w14:paraId="3C9CCA11" w14:textId="77777777" w:rsidR="008211C4" w:rsidRPr="00E941BC" w:rsidRDefault="008211C4" w:rsidP="008211C4">
            <w:pPr>
              <w:spacing w:line="276" w:lineRule="auto"/>
              <w:jc w:val="both"/>
              <w:rPr>
                <w:rFonts w:asciiTheme="minorHAnsi" w:eastAsia="Arial Unicode MS" w:hAnsiTheme="minorHAnsi" w:cstheme="minorHAnsi"/>
                <w:b/>
                <w:bCs/>
                <w:sz w:val="22"/>
                <w:szCs w:val="22"/>
              </w:rPr>
            </w:pPr>
            <w:r w:rsidRPr="00E941BC">
              <w:rPr>
                <w:rFonts w:asciiTheme="minorHAnsi" w:eastAsia="Arial Unicode MS" w:hAnsiTheme="minorHAnsi" w:cstheme="minorHAnsi"/>
                <w:b/>
                <w:bCs/>
                <w:sz w:val="22"/>
                <w:szCs w:val="22"/>
              </w:rPr>
              <w:t>ΥΠΟΣΥΝΟΛΟ</w:t>
            </w:r>
          </w:p>
        </w:tc>
        <w:tc>
          <w:tcPr>
            <w:tcW w:w="1340" w:type="dxa"/>
            <w:noWrap/>
            <w:hideMark/>
          </w:tcPr>
          <w:p w14:paraId="6600CDDC" w14:textId="77777777" w:rsidR="008211C4" w:rsidRPr="00E941BC" w:rsidRDefault="008211C4" w:rsidP="008211C4">
            <w:pPr>
              <w:spacing w:line="276" w:lineRule="auto"/>
              <w:jc w:val="center"/>
              <w:rPr>
                <w:rFonts w:asciiTheme="minorHAnsi" w:eastAsia="Arial Unicode MS" w:hAnsiTheme="minorHAnsi" w:cstheme="minorHAnsi"/>
                <w:b/>
                <w:bCs/>
                <w:sz w:val="22"/>
                <w:szCs w:val="22"/>
              </w:rPr>
            </w:pPr>
            <w:r w:rsidRPr="00E941BC">
              <w:rPr>
                <w:rFonts w:asciiTheme="minorHAnsi" w:eastAsia="Arial Unicode MS" w:hAnsiTheme="minorHAnsi" w:cstheme="minorHAnsi"/>
                <w:b/>
                <w:bCs/>
                <w:sz w:val="22"/>
                <w:szCs w:val="22"/>
              </w:rPr>
              <w:t>0</w:t>
            </w:r>
          </w:p>
        </w:tc>
        <w:tc>
          <w:tcPr>
            <w:tcW w:w="1383" w:type="dxa"/>
            <w:noWrap/>
            <w:hideMark/>
          </w:tcPr>
          <w:p w14:paraId="47E6600A" w14:textId="77777777" w:rsidR="008211C4" w:rsidRPr="00E941BC" w:rsidRDefault="008211C4" w:rsidP="008211C4">
            <w:pPr>
              <w:spacing w:line="276" w:lineRule="auto"/>
              <w:jc w:val="center"/>
              <w:rPr>
                <w:rFonts w:asciiTheme="minorHAnsi" w:eastAsia="Arial Unicode MS" w:hAnsiTheme="minorHAnsi" w:cstheme="minorHAnsi"/>
                <w:b/>
                <w:bCs/>
                <w:sz w:val="22"/>
                <w:szCs w:val="22"/>
              </w:rPr>
            </w:pPr>
          </w:p>
        </w:tc>
        <w:tc>
          <w:tcPr>
            <w:tcW w:w="1637" w:type="dxa"/>
            <w:noWrap/>
            <w:hideMark/>
          </w:tcPr>
          <w:p w14:paraId="6BFF47C8" w14:textId="77777777" w:rsidR="008211C4" w:rsidRPr="00E941BC" w:rsidRDefault="008211C4" w:rsidP="008211C4">
            <w:pPr>
              <w:spacing w:line="276" w:lineRule="auto"/>
              <w:jc w:val="center"/>
              <w:rPr>
                <w:rFonts w:asciiTheme="minorHAnsi" w:eastAsia="Arial Unicode MS" w:hAnsiTheme="minorHAnsi" w:cstheme="minorHAnsi"/>
                <w:b/>
                <w:bCs/>
                <w:sz w:val="22"/>
                <w:szCs w:val="22"/>
              </w:rPr>
            </w:pPr>
            <w:r w:rsidRPr="00E941BC">
              <w:rPr>
                <w:rFonts w:asciiTheme="minorHAnsi" w:eastAsia="Arial Unicode MS" w:hAnsiTheme="minorHAnsi" w:cstheme="minorHAnsi"/>
                <w:b/>
                <w:bCs/>
                <w:sz w:val="22"/>
                <w:szCs w:val="22"/>
              </w:rPr>
              <w:t>3.120,00 €</w:t>
            </w:r>
          </w:p>
        </w:tc>
      </w:tr>
      <w:tr w:rsidR="008211C4" w:rsidRPr="00E941BC" w14:paraId="396B29EF" w14:textId="77777777" w:rsidTr="008F1F11">
        <w:trPr>
          <w:trHeight w:val="276"/>
        </w:trPr>
        <w:tc>
          <w:tcPr>
            <w:tcW w:w="4777" w:type="dxa"/>
            <w:noWrap/>
            <w:hideMark/>
          </w:tcPr>
          <w:p w14:paraId="13770313" w14:textId="77777777" w:rsidR="008211C4" w:rsidRPr="00E941BC" w:rsidRDefault="008211C4" w:rsidP="008211C4">
            <w:pPr>
              <w:spacing w:line="276" w:lineRule="auto"/>
              <w:jc w:val="both"/>
              <w:rPr>
                <w:rFonts w:asciiTheme="minorHAnsi" w:eastAsia="Arial Unicode MS" w:hAnsiTheme="minorHAnsi" w:cstheme="minorHAnsi"/>
                <w:b/>
                <w:bCs/>
                <w:sz w:val="22"/>
                <w:szCs w:val="22"/>
              </w:rPr>
            </w:pPr>
            <w:r w:rsidRPr="00E941BC">
              <w:rPr>
                <w:rFonts w:asciiTheme="minorHAnsi" w:eastAsia="Arial Unicode MS" w:hAnsiTheme="minorHAnsi" w:cstheme="minorHAnsi"/>
                <w:b/>
                <w:bCs/>
                <w:sz w:val="22"/>
                <w:szCs w:val="22"/>
              </w:rPr>
              <w:t>ΚΟΣΤΟΣ ΓΙΑ 2 ΕΚΔΗΛΩΣΕΙΣ/ΠΑΡΟΥΣΙΑΣΕΙΣ</w:t>
            </w:r>
          </w:p>
        </w:tc>
        <w:tc>
          <w:tcPr>
            <w:tcW w:w="1340" w:type="dxa"/>
            <w:noWrap/>
            <w:hideMark/>
          </w:tcPr>
          <w:p w14:paraId="57BD9990" w14:textId="77777777" w:rsidR="008211C4" w:rsidRPr="00E941BC" w:rsidRDefault="008211C4" w:rsidP="008211C4">
            <w:pPr>
              <w:spacing w:line="276" w:lineRule="auto"/>
              <w:jc w:val="center"/>
              <w:rPr>
                <w:rFonts w:asciiTheme="minorHAnsi" w:eastAsia="Arial Unicode MS" w:hAnsiTheme="minorHAnsi" w:cstheme="minorHAnsi"/>
                <w:b/>
                <w:bCs/>
                <w:sz w:val="22"/>
                <w:szCs w:val="22"/>
              </w:rPr>
            </w:pPr>
            <w:r w:rsidRPr="00E941BC">
              <w:rPr>
                <w:rFonts w:asciiTheme="minorHAnsi" w:eastAsia="Arial Unicode MS" w:hAnsiTheme="minorHAnsi" w:cstheme="minorHAnsi"/>
                <w:b/>
                <w:bCs/>
                <w:sz w:val="22"/>
                <w:szCs w:val="22"/>
              </w:rPr>
              <w:t>2</w:t>
            </w:r>
          </w:p>
        </w:tc>
        <w:tc>
          <w:tcPr>
            <w:tcW w:w="1383" w:type="dxa"/>
            <w:noWrap/>
            <w:hideMark/>
          </w:tcPr>
          <w:p w14:paraId="1FB902DB" w14:textId="77777777" w:rsidR="008211C4" w:rsidRPr="00E941BC" w:rsidRDefault="008211C4" w:rsidP="008211C4">
            <w:pPr>
              <w:spacing w:line="276" w:lineRule="auto"/>
              <w:jc w:val="center"/>
              <w:rPr>
                <w:rFonts w:asciiTheme="minorHAnsi" w:eastAsia="Arial Unicode MS" w:hAnsiTheme="minorHAnsi" w:cstheme="minorHAnsi"/>
                <w:b/>
                <w:bCs/>
                <w:sz w:val="22"/>
                <w:szCs w:val="22"/>
              </w:rPr>
            </w:pPr>
            <w:r w:rsidRPr="00E941BC">
              <w:rPr>
                <w:rFonts w:asciiTheme="minorHAnsi" w:eastAsia="Arial Unicode MS" w:hAnsiTheme="minorHAnsi" w:cstheme="minorHAnsi"/>
                <w:b/>
                <w:bCs/>
                <w:sz w:val="22"/>
                <w:szCs w:val="22"/>
              </w:rPr>
              <w:t>3.120,00 €</w:t>
            </w:r>
          </w:p>
        </w:tc>
        <w:tc>
          <w:tcPr>
            <w:tcW w:w="1637" w:type="dxa"/>
            <w:noWrap/>
            <w:hideMark/>
          </w:tcPr>
          <w:p w14:paraId="17AF415C" w14:textId="77777777" w:rsidR="008211C4" w:rsidRPr="00E941BC" w:rsidRDefault="008211C4" w:rsidP="008211C4">
            <w:pPr>
              <w:spacing w:line="276" w:lineRule="auto"/>
              <w:jc w:val="center"/>
              <w:rPr>
                <w:rFonts w:asciiTheme="minorHAnsi" w:eastAsia="Arial Unicode MS" w:hAnsiTheme="minorHAnsi" w:cstheme="minorHAnsi"/>
                <w:b/>
                <w:bCs/>
                <w:sz w:val="22"/>
                <w:szCs w:val="22"/>
              </w:rPr>
            </w:pPr>
            <w:r w:rsidRPr="00E941BC">
              <w:rPr>
                <w:rFonts w:asciiTheme="minorHAnsi" w:eastAsia="Arial Unicode MS" w:hAnsiTheme="minorHAnsi" w:cstheme="minorHAnsi"/>
                <w:b/>
                <w:bCs/>
                <w:sz w:val="22"/>
                <w:szCs w:val="22"/>
              </w:rPr>
              <w:t>6.240,00 €</w:t>
            </w:r>
          </w:p>
        </w:tc>
      </w:tr>
    </w:tbl>
    <w:p w14:paraId="5F34828D" w14:textId="77777777" w:rsidR="008211C4" w:rsidRPr="00E941BC" w:rsidRDefault="008211C4" w:rsidP="008211C4">
      <w:pPr>
        <w:spacing w:line="276" w:lineRule="auto"/>
        <w:jc w:val="both"/>
        <w:rPr>
          <w:rFonts w:asciiTheme="minorHAnsi" w:eastAsia="Arial Unicode MS" w:hAnsiTheme="minorHAnsi" w:cstheme="minorHAnsi"/>
          <w:b/>
          <w:sz w:val="22"/>
          <w:szCs w:val="22"/>
        </w:rPr>
      </w:pPr>
    </w:p>
    <w:tbl>
      <w:tblPr>
        <w:tblW w:w="9107" w:type="dxa"/>
        <w:tblLook w:val="04A0" w:firstRow="1" w:lastRow="0" w:firstColumn="1" w:lastColumn="0" w:noHBand="0" w:noVBand="1"/>
      </w:tblPr>
      <w:tblGrid>
        <w:gridCol w:w="4766"/>
        <w:gridCol w:w="1334"/>
        <w:gridCol w:w="1376"/>
        <w:gridCol w:w="1631"/>
      </w:tblGrid>
      <w:tr w:rsidR="008211C4" w:rsidRPr="00E941BC" w14:paraId="6C2A10C2" w14:textId="77777777" w:rsidTr="008F1F11">
        <w:trPr>
          <w:trHeight w:val="319"/>
        </w:trPr>
        <w:tc>
          <w:tcPr>
            <w:tcW w:w="4766" w:type="dxa"/>
            <w:tcBorders>
              <w:top w:val="single" w:sz="4" w:space="0" w:color="000000"/>
              <w:left w:val="single" w:sz="4" w:space="0" w:color="000000"/>
              <w:bottom w:val="single" w:sz="4" w:space="0" w:color="000000"/>
            </w:tcBorders>
            <w:shd w:val="clear" w:color="auto" w:fill="auto"/>
            <w:vAlign w:val="center"/>
            <w:hideMark/>
          </w:tcPr>
          <w:p w14:paraId="7C81350F" w14:textId="77777777" w:rsidR="008211C4" w:rsidRPr="00E941BC" w:rsidRDefault="008211C4" w:rsidP="008211C4">
            <w:pPr>
              <w:spacing w:line="276" w:lineRule="auto"/>
              <w:jc w:val="both"/>
              <w:rPr>
                <w:rFonts w:asciiTheme="minorHAnsi" w:hAnsiTheme="minorHAnsi" w:cstheme="minorHAnsi"/>
                <w:b/>
                <w:bCs/>
                <w:snapToGrid w:val="0"/>
                <w:sz w:val="22"/>
                <w:szCs w:val="22"/>
                <w:lang w:eastAsia="en-GB"/>
              </w:rPr>
            </w:pPr>
            <w:r w:rsidRPr="00E941BC">
              <w:rPr>
                <w:rFonts w:asciiTheme="minorHAnsi" w:hAnsiTheme="minorHAnsi" w:cstheme="minorHAnsi"/>
                <w:b/>
                <w:bCs/>
                <w:sz w:val="22"/>
                <w:szCs w:val="22"/>
              </w:rPr>
              <w:t>ΗΑΕ</w:t>
            </w:r>
          </w:p>
        </w:tc>
        <w:tc>
          <w:tcPr>
            <w:tcW w:w="1334" w:type="dxa"/>
            <w:tcBorders>
              <w:top w:val="single" w:sz="4" w:space="0" w:color="000000"/>
              <w:bottom w:val="single" w:sz="4" w:space="0" w:color="000000"/>
            </w:tcBorders>
            <w:shd w:val="clear" w:color="auto" w:fill="auto"/>
            <w:noWrap/>
            <w:vAlign w:val="center"/>
            <w:hideMark/>
          </w:tcPr>
          <w:p w14:paraId="03DD787D" w14:textId="77777777" w:rsidR="008211C4" w:rsidRPr="00E941BC" w:rsidRDefault="008211C4" w:rsidP="008211C4">
            <w:pPr>
              <w:spacing w:line="276" w:lineRule="auto"/>
              <w:jc w:val="both"/>
              <w:rPr>
                <w:rFonts w:asciiTheme="minorHAnsi" w:hAnsiTheme="minorHAnsi" w:cstheme="minorHAnsi"/>
                <w:b/>
                <w:bCs/>
                <w:sz w:val="22"/>
                <w:szCs w:val="22"/>
              </w:rPr>
            </w:pPr>
          </w:p>
        </w:tc>
        <w:tc>
          <w:tcPr>
            <w:tcW w:w="1376" w:type="dxa"/>
            <w:tcBorders>
              <w:top w:val="single" w:sz="4" w:space="0" w:color="000000"/>
              <w:bottom w:val="single" w:sz="4" w:space="0" w:color="000000"/>
            </w:tcBorders>
            <w:shd w:val="clear" w:color="auto" w:fill="auto"/>
            <w:noWrap/>
            <w:vAlign w:val="center"/>
            <w:hideMark/>
          </w:tcPr>
          <w:p w14:paraId="6264066F" w14:textId="77777777" w:rsidR="008211C4" w:rsidRPr="00E941BC" w:rsidRDefault="008211C4" w:rsidP="008211C4">
            <w:pPr>
              <w:spacing w:line="276" w:lineRule="auto"/>
              <w:jc w:val="both"/>
              <w:rPr>
                <w:rFonts w:asciiTheme="minorHAnsi" w:hAnsiTheme="minorHAnsi" w:cstheme="minorHAnsi"/>
                <w:b/>
                <w:bCs/>
                <w:sz w:val="22"/>
                <w:szCs w:val="22"/>
              </w:rPr>
            </w:pPr>
          </w:p>
        </w:tc>
        <w:tc>
          <w:tcPr>
            <w:tcW w:w="1631" w:type="dxa"/>
            <w:tcBorders>
              <w:top w:val="single" w:sz="4" w:space="0" w:color="000000"/>
              <w:bottom w:val="single" w:sz="4" w:space="0" w:color="000000"/>
              <w:right w:val="single" w:sz="4" w:space="0" w:color="000000"/>
            </w:tcBorders>
            <w:shd w:val="clear" w:color="auto" w:fill="auto"/>
            <w:noWrap/>
            <w:vAlign w:val="center"/>
            <w:hideMark/>
          </w:tcPr>
          <w:p w14:paraId="3257C4EA" w14:textId="77777777" w:rsidR="008211C4" w:rsidRPr="00E941BC" w:rsidRDefault="008211C4" w:rsidP="008211C4">
            <w:pPr>
              <w:spacing w:line="276" w:lineRule="auto"/>
              <w:jc w:val="both"/>
              <w:rPr>
                <w:rFonts w:asciiTheme="minorHAnsi" w:hAnsiTheme="minorHAnsi" w:cstheme="minorHAnsi"/>
                <w:b/>
                <w:bCs/>
                <w:sz w:val="22"/>
                <w:szCs w:val="22"/>
              </w:rPr>
            </w:pPr>
          </w:p>
        </w:tc>
      </w:tr>
      <w:tr w:rsidR="008211C4" w:rsidRPr="00E941BC" w14:paraId="5466BD7D" w14:textId="77777777" w:rsidTr="008F1F11">
        <w:trPr>
          <w:trHeight w:val="319"/>
        </w:trPr>
        <w:tc>
          <w:tcPr>
            <w:tcW w:w="4766"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24D1D4D2"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Δράση 2.1</w:t>
            </w:r>
          </w:p>
        </w:tc>
        <w:tc>
          <w:tcPr>
            <w:tcW w:w="1334" w:type="dxa"/>
            <w:tcBorders>
              <w:top w:val="single" w:sz="4" w:space="0" w:color="000000"/>
              <w:left w:val="nil"/>
              <w:bottom w:val="single" w:sz="4" w:space="0" w:color="auto"/>
              <w:right w:val="single" w:sz="4" w:space="0" w:color="auto"/>
            </w:tcBorders>
            <w:shd w:val="clear" w:color="auto" w:fill="auto"/>
            <w:noWrap/>
            <w:vAlign w:val="center"/>
            <w:hideMark/>
          </w:tcPr>
          <w:p w14:paraId="20DE36CF" w14:textId="77777777" w:rsidR="008211C4" w:rsidRPr="00E941BC" w:rsidRDefault="008211C4" w:rsidP="008211C4">
            <w:pPr>
              <w:spacing w:line="276" w:lineRule="auto"/>
              <w:jc w:val="center"/>
              <w:rPr>
                <w:rFonts w:asciiTheme="minorHAnsi" w:hAnsiTheme="minorHAnsi" w:cstheme="minorHAnsi"/>
                <w:b/>
                <w:bCs/>
                <w:sz w:val="22"/>
                <w:szCs w:val="22"/>
              </w:rPr>
            </w:pPr>
            <w:r w:rsidRPr="00E941BC">
              <w:rPr>
                <w:rFonts w:asciiTheme="minorHAnsi" w:hAnsiTheme="minorHAnsi" w:cstheme="minorHAnsi"/>
                <w:b/>
                <w:bCs/>
                <w:sz w:val="22"/>
                <w:szCs w:val="22"/>
              </w:rPr>
              <w:t>Ποσότητα</w:t>
            </w:r>
          </w:p>
        </w:tc>
        <w:tc>
          <w:tcPr>
            <w:tcW w:w="1376" w:type="dxa"/>
            <w:tcBorders>
              <w:top w:val="single" w:sz="4" w:space="0" w:color="000000"/>
              <w:left w:val="nil"/>
              <w:bottom w:val="single" w:sz="4" w:space="0" w:color="auto"/>
              <w:right w:val="single" w:sz="4" w:space="0" w:color="auto"/>
            </w:tcBorders>
            <w:shd w:val="clear" w:color="auto" w:fill="auto"/>
            <w:noWrap/>
            <w:vAlign w:val="center"/>
            <w:hideMark/>
          </w:tcPr>
          <w:p w14:paraId="07E977B9" w14:textId="77777777" w:rsidR="008211C4" w:rsidRPr="00E941BC" w:rsidRDefault="008211C4" w:rsidP="008211C4">
            <w:pPr>
              <w:spacing w:line="276" w:lineRule="auto"/>
              <w:jc w:val="center"/>
              <w:rPr>
                <w:rFonts w:asciiTheme="minorHAnsi" w:hAnsiTheme="minorHAnsi" w:cstheme="minorHAnsi"/>
                <w:b/>
                <w:bCs/>
                <w:sz w:val="22"/>
                <w:szCs w:val="22"/>
              </w:rPr>
            </w:pPr>
            <w:r w:rsidRPr="00E941BC">
              <w:rPr>
                <w:rFonts w:asciiTheme="minorHAnsi" w:hAnsiTheme="minorHAnsi" w:cstheme="minorHAnsi"/>
                <w:b/>
                <w:bCs/>
                <w:sz w:val="22"/>
                <w:szCs w:val="22"/>
              </w:rPr>
              <w:t>Κόστος</w:t>
            </w:r>
          </w:p>
        </w:tc>
        <w:tc>
          <w:tcPr>
            <w:tcW w:w="1631" w:type="dxa"/>
            <w:tcBorders>
              <w:top w:val="single" w:sz="4" w:space="0" w:color="000000"/>
              <w:left w:val="nil"/>
              <w:bottom w:val="single" w:sz="4" w:space="0" w:color="auto"/>
              <w:right w:val="single" w:sz="4" w:space="0" w:color="auto"/>
            </w:tcBorders>
            <w:shd w:val="clear" w:color="auto" w:fill="auto"/>
            <w:noWrap/>
            <w:vAlign w:val="center"/>
            <w:hideMark/>
          </w:tcPr>
          <w:p w14:paraId="22A2A37D" w14:textId="77777777" w:rsidR="008211C4" w:rsidRPr="00E941BC" w:rsidRDefault="008211C4" w:rsidP="008211C4">
            <w:pPr>
              <w:spacing w:line="276" w:lineRule="auto"/>
              <w:jc w:val="center"/>
              <w:rPr>
                <w:rFonts w:asciiTheme="minorHAnsi" w:hAnsiTheme="minorHAnsi" w:cstheme="minorHAnsi"/>
                <w:b/>
                <w:bCs/>
                <w:sz w:val="22"/>
                <w:szCs w:val="22"/>
              </w:rPr>
            </w:pPr>
            <w:r w:rsidRPr="00E941BC">
              <w:rPr>
                <w:rFonts w:asciiTheme="minorHAnsi" w:hAnsiTheme="minorHAnsi" w:cstheme="minorHAnsi"/>
                <w:b/>
                <w:bCs/>
                <w:sz w:val="22"/>
                <w:szCs w:val="22"/>
              </w:rPr>
              <w:t>Σύνολο</w:t>
            </w:r>
          </w:p>
        </w:tc>
      </w:tr>
      <w:tr w:rsidR="008211C4" w:rsidRPr="00E941BC" w14:paraId="5B548FAF" w14:textId="77777777" w:rsidTr="008F1F11">
        <w:trPr>
          <w:trHeight w:val="461"/>
        </w:trPr>
        <w:tc>
          <w:tcPr>
            <w:tcW w:w="4766" w:type="dxa"/>
            <w:tcBorders>
              <w:top w:val="nil"/>
              <w:left w:val="single" w:sz="4" w:space="0" w:color="auto"/>
              <w:bottom w:val="single" w:sz="4" w:space="0" w:color="auto"/>
              <w:right w:val="single" w:sz="4" w:space="0" w:color="auto"/>
            </w:tcBorders>
            <w:shd w:val="clear" w:color="auto" w:fill="auto"/>
            <w:vAlign w:val="center"/>
            <w:hideMark/>
          </w:tcPr>
          <w:p w14:paraId="04803E67" w14:textId="77777777" w:rsidR="008211C4" w:rsidRPr="00E941BC" w:rsidRDefault="008211C4" w:rsidP="008211C4">
            <w:pPr>
              <w:spacing w:line="276" w:lineRule="auto"/>
              <w:jc w:val="both"/>
              <w:rPr>
                <w:rFonts w:asciiTheme="minorHAnsi" w:hAnsiTheme="minorHAnsi" w:cstheme="minorHAnsi"/>
                <w:b/>
                <w:sz w:val="22"/>
                <w:szCs w:val="22"/>
              </w:rPr>
            </w:pPr>
            <w:r w:rsidRPr="00E941BC">
              <w:rPr>
                <w:rFonts w:asciiTheme="minorHAnsi" w:hAnsiTheme="minorHAnsi" w:cstheme="minorHAnsi"/>
                <w:b/>
                <w:sz w:val="22"/>
                <w:szCs w:val="22"/>
              </w:rPr>
              <w:t xml:space="preserve">Μεταφορά οίνου </w:t>
            </w:r>
          </w:p>
        </w:tc>
        <w:tc>
          <w:tcPr>
            <w:tcW w:w="1334" w:type="dxa"/>
            <w:tcBorders>
              <w:top w:val="nil"/>
              <w:left w:val="nil"/>
              <w:bottom w:val="single" w:sz="4" w:space="0" w:color="auto"/>
              <w:right w:val="single" w:sz="4" w:space="0" w:color="auto"/>
            </w:tcBorders>
            <w:shd w:val="clear" w:color="auto" w:fill="auto"/>
            <w:noWrap/>
            <w:vAlign w:val="center"/>
            <w:hideMark/>
          </w:tcPr>
          <w:p w14:paraId="46E6AEAA" w14:textId="77777777" w:rsidR="008211C4" w:rsidRPr="00E941BC" w:rsidRDefault="008211C4" w:rsidP="008211C4">
            <w:pPr>
              <w:spacing w:line="276" w:lineRule="auto"/>
              <w:jc w:val="center"/>
              <w:rPr>
                <w:rFonts w:asciiTheme="minorHAnsi" w:hAnsiTheme="minorHAnsi" w:cstheme="minorHAnsi"/>
                <w:sz w:val="22"/>
                <w:szCs w:val="22"/>
              </w:rPr>
            </w:pPr>
            <w:r w:rsidRPr="00E941BC">
              <w:rPr>
                <w:rFonts w:asciiTheme="minorHAnsi" w:hAnsiTheme="minorHAnsi" w:cstheme="minorHAnsi"/>
                <w:sz w:val="22"/>
                <w:szCs w:val="22"/>
              </w:rPr>
              <w:t>1</w:t>
            </w:r>
          </w:p>
        </w:tc>
        <w:tc>
          <w:tcPr>
            <w:tcW w:w="1376" w:type="dxa"/>
            <w:tcBorders>
              <w:top w:val="nil"/>
              <w:left w:val="nil"/>
              <w:bottom w:val="single" w:sz="4" w:space="0" w:color="auto"/>
              <w:right w:val="single" w:sz="4" w:space="0" w:color="auto"/>
            </w:tcBorders>
            <w:shd w:val="clear" w:color="auto" w:fill="auto"/>
            <w:noWrap/>
            <w:vAlign w:val="center"/>
            <w:hideMark/>
          </w:tcPr>
          <w:p w14:paraId="1AC780E8" w14:textId="77777777" w:rsidR="008211C4" w:rsidRPr="00E941BC" w:rsidRDefault="008211C4" w:rsidP="008211C4">
            <w:pPr>
              <w:spacing w:line="276" w:lineRule="auto"/>
              <w:jc w:val="center"/>
              <w:rPr>
                <w:rFonts w:asciiTheme="minorHAnsi" w:hAnsiTheme="minorHAnsi" w:cstheme="minorHAnsi"/>
                <w:sz w:val="22"/>
                <w:szCs w:val="22"/>
              </w:rPr>
            </w:pPr>
            <w:r w:rsidRPr="00E941BC">
              <w:rPr>
                <w:rFonts w:asciiTheme="minorHAnsi" w:hAnsiTheme="minorHAnsi" w:cstheme="minorHAnsi"/>
                <w:sz w:val="22"/>
                <w:szCs w:val="22"/>
              </w:rPr>
              <w:t>500,00 €</w:t>
            </w:r>
          </w:p>
        </w:tc>
        <w:tc>
          <w:tcPr>
            <w:tcW w:w="1631" w:type="dxa"/>
            <w:tcBorders>
              <w:top w:val="nil"/>
              <w:left w:val="nil"/>
              <w:bottom w:val="single" w:sz="4" w:space="0" w:color="auto"/>
              <w:right w:val="single" w:sz="4" w:space="0" w:color="auto"/>
            </w:tcBorders>
            <w:shd w:val="clear" w:color="auto" w:fill="auto"/>
            <w:noWrap/>
            <w:vAlign w:val="center"/>
            <w:hideMark/>
          </w:tcPr>
          <w:p w14:paraId="72A91341" w14:textId="77777777" w:rsidR="008211C4" w:rsidRPr="00E941BC" w:rsidRDefault="008211C4" w:rsidP="008211C4">
            <w:pPr>
              <w:spacing w:line="276" w:lineRule="auto"/>
              <w:jc w:val="center"/>
              <w:rPr>
                <w:rFonts w:asciiTheme="minorHAnsi" w:hAnsiTheme="minorHAnsi" w:cstheme="minorHAnsi"/>
                <w:sz w:val="22"/>
                <w:szCs w:val="22"/>
              </w:rPr>
            </w:pPr>
            <w:r w:rsidRPr="00E941BC">
              <w:rPr>
                <w:rFonts w:asciiTheme="minorHAnsi" w:hAnsiTheme="minorHAnsi" w:cstheme="minorHAnsi"/>
                <w:sz w:val="22"/>
                <w:szCs w:val="22"/>
              </w:rPr>
              <w:t>500,00 €</w:t>
            </w:r>
          </w:p>
        </w:tc>
      </w:tr>
      <w:tr w:rsidR="008211C4" w:rsidRPr="00E941BC" w14:paraId="70CB2A3E" w14:textId="77777777" w:rsidTr="008F1F11">
        <w:trPr>
          <w:trHeight w:val="319"/>
        </w:trPr>
        <w:tc>
          <w:tcPr>
            <w:tcW w:w="4766" w:type="dxa"/>
            <w:tcBorders>
              <w:top w:val="nil"/>
              <w:left w:val="single" w:sz="4" w:space="0" w:color="auto"/>
              <w:bottom w:val="single" w:sz="4" w:space="0" w:color="auto"/>
              <w:right w:val="single" w:sz="4" w:space="0" w:color="auto"/>
            </w:tcBorders>
            <w:shd w:val="clear" w:color="auto" w:fill="auto"/>
            <w:vAlign w:val="center"/>
            <w:hideMark/>
          </w:tcPr>
          <w:p w14:paraId="56191C24" w14:textId="77777777" w:rsidR="008211C4" w:rsidRPr="00E941BC" w:rsidRDefault="008211C4" w:rsidP="008211C4">
            <w:pPr>
              <w:spacing w:line="276" w:lineRule="auto"/>
              <w:jc w:val="both"/>
              <w:rPr>
                <w:rFonts w:asciiTheme="minorHAnsi" w:hAnsiTheme="minorHAnsi" w:cstheme="minorHAnsi"/>
                <w:b/>
                <w:sz w:val="22"/>
                <w:szCs w:val="22"/>
              </w:rPr>
            </w:pPr>
            <w:r w:rsidRPr="00E941BC">
              <w:rPr>
                <w:rFonts w:asciiTheme="minorHAnsi" w:hAnsiTheme="minorHAnsi" w:cstheme="minorHAnsi"/>
                <w:b/>
                <w:sz w:val="22"/>
                <w:szCs w:val="22"/>
              </w:rPr>
              <w:t>Αγορά οίνου</w:t>
            </w:r>
          </w:p>
        </w:tc>
        <w:tc>
          <w:tcPr>
            <w:tcW w:w="1334" w:type="dxa"/>
            <w:tcBorders>
              <w:top w:val="nil"/>
              <w:left w:val="nil"/>
              <w:bottom w:val="single" w:sz="4" w:space="0" w:color="auto"/>
              <w:right w:val="single" w:sz="4" w:space="0" w:color="auto"/>
            </w:tcBorders>
            <w:shd w:val="clear" w:color="auto" w:fill="auto"/>
            <w:noWrap/>
            <w:vAlign w:val="center"/>
            <w:hideMark/>
          </w:tcPr>
          <w:p w14:paraId="1C597CAD" w14:textId="77777777" w:rsidR="008211C4" w:rsidRPr="00E941BC" w:rsidRDefault="008211C4" w:rsidP="008211C4">
            <w:pPr>
              <w:spacing w:line="276" w:lineRule="auto"/>
              <w:jc w:val="center"/>
              <w:rPr>
                <w:rFonts w:asciiTheme="minorHAnsi" w:hAnsiTheme="minorHAnsi" w:cstheme="minorHAnsi"/>
                <w:sz w:val="22"/>
                <w:szCs w:val="22"/>
              </w:rPr>
            </w:pPr>
            <w:r w:rsidRPr="00E941BC">
              <w:rPr>
                <w:rFonts w:asciiTheme="minorHAnsi" w:hAnsiTheme="minorHAnsi" w:cstheme="minorHAnsi"/>
                <w:sz w:val="22"/>
                <w:szCs w:val="22"/>
              </w:rPr>
              <w:t>15</w:t>
            </w:r>
          </w:p>
        </w:tc>
        <w:tc>
          <w:tcPr>
            <w:tcW w:w="1376" w:type="dxa"/>
            <w:tcBorders>
              <w:top w:val="nil"/>
              <w:left w:val="nil"/>
              <w:bottom w:val="single" w:sz="4" w:space="0" w:color="auto"/>
              <w:right w:val="single" w:sz="4" w:space="0" w:color="auto"/>
            </w:tcBorders>
            <w:shd w:val="clear" w:color="auto" w:fill="auto"/>
            <w:noWrap/>
            <w:vAlign w:val="center"/>
            <w:hideMark/>
          </w:tcPr>
          <w:p w14:paraId="3010CC65" w14:textId="77777777" w:rsidR="008211C4" w:rsidRPr="00E941BC" w:rsidRDefault="008211C4" w:rsidP="008211C4">
            <w:pPr>
              <w:spacing w:line="276" w:lineRule="auto"/>
              <w:jc w:val="center"/>
              <w:rPr>
                <w:rFonts w:asciiTheme="minorHAnsi" w:hAnsiTheme="minorHAnsi" w:cstheme="minorHAnsi"/>
                <w:sz w:val="22"/>
                <w:szCs w:val="22"/>
              </w:rPr>
            </w:pPr>
            <w:r w:rsidRPr="00E941BC">
              <w:rPr>
                <w:rFonts w:asciiTheme="minorHAnsi" w:hAnsiTheme="minorHAnsi" w:cstheme="minorHAnsi"/>
                <w:sz w:val="22"/>
                <w:szCs w:val="22"/>
              </w:rPr>
              <w:t>8,00 €</w:t>
            </w:r>
          </w:p>
        </w:tc>
        <w:tc>
          <w:tcPr>
            <w:tcW w:w="1631" w:type="dxa"/>
            <w:tcBorders>
              <w:top w:val="nil"/>
              <w:left w:val="nil"/>
              <w:bottom w:val="single" w:sz="4" w:space="0" w:color="auto"/>
              <w:right w:val="single" w:sz="4" w:space="0" w:color="auto"/>
            </w:tcBorders>
            <w:shd w:val="clear" w:color="auto" w:fill="auto"/>
            <w:noWrap/>
            <w:vAlign w:val="center"/>
            <w:hideMark/>
          </w:tcPr>
          <w:p w14:paraId="0F7E067A" w14:textId="77777777" w:rsidR="008211C4" w:rsidRPr="00E941BC" w:rsidRDefault="008211C4" w:rsidP="008211C4">
            <w:pPr>
              <w:spacing w:line="276" w:lineRule="auto"/>
              <w:jc w:val="center"/>
              <w:rPr>
                <w:rFonts w:asciiTheme="minorHAnsi" w:hAnsiTheme="minorHAnsi" w:cstheme="minorHAnsi"/>
                <w:sz w:val="22"/>
                <w:szCs w:val="22"/>
              </w:rPr>
            </w:pPr>
            <w:r w:rsidRPr="00E941BC">
              <w:rPr>
                <w:rFonts w:asciiTheme="minorHAnsi" w:hAnsiTheme="minorHAnsi" w:cstheme="minorHAnsi"/>
                <w:sz w:val="22"/>
                <w:szCs w:val="22"/>
              </w:rPr>
              <w:t>120,00 €</w:t>
            </w:r>
          </w:p>
        </w:tc>
      </w:tr>
      <w:tr w:rsidR="008211C4" w:rsidRPr="00E941BC" w14:paraId="6331084D" w14:textId="77777777" w:rsidTr="008F1F11">
        <w:trPr>
          <w:trHeight w:val="319"/>
        </w:trPr>
        <w:tc>
          <w:tcPr>
            <w:tcW w:w="4766" w:type="dxa"/>
            <w:tcBorders>
              <w:top w:val="nil"/>
              <w:left w:val="single" w:sz="4" w:space="0" w:color="auto"/>
              <w:bottom w:val="single" w:sz="4" w:space="0" w:color="auto"/>
              <w:right w:val="single" w:sz="4" w:space="0" w:color="auto"/>
            </w:tcBorders>
            <w:shd w:val="clear" w:color="auto" w:fill="auto"/>
            <w:vAlign w:val="center"/>
            <w:hideMark/>
          </w:tcPr>
          <w:p w14:paraId="3D208801" w14:textId="77777777" w:rsidR="008211C4" w:rsidRPr="00E941BC" w:rsidRDefault="008211C4" w:rsidP="008211C4">
            <w:pPr>
              <w:spacing w:line="276" w:lineRule="auto"/>
              <w:jc w:val="both"/>
              <w:rPr>
                <w:rFonts w:asciiTheme="minorHAnsi" w:hAnsiTheme="minorHAnsi" w:cstheme="minorHAnsi"/>
                <w:b/>
                <w:sz w:val="22"/>
                <w:szCs w:val="22"/>
              </w:rPr>
            </w:pPr>
            <w:r w:rsidRPr="00E941BC">
              <w:rPr>
                <w:rFonts w:asciiTheme="minorHAnsi" w:hAnsiTheme="minorHAnsi" w:cstheme="minorHAnsi"/>
                <w:b/>
                <w:sz w:val="22"/>
                <w:szCs w:val="22"/>
              </w:rPr>
              <w:t>Γεύματα (8 άτομα)</w:t>
            </w:r>
          </w:p>
        </w:tc>
        <w:tc>
          <w:tcPr>
            <w:tcW w:w="1334" w:type="dxa"/>
            <w:tcBorders>
              <w:top w:val="nil"/>
              <w:left w:val="nil"/>
              <w:bottom w:val="single" w:sz="4" w:space="0" w:color="auto"/>
              <w:right w:val="single" w:sz="4" w:space="0" w:color="auto"/>
            </w:tcBorders>
            <w:shd w:val="clear" w:color="auto" w:fill="auto"/>
            <w:noWrap/>
            <w:vAlign w:val="center"/>
            <w:hideMark/>
          </w:tcPr>
          <w:p w14:paraId="240E7564" w14:textId="77777777" w:rsidR="008211C4" w:rsidRPr="00E941BC" w:rsidRDefault="008211C4" w:rsidP="008211C4">
            <w:pPr>
              <w:spacing w:line="276" w:lineRule="auto"/>
              <w:jc w:val="center"/>
              <w:rPr>
                <w:rFonts w:asciiTheme="minorHAnsi" w:hAnsiTheme="minorHAnsi" w:cstheme="minorHAnsi"/>
                <w:sz w:val="22"/>
                <w:szCs w:val="22"/>
              </w:rPr>
            </w:pPr>
            <w:r w:rsidRPr="00E941BC">
              <w:rPr>
                <w:rFonts w:asciiTheme="minorHAnsi" w:hAnsiTheme="minorHAnsi" w:cstheme="minorHAnsi"/>
                <w:sz w:val="22"/>
                <w:szCs w:val="22"/>
              </w:rPr>
              <w:t>10</w:t>
            </w:r>
          </w:p>
        </w:tc>
        <w:tc>
          <w:tcPr>
            <w:tcW w:w="1376" w:type="dxa"/>
            <w:tcBorders>
              <w:top w:val="nil"/>
              <w:left w:val="nil"/>
              <w:bottom w:val="single" w:sz="4" w:space="0" w:color="auto"/>
              <w:right w:val="single" w:sz="4" w:space="0" w:color="auto"/>
            </w:tcBorders>
            <w:shd w:val="clear" w:color="auto" w:fill="auto"/>
            <w:noWrap/>
            <w:vAlign w:val="center"/>
            <w:hideMark/>
          </w:tcPr>
          <w:p w14:paraId="59BA4DCD" w14:textId="77777777" w:rsidR="008211C4" w:rsidRPr="00E941BC" w:rsidRDefault="008211C4" w:rsidP="008211C4">
            <w:pPr>
              <w:spacing w:line="276" w:lineRule="auto"/>
              <w:jc w:val="center"/>
              <w:rPr>
                <w:rFonts w:asciiTheme="minorHAnsi" w:hAnsiTheme="minorHAnsi" w:cstheme="minorHAnsi"/>
                <w:sz w:val="22"/>
                <w:szCs w:val="22"/>
              </w:rPr>
            </w:pPr>
            <w:r w:rsidRPr="00E941BC">
              <w:rPr>
                <w:rFonts w:asciiTheme="minorHAnsi" w:hAnsiTheme="minorHAnsi" w:cstheme="minorHAnsi"/>
                <w:sz w:val="22"/>
                <w:szCs w:val="22"/>
              </w:rPr>
              <w:t>150,00 €</w:t>
            </w:r>
          </w:p>
        </w:tc>
        <w:tc>
          <w:tcPr>
            <w:tcW w:w="1631" w:type="dxa"/>
            <w:tcBorders>
              <w:top w:val="nil"/>
              <w:left w:val="nil"/>
              <w:bottom w:val="single" w:sz="4" w:space="0" w:color="auto"/>
              <w:right w:val="single" w:sz="4" w:space="0" w:color="auto"/>
            </w:tcBorders>
            <w:shd w:val="clear" w:color="auto" w:fill="auto"/>
            <w:noWrap/>
            <w:vAlign w:val="center"/>
            <w:hideMark/>
          </w:tcPr>
          <w:p w14:paraId="5B478E75" w14:textId="77777777" w:rsidR="008211C4" w:rsidRPr="00E941BC" w:rsidRDefault="008211C4" w:rsidP="008211C4">
            <w:pPr>
              <w:spacing w:line="276" w:lineRule="auto"/>
              <w:jc w:val="center"/>
              <w:rPr>
                <w:rFonts w:asciiTheme="minorHAnsi" w:hAnsiTheme="minorHAnsi" w:cstheme="minorHAnsi"/>
                <w:sz w:val="22"/>
                <w:szCs w:val="22"/>
              </w:rPr>
            </w:pPr>
            <w:r w:rsidRPr="00E941BC">
              <w:rPr>
                <w:rFonts w:asciiTheme="minorHAnsi" w:hAnsiTheme="minorHAnsi" w:cstheme="minorHAnsi"/>
                <w:sz w:val="22"/>
                <w:szCs w:val="22"/>
              </w:rPr>
              <w:t>1.500,00 €</w:t>
            </w:r>
          </w:p>
        </w:tc>
      </w:tr>
      <w:tr w:rsidR="008211C4" w:rsidRPr="00E941BC" w14:paraId="08F8298D" w14:textId="77777777" w:rsidTr="008F1F11">
        <w:trPr>
          <w:trHeight w:val="661"/>
        </w:trPr>
        <w:tc>
          <w:tcPr>
            <w:tcW w:w="4766" w:type="dxa"/>
            <w:tcBorders>
              <w:top w:val="nil"/>
              <w:left w:val="single" w:sz="4" w:space="0" w:color="auto"/>
              <w:bottom w:val="single" w:sz="4" w:space="0" w:color="auto"/>
              <w:right w:val="single" w:sz="4" w:space="0" w:color="auto"/>
            </w:tcBorders>
            <w:shd w:val="clear" w:color="auto" w:fill="auto"/>
            <w:vAlign w:val="bottom"/>
            <w:hideMark/>
          </w:tcPr>
          <w:p w14:paraId="6B185E18" w14:textId="77777777" w:rsidR="008211C4" w:rsidRPr="00E941BC" w:rsidRDefault="008211C4" w:rsidP="008211C4">
            <w:pPr>
              <w:spacing w:line="276" w:lineRule="auto"/>
              <w:jc w:val="both"/>
              <w:rPr>
                <w:rFonts w:asciiTheme="minorHAnsi" w:hAnsiTheme="minorHAnsi" w:cstheme="minorHAnsi"/>
                <w:b/>
                <w:sz w:val="22"/>
                <w:szCs w:val="22"/>
                <w:lang w:val="el-GR"/>
              </w:rPr>
            </w:pPr>
            <w:r w:rsidRPr="00E941BC">
              <w:rPr>
                <w:rFonts w:asciiTheme="minorHAnsi" w:hAnsiTheme="minorHAnsi" w:cstheme="minorHAnsi"/>
                <w:b/>
                <w:sz w:val="22"/>
                <w:szCs w:val="22"/>
                <w:lang w:val="el-GR"/>
              </w:rPr>
              <w:t>Δημόσιες σχέσεις που σχετίζονται με τη διοργάνωση των εκδηλώσεων</w:t>
            </w:r>
          </w:p>
        </w:tc>
        <w:tc>
          <w:tcPr>
            <w:tcW w:w="1334" w:type="dxa"/>
            <w:tcBorders>
              <w:top w:val="nil"/>
              <w:left w:val="nil"/>
              <w:bottom w:val="single" w:sz="4" w:space="0" w:color="auto"/>
              <w:right w:val="single" w:sz="4" w:space="0" w:color="auto"/>
            </w:tcBorders>
            <w:shd w:val="clear" w:color="auto" w:fill="auto"/>
            <w:noWrap/>
            <w:vAlign w:val="center"/>
            <w:hideMark/>
          </w:tcPr>
          <w:p w14:paraId="20DE9CAE" w14:textId="77777777" w:rsidR="008211C4" w:rsidRPr="00E941BC" w:rsidRDefault="008211C4" w:rsidP="008211C4">
            <w:pPr>
              <w:spacing w:line="276" w:lineRule="auto"/>
              <w:jc w:val="center"/>
              <w:rPr>
                <w:rFonts w:asciiTheme="minorHAnsi" w:hAnsiTheme="minorHAnsi" w:cstheme="minorHAnsi"/>
                <w:sz w:val="22"/>
                <w:szCs w:val="22"/>
              </w:rPr>
            </w:pPr>
            <w:r w:rsidRPr="00E941BC">
              <w:rPr>
                <w:rFonts w:asciiTheme="minorHAnsi" w:hAnsiTheme="minorHAnsi" w:cstheme="minorHAnsi"/>
                <w:sz w:val="22"/>
                <w:szCs w:val="22"/>
              </w:rPr>
              <w:t>1</w:t>
            </w:r>
          </w:p>
        </w:tc>
        <w:tc>
          <w:tcPr>
            <w:tcW w:w="1376" w:type="dxa"/>
            <w:tcBorders>
              <w:top w:val="nil"/>
              <w:left w:val="nil"/>
              <w:bottom w:val="single" w:sz="4" w:space="0" w:color="auto"/>
              <w:right w:val="single" w:sz="4" w:space="0" w:color="auto"/>
            </w:tcBorders>
            <w:shd w:val="clear" w:color="auto" w:fill="auto"/>
            <w:noWrap/>
            <w:vAlign w:val="center"/>
            <w:hideMark/>
          </w:tcPr>
          <w:p w14:paraId="172D9083" w14:textId="77777777" w:rsidR="008211C4" w:rsidRPr="00E941BC" w:rsidRDefault="008211C4" w:rsidP="008211C4">
            <w:pPr>
              <w:spacing w:line="276" w:lineRule="auto"/>
              <w:jc w:val="center"/>
              <w:rPr>
                <w:rFonts w:asciiTheme="minorHAnsi" w:hAnsiTheme="minorHAnsi" w:cstheme="minorHAnsi"/>
                <w:sz w:val="22"/>
                <w:szCs w:val="22"/>
              </w:rPr>
            </w:pPr>
            <w:r w:rsidRPr="00E941BC">
              <w:rPr>
                <w:rFonts w:asciiTheme="minorHAnsi" w:hAnsiTheme="minorHAnsi" w:cstheme="minorHAnsi"/>
                <w:sz w:val="22"/>
                <w:szCs w:val="22"/>
              </w:rPr>
              <w:t>1.000,00 €</w:t>
            </w:r>
          </w:p>
        </w:tc>
        <w:tc>
          <w:tcPr>
            <w:tcW w:w="1631" w:type="dxa"/>
            <w:tcBorders>
              <w:top w:val="nil"/>
              <w:left w:val="nil"/>
              <w:bottom w:val="single" w:sz="4" w:space="0" w:color="auto"/>
              <w:right w:val="single" w:sz="4" w:space="0" w:color="auto"/>
            </w:tcBorders>
            <w:shd w:val="clear" w:color="auto" w:fill="auto"/>
            <w:noWrap/>
            <w:vAlign w:val="center"/>
            <w:hideMark/>
          </w:tcPr>
          <w:p w14:paraId="4A0DA823" w14:textId="77777777" w:rsidR="008211C4" w:rsidRPr="00E941BC" w:rsidRDefault="008211C4" w:rsidP="008211C4">
            <w:pPr>
              <w:spacing w:line="276" w:lineRule="auto"/>
              <w:jc w:val="center"/>
              <w:rPr>
                <w:rFonts w:asciiTheme="minorHAnsi" w:hAnsiTheme="minorHAnsi" w:cstheme="minorHAnsi"/>
                <w:sz w:val="22"/>
                <w:szCs w:val="22"/>
              </w:rPr>
            </w:pPr>
            <w:r w:rsidRPr="00E941BC">
              <w:rPr>
                <w:rFonts w:asciiTheme="minorHAnsi" w:hAnsiTheme="minorHAnsi" w:cstheme="minorHAnsi"/>
                <w:sz w:val="22"/>
                <w:szCs w:val="22"/>
              </w:rPr>
              <w:t>1.000,00 €</w:t>
            </w:r>
          </w:p>
        </w:tc>
      </w:tr>
      <w:tr w:rsidR="008211C4" w:rsidRPr="00E941BC" w14:paraId="016DBD3E" w14:textId="77777777" w:rsidTr="008F1F11">
        <w:trPr>
          <w:trHeight w:val="319"/>
        </w:trPr>
        <w:tc>
          <w:tcPr>
            <w:tcW w:w="4766" w:type="dxa"/>
            <w:tcBorders>
              <w:top w:val="nil"/>
              <w:left w:val="single" w:sz="4" w:space="0" w:color="auto"/>
              <w:bottom w:val="single" w:sz="4" w:space="0" w:color="auto"/>
              <w:right w:val="single" w:sz="4" w:space="0" w:color="auto"/>
            </w:tcBorders>
            <w:shd w:val="clear" w:color="auto" w:fill="auto"/>
            <w:vAlign w:val="center"/>
            <w:hideMark/>
          </w:tcPr>
          <w:p w14:paraId="335EA9BD"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ΥΠΟΣΥΝΟΛΟ</w:t>
            </w:r>
          </w:p>
        </w:tc>
        <w:tc>
          <w:tcPr>
            <w:tcW w:w="1334" w:type="dxa"/>
            <w:tcBorders>
              <w:top w:val="nil"/>
              <w:left w:val="nil"/>
              <w:bottom w:val="single" w:sz="4" w:space="0" w:color="auto"/>
              <w:right w:val="single" w:sz="4" w:space="0" w:color="auto"/>
            </w:tcBorders>
            <w:shd w:val="clear" w:color="auto" w:fill="auto"/>
            <w:noWrap/>
            <w:vAlign w:val="center"/>
            <w:hideMark/>
          </w:tcPr>
          <w:p w14:paraId="51A2953F" w14:textId="77777777" w:rsidR="008211C4" w:rsidRPr="00E941BC" w:rsidRDefault="008211C4" w:rsidP="008211C4">
            <w:pPr>
              <w:spacing w:line="276" w:lineRule="auto"/>
              <w:jc w:val="center"/>
              <w:rPr>
                <w:rFonts w:asciiTheme="minorHAnsi" w:hAnsiTheme="minorHAnsi" w:cstheme="minorHAnsi"/>
                <w:b/>
                <w:bCs/>
                <w:sz w:val="22"/>
                <w:szCs w:val="22"/>
              </w:rPr>
            </w:pPr>
            <w:r w:rsidRPr="00E941BC">
              <w:rPr>
                <w:rFonts w:asciiTheme="minorHAnsi" w:hAnsiTheme="minorHAnsi" w:cstheme="minorHAnsi"/>
                <w:b/>
                <w:bCs/>
                <w:sz w:val="22"/>
                <w:szCs w:val="22"/>
              </w:rPr>
              <w:t>0</w:t>
            </w:r>
          </w:p>
        </w:tc>
        <w:tc>
          <w:tcPr>
            <w:tcW w:w="1376" w:type="dxa"/>
            <w:tcBorders>
              <w:top w:val="nil"/>
              <w:left w:val="nil"/>
              <w:bottom w:val="single" w:sz="4" w:space="0" w:color="auto"/>
              <w:right w:val="single" w:sz="4" w:space="0" w:color="auto"/>
            </w:tcBorders>
            <w:shd w:val="clear" w:color="auto" w:fill="auto"/>
            <w:noWrap/>
            <w:vAlign w:val="center"/>
            <w:hideMark/>
          </w:tcPr>
          <w:p w14:paraId="654466B4" w14:textId="77777777" w:rsidR="008211C4" w:rsidRPr="00E941BC" w:rsidRDefault="008211C4" w:rsidP="008211C4">
            <w:pPr>
              <w:spacing w:line="276" w:lineRule="auto"/>
              <w:jc w:val="center"/>
              <w:rPr>
                <w:rFonts w:asciiTheme="minorHAnsi" w:hAnsiTheme="minorHAnsi" w:cstheme="minorHAnsi"/>
                <w:b/>
                <w:bCs/>
                <w:sz w:val="22"/>
                <w:szCs w:val="22"/>
              </w:rPr>
            </w:pPr>
          </w:p>
        </w:tc>
        <w:tc>
          <w:tcPr>
            <w:tcW w:w="1631" w:type="dxa"/>
            <w:tcBorders>
              <w:top w:val="nil"/>
              <w:left w:val="nil"/>
              <w:bottom w:val="single" w:sz="4" w:space="0" w:color="auto"/>
              <w:right w:val="single" w:sz="4" w:space="0" w:color="auto"/>
            </w:tcBorders>
            <w:shd w:val="clear" w:color="auto" w:fill="auto"/>
            <w:noWrap/>
            <w:vAlign w:val="center"/>
            <w:hideMark/>
          </w:tcPr>
          <w:p w14:paraId="0C24F8E9" w14:textId="77777777" w:rsidR="008211C4" w:rsidRPr="00E941BC" w:rsidRDefault="008211C4" w:rsidP="008211C4">
            <w:pPr>
              <w:spacing w:line="276" w:lineRule="auto"/>
              <w:jc w:val="center"/>
              <w:rPr>
                <w:rFonts w:asciiTheme="minorHAnsi" w:hAnsiTheme="minorHAnsi" w:cstheme="minorHAnsi"/>
                <w:b/>
                <w:bCs/>
                <w:sz w:val="22"/>
                <w:szCs w:val="22"/>
              </w:rPr>
            </w:pPr>
            <w:r w:rsidRPr="00E941BC">
              <w:rPr>
                <w:rFonts w:asciiTheme="minorHAnsi" w:hAnsiTheme="minorHAnsi" w:cstheme="minorHAnsi"/>
                <w:b/>
                <w:bCs/>
                <w:sz w:val="22"/>
                <w:szCs w:val="22"/>
              </w:rPr>
              <w:t>3.120,00 €</w:t>
            </w:r>
          </w:p>
        </w:tc>
      </w:tr>
      <w:tr w:rsidR="008211C4" w:rsidRPr="00E941BC" w14:paraId="2FC67117" w14:textId="77777777" w:rsidTr="008F1F11">
        <w:trPr>
          <w:trHeight w:val="319"/>
        </w:trPr>
        <w:tc>
          <w:tcPr>
            <w:tcW w:w="4766" w:type="dxa"/>
            <w:tcBorders>
              <w:top w:val="nil"/>
              <w:left w:val="single" w:sz="4" w:space="0" w:color="auto"/>
              <w:bottom w:val="single" w:sz="4" w:space="0" w:color="auto"/>
              <w:right w:val="single" w:sz="4" w:space="0" w:color="auto"/>
            </w:tcBorders>
            <w:shd w:val="clear" w:color="auto" w:fill="auto"/>
            <w:noWrap/>
            <w:vAlign w:val="bottom"/>
            <w:hideMark/>
          </w:tcPr>
          <w:p w14:paraId="6A01A8A5"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ΚΟΣΤΟΣ ΓΙΑ 2 ΔΕΙΠΝΑ</w:t>
            </w:r>
          </w:p>
        </w:tc>
        <w:tc>
          <w:tcPr>
            <w:tcW w:w="1334" w:type="dxa"/>
            <w:tcBorders>
              <w:top w:val="nil"/>
              <w:left w:val="nil"/>
              <w:bottom w:val="single" w:sz="4" w:space="0" w:color="auto"/>
              <w:right w:val="single" w:sz="4" w:space="0" w:color="auto"/>
            </w:tcBorders>
            <w:shd w:val="clear" w:color="auto" w:fill="auto"/>
            <w:noWrap/>
            <w:vAlign w:val="bottom"/>
            <w:hideMark/>
          </w:tcPr>
          <w:p w14:paraId="5CAFB9D4" w14:textId="77777777" w:rsidR="008211C4" w:rsidRPr="00E941BC" w:rsidRDefault="008211C4" w:rsidP="008211C4">
            <w:pPr>
              <w:spacing w:line="276" w:lineRule="auto"/>
              <w:jc w:val="center"/>
              <w:rPr>
                <w:rFonts w:asciiTheme="minorHAnsi" w:hAnsiTheme="minorHAnsi" w:cstheme="minorHAnsi"/>
                <w:sz w:val="22"/>
                <w:szCs w:val="22"/>
              </w:rPr>
            </w:pPr>
            <w:r w:rsidRPr="00E941BC">
              <w:rPr>
                <w:rFonts w:asciiTheme="minorHAnsi" w:hAnsiTheme="minorHAnsi" w:cstheme="minorHAnsi"/>
                <w:sz w:val="22"/>
                <w:szCs w:val="22"/>
              </w:rPr>
              <w:t>2,0</w:t>
            </w:r>
          </w:p>
        </w:tc>
        <w:tc>
          <w:tcPr>
            <w:tcW w:w="1376" w:type="dxa"/>
            <w:tcBorders>
              <w:top w:val="nil"/>
              <w:left w:val="nil"/>
              <w:bottom w:val="single" w:sz="4" w:space="0" w:color="auto"/>
              <w:right w:val="single" w:sz="4" w:space="0" w:color="auto"/>
            </w:tcBorders>
            <w:shd w:val="clear" w:color="auto" w:fill="auto"/>
            <w:noWrap/>
            <w:vAlign w:val="bottom"/>
            <w:hideMark/>
          </w:tcPr>
          <w:p w14:paraId="5C78D0EE" w14:textId="77777777" w:rsidR="008211C4" w:rsidRPr="00E941BC" w:rsidRDefault="008211C4" w:rsidP="008211C4">
            <w:pPr>
              <w:spacing w:line="276" w:lineRule="auto"/>
              <w:jc w:val="center"/>
              <w:rPr>
                <w:rFonts w:asciiTheme="minorHAnsi" w:hAnsiTheme="minorHAnsi" w:cstheme="minorHAnsi"/>
                <w:sz w:val="22"/>
                <w:szCs w:val="22"/>
              </w:rPr>
            </w:pPr>
            <w:r w:rsidRPr="00E941BC">
              <w:rPr>
                <w:rFonts w:asciiTheme="minorHAnsi" w:hAnsiTheme="minorHAnsi" w:cstheme="minorHAnsi"/>
                <w:sz w:val="22"/>
                <w:szCs w:val="22"/>
              </w:rPr>
              <w:t>3.120,00 €</w:t>
            </w:r>
          </w:p>
        </w:tc>
        <w:tc>
          <w:tcPr>
            <w:tcW w:w="1631" w:type="dxa"/>
            <w:tcBorders>
              <w:top w:val="nil"/>
              <w:left w:val="nil"/>
              <w:bottom w:val="single" w:sz="4" w:space="0" w:color="auto"/>
              <w:right w:val="single" w:sz="4" w:space="0" w:color="auto"/>
            </w:tcBorders>
            <w:shd w:val="clear" w:color="auto" w:fill="auto"/>
            <w:noWrap/>
            <w:vAlign w:val="bottom"/>
            <w:hideMark/>
          </w:tcPr>
          <w:p w14:paraId="21F42F47" w14:textId="77777777" w:rsidR="008211C4" w:rsidRPr="00E941BC" w:rsidRDefault="008211C4" w:rsidP="008211C4">
            <w:pPr>
              <w:spacing w:line="276" w:lineRule="auto"/>
              <w:jc w:val="center"/>
              <w:rPr>
                <w:rFonts w:asciiTheme="minorHAnsi" w:hAnsiTheme="minorHAnsi" w:cstheme="minorHAnsi"/>
                <w:b/>
                <w:bCs/>
                <w:sz w:val="22"/>
                <w:szCs w:val="22"/>
              </w:rPr>
            </w:pPr>
            <w:r w:rsidRPr="00E941BC">
              <w:rPr>
                <w:rFonts w:asciiTheme="minorHAnsi" w:hAnsiTheme="minorHAnsi" w:cstheme="minorHAnsi"/>
                <w:b/>
                <w:bCs/>
                <w:sz w:val="22"/>
                <w:szCs w:val="22"/>
              </w:rPr>
              <w:t>6.240,00 €</w:t>
            </w:r>
          </w:p>
        </w:tc>
      </w:tr>
    </w:tbl>
    <w:p w14:paraId="6AED3EF8" w14:textId="77777777" w:rsidR="008211C4" w:rsidRPr="00E941BC" w:rsidRDefault="008211C4" w:rsidP="008211C4">
      <w:pPr>
        <w:spacing w:line="276" w:lineRule="auto"/>
        <w:jc w:val="both"/>
        <w:rPr>
          <w:rFonts w:asciiTheme="minorHAnsi" w:eastAsia="Arial Unicode MS" w:hAnsiTheme="minorHAnsi" w:cstheme="minorHAnsi"/>
          <w:b/>
          <w:sz w:val="22"/>
          <w:szCs w:val="22"/>
        </w:rPr>
      </w:pPr>
    </w:p>
    <w:p w14:paraId="2A95921A" w14:textId="77777777" w:rsidR="008211C4" w:rsidRPr="00E941BC" w:rsidRDefault="008211C4" w:rsidP="008211C4">
      <w:pPr>
        <w:spacing w:line="276" w:lineRule="auto"/>
        <w:jc w:val="both"/>
        <w:rPr>
          <w:rFonts w:asciiTheme="minorHAnsi" w:hAnsiTheme="minorHAnsi" w:cstheme="minorHAnsi"/>
          <w:iCs/>
          <w:sz w:val="22"/>
          <w:szCs w:val="22"/>
          <w:lang w:val="el-GR"/>
        </w:rPr>
      </w:pPr>
      <w:r w:rsidRPr="00E941BC">
        <w:rPr>
          <w:rFonts w:asciiTheme="minorHAnsi" w:hAnsiTheme="minorHAnsi" w:cstheme="minorHAnsi"/>
          <w:iCs/>
          <w:sz w:val="22"/>
          <w:szCs w:val="22"/>
          <w:lang w:val="el-GR"/>
        </w:rPr>
        <w:t xml:space="preserve">Στην κατηγορία «Δημόσιες Σχέσεις» εντάσσονται τα ακόλουθα: </w:t>
      </w:r>
    </w:p>
    <w:p w14:paraId="4712B966" w14:textId="77777777" w:rsidR="008211C4" w:rsidRPr="00E941BC" w:rsidRDefault="008211C4" w:rsidP="00CC286F">
      <w:pPr>
        <w:pStyle w:val="a6"/>
        <w:numPr>
          <w:ilvl w:val="0"/>
          <w:numId w:val="53"/>
        </w:numPr>
        <w:tabs>
          <w:tab w:val="clear" w:pos="4320"/>
          <w:tab w:val="clear" w:pos="8640"/>
          <w:tab w:val="center" w:pos="4153"/>
          <w:tab w:val="right" w:pos="8306"/>
        </w:tabs>
        <w:spacing w:line="276" w:lineRule="auto"/>
        <w:jc w:val="both"/>
        <w:rPr>
          <w:rFonts w:asciiTheme="minorHAnsi" w:hAnsiTheme="minorHAnsi" w:cstheme="minorHAnsi"/>
          <w:iCs/>
          <w:sz w:val="22"/>
          <w:szCs w:val="22"/>
          <w:lang w:val="el-GR"/>
        </w:rPr>
      </w:pPr>
      <w:r w:rsidRPr="00E941BC">
        <w:rPr>
          <w:rFonts w:asciiTheme="minorHAnsi" w:hAnsiTheme="minorHAnsi" w:cstheme="minorHAnsi"/>
          <w:iCs/>
          <w:sz w:val="22"/>
          <w:szCs w:val="22"/>
          <w:lang w:val="el-GR"/>
        </w:rPr>
        <w:t xml:space="preserve">Αναζήτηση, επιλογή και οργάνωση του κατάλληλου χώρου διεξαγωγής της εκδήλωσης, εξασφάλιση των απαραίτητων αδειών </w:t>
      </w:r>
    </w:p>
    <w:p w14:paraId="345F629C" w14:textId="77777777" w:rsidR="008211C4" w:rsidRPr="00E941BC" w:rsidRDefault="008211C4" w:rsidP="00CC286F">
      <w:pPr>
        <w:pStyle w:val="a6"/>
        <w:numPr>
          <w:ilvl w:val="0"/>
          <w:numId w:val="53"/>
        </w:numPr>
        <w:tabs>
          <w:tab w:val="clear" w:pos="4320"/>
          <w:tab w:val="clear" w:pos="8640"/>
          <w:tab w:val="center" w:pos="4153"/>
          <w:tab w:val="right" w:pos="8306"/>
        </w:tabs>
        <w:spacing w:line="276" w:lineRule="auto"/>
        <w:jc w:val="both"/>
        <w:rPr>
          <w:rFonts w:asciiTheme="minorHAnsi" w:hAnsiTheme="minorHAnsi" w:cstheme="minorHAnsi"/>
          <w:iCs/>
          <w:sz w:val="22"/>
          <w:szCs w:val="22"/>
        </w:rPr>
      </w:pPr>
      <w:r w:rsidRPr="00E941BC">
        <w:rPr>
          <w:rFonts w:asciiTheme="minorHAnsi" w:hAnsiTheme="minorHAnsi" w:cstheme="minorHAnsi"/>
          <w:iCs/>
          <w:sz w:val="22"/>
          <w:szCs w:val="22"/>
        </w:rPr>
        <w:t>Σχεδιασμός και διοργάνωση της δράσης</w:t>
      </w:r>
    </w:p>
    <w:p w14:paraId="4A56CB5F" w14:textId="77777777" w:rsidR="008211C4" w:rsidRPr="00E941BC" w:rsidRDefault="008211C4" w:rsidP="00CC286F">
      <w:pPr>
        <w:pStyle w:val="a6"/>
        <w:numPr>
          <w:ilvl w:val="0"/>
          <w:numId w:val="53"/>
        </w:numPr>
        <w:tabs>
          <w:tab w:val="clear" w:pos="4320"/>
          <w:tab w:val="clear" w:pos="8640"/>
          <w:tab w:val="center" w:pos="4153"/>
          <w:tab w:val="right" w:pos="8306"/>
        </w:tabs>
        <w:spacing w:line="276" w:lineRule="auto"/>
        <w:jc w:val="both"/>
        <w:rPr>
          <w:rFonts w:asciiTheme="minorHAnsi" w:hAnsiTheme="minorHAnsi" w:cstheme="minorHAnsi"/>
          <w:iCs/>
          <w:sz w:val="22"/>
          <w:szCs w:val="22"/>
          <w:lang w:val="el-GR"/>
        </w:rPr>
      </w:pPr>
      <w:r w:rsidRPr="00E941BC">
        <w:rPr>
          <w:rFonts w:asciiTheme="minorHAnsi" w:hAnsiTheme="minorHAnsi" w:cstheme="minorHAnsi"/>
          <w:iCs/>
          <w:sz w:val="22"/>
          <w:szCs w:val="22"/>
          <w:lang w:val="el-GR"/>
        </w:rPr>
        <w:t xml:space="preserve">Επιτόπιος έλεγχος και προετοιμασία του χώρου </w:t>
      </w:r>
    </w:p>
    <w:p w14:paraId="7EC4C709" w14:textId="77777777" w:rsidR="008211C4" w:rsidRPr="00E941BC" w:rsidRDefault="008211C4" w:rsidP="00CC286F">
      <w:pPr>
        <w:pStyle w:val="a6"/>
        <w:numPr>
          <w:ilvl w:val="0"/>
          <w:numId w:val="53"/>
        </w:numPr>
        <w:tabs>
          <w:tab w:val="clear" w:pos="4320"/>
          <w:tab w:val="clear" w:pos="8640"/>
          <w:tab w:val="center" w:pos="4153"/>
          <w:tab w:val="right" w:pos="8306"/>
        </w:tabs>
        <w:spacing w:line="276" w:lineRule="auto"/>
        <w:jc w:val="both"/>
        <w:rPr>
          <w:rFonts w:asciiTheme="minorHAnsi" w:hAnsiTheme="minorHAnsi" w:cstheme="minorHAnsi"/>
          <w:iCs/>
          <w:sz w:val="22"/>
          <w:szCs w:val="22"/>
          <w:lang w:val="el-GR"/>
        </w:rPr>
      </w:pPr>
      <w:r w:rsidRPr="00E941BC">
        <w:rPr>
          <w:rFonts w:asciiTheme="minorHAnsi" w:hAnsiTheme="minorHAnsi" w:cstheme="minorHAnsi"/>
          <w:iCs/>
          <w:sz w:val="22"/>
          <w:szCs w:val="22"/>
          <w:lang w:val="el-GR"/>
        </w:rPr>
        <w:t>Αναζήτηση συμμετεχόντων, δημιουργία καταλόγου συμμετεχόντων και επιλογή και προτεραιοποίηση των συμμετεχόντων με βάση τις ομάδες-στόχος της ενέργειας</w:t>
      </w:r>
    </w:p>
    <w:p w14:paraId="5E14A811" w14:textId="77777777" w:rsidR="008211C4" w:rsidRPr="00E941BC" w:rsidRDefault="008211C4" w:rsidP="00CC286F">
      <w:pPr>
        <w:pStyle w:val="a6"/>
        <w:numPr>
          <w:ilvl w:val="0"/>
          <w:numId w:val="53"/>
        </w:numPr>
        <w:tabs>
          <w:tab w:val="clear" w:pos="4320"/>
          <w:tab w:val="clear" w:pos="8640"/>
          <w:tab w:val="center" w:pos="4153"/>
          <w:tab w:val="right" w:pos="8306"/>
        </w:tabs>
        <w:spacing w:line="276" w:lineRule="auto"/>
        <w:jc w:val="both"/>
        <w:rPr>
          <w:rFonts w:asciiTheme="minorHAnsi" w:hAnsiTheme="minorHAnsi" w:cstheme="minorHAnsi"/>
          <w:iCs/>
          <w:sz w:val="22"/>
          <w:szCs w:val="22"/>
        </w:rPr>
      </w:pPr>
      <w:r w:rsidRPr="00E941BC">
        <w:rPr>
          <w:rFonts w:asciiTheme="minorHAnsi" w:hAnsiTheme="minorHAnsi" w:cstheme="minorHAnsi"/>
          <w:iCs/>
          <w:sz w:val="22"/>
          <w:szCs w:val="22"/>
        </w:rPr>
        <w:t>Αποστολή προσκλήσεων στους συμμετέχοντες</w:t>
      </w:r>
    </w:p>
    <w:p w14:paraId="5980817F" w14:textId="77777777" w:rsidR="008211C4" w:rsidRPr="00E941BC" w:rsidRDefault="008211C4" w:rsidP="00CC286F">
      <w:pPr>
        <w:pStyle w:val="a6"/>
        <w:numPr>
          <w:ilvl w:val="0"/>
          <w:numId w:val="53"/>
        </w:numPr>
        <w:tabs>
          <w:tab w:val="clear" w:pos="4320"/>
          <w:tab w:val="clear" w:pos="8640"/>
          <w:tab w:val="center" w:pos="4153"/>
          <w:tab w:val="right" w:pos="8306"/>
        </w:tabs>
        <w:spacing w:line="276" w:lineRule="auto"/>
        <w:jc w:val="both"/>
        <w:rPr>
          <w:rFonts w:asciiTheme="minorHAnsi" w:hAnsiTheme="minorHAnsi" w:cstheme="minorHAnsi"/>
          <w:iCs/>
          <w:sz w:val="22"/>
          <w:szCs w:val="22"/>
          <w:lang w:val="el-GR"/>
        </w:rPr>
      </w:pPr>
      <w:r w:rsidRPr="00E941BC">
        <w:rPr>
          <w:rFonts w:asciiTheme="minorHAnsi" w:hAnsiTheme="minorHAnsi" w:cstheme="minorHAnsi"/>
          <w:iCs/>
          <w:sz w:val="22"/>
          <w:szCs w:val="22"/>
          <w:lang w:val="el-GR"/>
        </w:rPr>
        <w:t xml:space="preserve">Επικοινωνία και </w:t>
      </w:r>
      <w:r w:rsidRPr="00E941BC">
        <w:rPr>
          <w:rFonts w:asciiTheme="minorHAnsi" w:hAnsiTheme="minorHAnsi" w:cstheme="minorHAnsi"/>
          <w:iCs/>
          <w:sz w:val="22"/>
          <w:szCs w:val="22"/>
        </w:rPr>
        <w:t>follow</w:t>
      </w:r>
      <w:r w:rsidRPr="00E941BC">
        <w:rPr>
          <w:rFonts w:asciiTheme="minorHAnsi" w:hAnsiTheme="minorHAnsi" w:cstheme="minorHAnsi"/>
          <w:iCs/>
          <w:sz w:val="22"/>
          <w:szCs w:val="22"/>
          <w:lang w:val="el-GR"/>
        </w:rPr>
        <w:t>-</w:t>
      </w:r>
      <w:r w:rsidRPr="00E941BC">
        <w:rPr>
          <w:rFonts w:asciiTheme="minorHAnsi" w:hAnsiTheme="minorHAnsi" w:cstheme="minorHAnsi"/>
          <w:iCs/>
          <w:sz w:val="22"/>
          <w:szCs w:val="22"/>
        </w:rPr>
        <w:t>up</w:t>
      </w:r>
      <w:r w:rsidRPr="00E941BC">
        <w:rPr>
          <w:rFonts w:asciiTheme="minorHAnsi" w:hAnsiTheme="minorHAnsi" w:cstheme="minorHAnsi"/>
          <w:iCs/>
          <w:sz w:val="22"/>
          <w:szCs w:val="22"/>
          <w:lang w:val="el-GR"/>
        </w:rPr>
        <w:t xml:space="preserve"> για επιβεβαίωση συμμετοχής</w:t>
      </w:r>
    </w:p>
    <w:p w14:paraId="31F4BF80" w14:textId="77777777" w:rsidR="008211C4" w:rsidRPr="00E941BC" w:rsidRDefault="008211C4" w:rsidP="00CC286F">
      <w:pPr>
        <w:pStyle w:val="a6"/>
        <w:numPr>
          <w:ilvl w:val="0"/>
          <w:numId w:val="53"/>
        </w:numPr>
        <w:tabs>
          <w:tab w:val="clear" w:pos="4320"/>
          <w:tab w:val="clear" w:pos="8640"/>
          <w:tab w:val="center" w:pos="4153"/>
          <w:tab w:val="right" w:pos="8306"/>
        </w:tabs>
        <w:spacing w:line="276" w:lineRule="auto"/>
        <w:jc w:val="both"/>
        <w:rPr>
          <w:rFonts w:asciiTheme="minorHAnsi" w:hAnsiTheme="minorHAnsi" w:cstheme="minorHAnsi"/>
          <w:iCs/>
          <w:sz w:val="22"/>
          <w:szCs w:val="22"/>
          <w:lang w:val="el-GR"/>
        </w:rPr>
      </w:pPr>
      <w:r w:rsidRPr="00E941BC">
        <w:rPr>
          <w:rFonts w:asciiTheme="minorHAnsi" w:hAnsiTheme="minorHAnsi" w:cstheme="minorHAnsi"/>
          <w:iCs/>
          <w:sz w:val="22"/>
          <w:szCs w:val="22"/>
          <w:lang w:val="el-GR"/>
        </w:rPr>
        <w:t>Επί τόπου συντονισμός και παρακολούθηση καθ’όλη τη διάρκεια της ενέργειας</w:t>
      </w:r>
    </w:p>
    <w:p w14:paraId="15636D97" w14:textId="77777777" w:rsidR="008211C4" w:rsidRPr="00E941BC" w:rsidRDefault="008211C4" w:rsidP="00CC286F">
      <w:pPr>
        <w:pStyle w:val="a6"/>
        <w:numPr>
          <w:ilvl w:val="0"/>
          <w:numId w:val="53"/>
        </w:numPr>
        <w:tabs>
          <w:tab w:val="clear" w:pos="4320"/>
          <w:tab w:val="clear" w:pos="8640"/>
          <w:tab w:val="center" w:pos="4153"/>
          <w:tab w:val="right" w:pos="8306"/>
        </w:tabs>
        <w:spacing w:line="276" w:lineRule="auto"/>
        <w:jc w:val="both"/>
        <w:rPr>
          <w:rFonts w:asciiTheme="minorHAnsi" w:hAnsiTheme="minorHAnsi" w:cstheme="minorHAnsi"/>
          <w:iCs/>
          <w:sz w:val="22"/>
          <w:szCs w:val="22"/>
        </w:rPr>
      </w:pPr>
      <w:r w:rsidRPr="00E941BC">
        <w:rPr>
          <w:rFonts w:asciiTheme="minorHAnsi" w:hAnsiTheme="minorHAnsi" w:cstheme="minorHAnsi"/>
          <w:iCs/>
          <w:sz w:val="22"/>
          <w:szCs w:val="22"/>
        </w:rPr>
        <w:t>Ενέργειες δημοσιότητας δράσης</w:t>
      </w:r>
    </w:p>
    <w:p w14:paraId="226FF666" w14:textId="77777777" w:rsidR="008211C4" w:rsidRPr="00E941BC" w:rsidRDefault="008211C4" w:rsidP="00CC286F">
      <w:pPr>
        <w:pStyle w:val="a6"/>
        <w:numPr>
          <w:ilvl w:val="0"/>
          <w:numId w:val="53"/>
        </w:numPr>
        <w:tabs>
          <w:tab w:val="clear" w:pos="4320"/>
          <w:tab w:val="clear" w:pos="8640"/>
          <w:tab w:val="center" w:pos="4153"/>
          <w:tab w:val="right" w:pos="8306"/>
        </w:tabs>
        <w:spacing w:line="276" w:lineRule="auto"/>
        <w:jc w:val="both"/>
        <w:rPr>
          <w:rFonts w:asciiTheme="minorHAnsi" w:hAnsiTheme="minorHAnsi" w:cstheme="minorHAnsi"/>
          <w:iCs/>
          <w:sz w:val="22"/>
          <w:szCs w:val="22"/>
        </w:rPr>
      </w:pPr>
      <w:r w:rsidRPr="00E941BC">
        <w:rPr>
          <w:rFonts w:asciiTheme="minorHAnsi" w:hAnsiTheme="minorHAnsi" w:cstheme="minorHAnsi"/>
          <w:iCs/>
          <w:sz w:val="22"/>
          <w:szCs w:val="22"/>
        </w:rPr>
        <w:t xml:space="preserve">Συγκέντρωση αποδεικτικών/παραδοτέων </w:t>
      </w:r>
    </w:p>
    <w:p w14:paraId="3C4C77E7" w14:textId="77777777" w:rsidR="008211C4" w:rsidRPr="00E941BC" w:rsidRDefault="008211C4" w:rsidP="008211C4">
      <w:pPr>
        <w:spacing w:line="276" w:lineRule="auto"/>
        <w:jc w:val="both"/>
        <w:rPr>
          <w:rFonts w:asciiTheme="minorHAnsi" w:eastAsia="Arial Unicode MS" w:hAnsiTheme="minorHAnsi" w:cstheme="minorHAnsi"/>
          <w:b/>
          <w:sz w:val="22"/>
          <w:szCs w:val="22"/>
        </w:rPr>
      </w:pPr>
    </w:p>
    <w:p w14:paraId="5CA0B262" w14:textId="77777777" w:rsidR="008211C4" w:rsidRPr="00E941BC" w:rsidRDefault="008211C4" w:rsidP="008211C4">
      <w:pPr>
        <w:spacing w:line="276" w:lineRule="auto"/>
        <w:jc w:val="both"/>
        <w:rPr>
          <w:rFonts w:asciiTheme="minorHAnsi" w:eastAsia="Arial Unicode MS" w:hAnsiTheme="minorHAnsi" w:cstheme="minorHAnsi"/>
          <w:b/>
          <w:sz w:val="22"/>
          <w:szCs w:val="22"/>
          <w:lang w:val="el-GR"/>
        </w:rPr>
      </w:pPr>
      <w:r w:rsidRPr="00E941BC">
        <w:rPr>
          <w:rFonts w:asciiTheme="minorHAnsi" w:eastAsia="Arial Unicode MS" w:hAnsiTheme="minorHAnsi" w:cstheme="minorHAnsi"/>
          <w:b/>
          <w:sz w:val="22"/>
          <w:szCs w:val="22"/>
          <w:lang w:val="el-GR"/>
        </w:rPr>
        <w:t>Επίσης, για την υλοποίηση της δράσης απαιτούνται οι παρακάτω άμεσες δαπάνες απασχόλησης και μετακίνησης προσωπικού:</w:t>
      </w:r>
    </w:p>
    <w:p w14:paraId="1BE82ECC" w14:textId="77777777" w:rsidR="008211C4" w:rsidRPr="00E941BC" w:rsidRDefault="008211C4" w:rsidP="008211C4">
      <w:pPr>
        <w:spacing w:line="276" w:lineRule="auto"/>
        <w:jc w:val="both"/>
        <w:rPr>
          <w:rFonts w:asciiTheme="minorHAnsi" w:eastAsia="Arial Unicode MS" w:hAnsiTheme="minorHAnsi" w:cstheme="minorHAnsi"/>
          <w:b/>
          <w:sz w:val="22"/>
          <w:szCs w:val="22"/>
          <w:lang w:val="el-GR"/>
        </w:rPr>
      </w:pPr>
    </w:p>
    <w:tbl>
      <w:tblPr>
        <w:tblW w:w="9257" w:type="dxa"/>
        <w:tblLook w:val="04A0" w:firstRow="1" w:lastRow="0" w:firstColumn="1" w:lastColumn="0" w:noHBand="0" w:noVBand="1"/>
      </w:tblPr>
      <w:tblGrid>
        <w:gridCol w:w="4844"/>
        <w:gridCol w:w="1356"/>
        <w:gridCol w:w="1399"/>
        <w:gridCol w:w="1658"/>
      </w:tblGrid>
      <w:tr w:rsidR="008211C4" w:rsidRPr="00E941BC" w14:paraId="58245C6B" w14:textId="77777777" w:rsidTr="008F1F11">
        <w:trPr>
          <w:trHeight w:val="278"/>
        </w:trPr>
        <w:tc>
          <w:tcPr>
            <w:tcW w:w="4844" w:type="dxa"/>
            <w:tcBorders>
              <w:top w:val="single" w:sz="4" w:space="0" w:color="000000"/>
              <w:left w:val="single" w:sz="4" w:space="0" w:color="000000"/>
              <w:bottom w:val="single" w:sz="4" w:space="0" w:color="000000"/>
            </w:tcBorders>
            <w:shd w:val="clear" w:color="auto" w:fill="auto"/>
            <w:vAlign w:val="center"/>
            <w:hideMark/>
          </w:tcPr>
          <w:p w14:paraId="35580FBE"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 xml:space="preserve">ΗΒ </w:t>
            </w:r>
          </w:p>
        </w:tc>
        <w:tc>
          <w:tcPr>
            <w:tcW w:w="1356" w:type="dxa"/>
            <w:tcBorders>
              <w:top w:val="single" w:sz="4" w:space="0" w:color="000000"/>
              <w:bottom w:val="single" w:sz="4" w:space="0" w:color="000000"/>
            </w:tcBorders>
            <w:shd w:val="clear" w:color="auto" w:fill="auto"/>
            <w:noWrap/>
            <w:vAlign w:val="center"/>
            <w:hideMark/>
          </w:tcPr>
          <w:p w14:paraId="0E60B861" w14:textId="77777777" w:rsidR="008211C4" w:rsidRPr="00E941BC" w:rsidRDefault="008211C4" w:rsidP="008211C4">
            <w:pPr>
              <w:spacing w:line="276" w:lineRule="auto"/>
              <w:jc w:val="both"/>
              <w:rPr>
                <w:rFonts w:asciiTheme="minorHAnsi" w:hAnsiTheme="minorHAnsi" w:cstheme="minorHAnsi"/>
                <w:b/>
                <w:bCs/>
                <w:sz w:val="22"/>
                <w:szCs w:val="22"/>
              </w:rPr>
            </w:pPr>
          </w:p>
        </w:tc>
        <w:tc>
          <w:tcPr>
            <w:tcW w:w="1399" w:type="dxa"/>
            <w:tcBorders>
              <w:top w:val="single" w:sz="4" w:space="0" w:color="000000"/>
              <w:bottom w:val="single" w:sz="4" w:space="0" w:color="000000"/>
            </w:tcBorders>
            <w:shd w:val="clear" w:color="auto" w:fill="auto"/>
            <w:noWrap/>
            <w:vAlign w:val="center"/>
            <w:hideMark/>
          </w:tcPr>
          <w:p w14:paraId="2F8E183D"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 </w:t>
            </w:r>
          </w:p>
        </w:tc>
        <w:tc>
          <w:tcPr>
            <w:tcW w:w="1658" w:type="dxa"/>
            <w:tcBorders>
              <w:top w:val="single" w:sz="4" w:space="0" w:color="000000"/>
              <w:bottom w:val="single" w:sz="4" w:space="0" w:color="000000"/>
              <w:right w:val="single" w:sz="4" w:space="0" w:color="000000"/>
            </w:tcBorders>
            <w:shd w:val="clear" w:color="auto" w:fill="auto"/>
            <w:noWrap/>
            <w:vAlign w:val="center"/>
            <w:hideMark/>
          </w:tcPr>
          <w:p w14:paraId="79449C12"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 </w:t>
            </w:r>
          </w:p>
        </w:tc>
      </w:tr>
      <w:tr w:rsidR="008211C4" w:rsidRPr="00E941BC" w14:paraId="0B5FF8AD" w14:textId="77777777" w:rsidTr="008F1F11">
        <w:trPr>
          <w:trHeight w:val="278"/>
        </w:trPr>
        <w:tc>
          <w:tcPr>
            <w:tcW w:w="4844"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05FA54B5"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 xml:space="preserve">Ταξιδιωτικά έξοδα οινοποιών </w:t>
            </w:r>
          </w:p>
        </w:tc>
        <w:tc>
          <w:tcPr>
            <w:tcW w:w="1356" w:type="dxa"/>
            <w:tcBorders>
              <w:top w:val="single" w:sz="4" w:space="0" w:color="000000"/>
              <w:left w:val="nil"/>
              <w:bottom w:val="single" w:sz="4" w:space="0" w:color="auto"/>
              <w:right w:val="single" w:sz="4" w:space="0" w:color="auto"/>
            </w:tcBorders>
            <w:shd w:val="clear" w:color="auto" w:fill="auto"/>
            <w:noWrap/>
            <w:vAlign w:val="center"/>
            <w:hideMark/>
          </w:tcPr>
          <w:p w14:paraId="6F906371" w14:textId="77777777" w:rsidR="008211C4" w:rsidRPr="00E941BC" w:rsidRDefault="008211C4" w:rsidP="008211C4">
            <w:pPr>
              <w:spacing w:line="276" w:lineRule="auto"/>
              <w:jc w:val="center"/>
              <w:rPr>
                <w:rFonts w:asciiTheme="minorHAnsi" w:hAnsiTheme="minorHAnsi" w:cstheme="minorHAnsi"/>
                <w:b/>
                <w:bCs/>
                <w:sz w:val="22"/>
                <w:szCs w:val="22"/>
              </w:rPr>
            </w:pPr>
          </w:p>
        </w:tc>
        <w:tc>
          <w:tcPr>
            <w:tcW w:w="1399" w:type="dxa"/>
            <w:tcBorders>
              <w:top w:val="single" w:sz="4" w:space="0" w:color="000000"/>
              <w:left w:val="nil"/>
              <w:bottom w:val="single" w:sz="4" w:space="0" w:color="auto"/>
              <w:right w:val="single" w:sz="4" w:space="0" w:color="auto"/>
            </w:tcBorders>
            <w:shd w:val="clear" w:color="auto" w:fill="auto"/>
            <w:noWrap/>
            <w:vAlign w:val="center"/>
            <w:hideMark/>
          </w:tcPr>
          <w:p w14:paraId="1143CF07" w14:textId="77777777" w:rsidR="008211C4" w:rsidRPr="00E941BC" w:rsidRDefault="008211C4" w:rsidP="008211C4">
            <w:pPr>
              <w:spacing w:line="276" w:lineRule="auto"/>
              <w:jc w:val="center"/>
              <w:rPr>
                <w:rFonts w:asciiTheme="minorHAnsi" w:hAnsiTheme="minorHAnsi" w:cstheme="minorHAnsi"/>
                <w:b/>
                <w:bCs/>
                <w:sz w:val="22"/>
                <w:szCs w:val="22"/>
              </w:rPr>
            </w:pPr>
          </w:p>
        </w:tc>
        <w:tc>
          <w:tcPr>
            <w:tcW w:w="1658" w:type="dxa"/>
            <w:tcBorders>
              <w:top w:val="single" w:sz="4" w:space="0" w:color="000000"/>
              <w:left w:val="nil"/>
              <w:bottom w:val="single" w:sz="4" w:space="0" w:color="auto"/>
              <w:right w:val="single" w:sz="4" w:space="0" w:color="auto"/>
            </w:tcBorders>
            <w:shd w:val="clear" w:color="auto" w:fill="auto"/>
            <w:noWrap/>
            <w:vAlign w:val="center"/>
            <w:hideMark/>
          </w:tcPr>
          <w:p w14:paraId="716A0573" w14:textId="77777777" w:rsidR="008211C4" w:rsidRPr="00E941BC" w:rsidRDefault="008211C4" w:rsidP="008211C4">
            <w:pPr>
              <w:spacing w:line="276" w:lineRule="auto"/>
              <w:jc w:val="center"/>
              <w:rPr>
                <w:rFonts w:asciiTheme="minorHAnsi" w:hAnsiTheme="minorHAnsi" w:cstheme="minorHAnsi"/>
                <w:b/>
                <w:bCs/>
                <w:sz w:val="22"/>
                <w:szCs w:val="22"/>
              </w:rPr>
            </w:pPr>
          </w:p>
        </w:tc>
      </w:tr>
      <w:tr w:rsidR="008211C4" w:rsidRPr="00E941BC" w14:paraId="582979BB" w14:textId="77777777" w:rsidTr="008F1F11">
        <w:trPr>
          <w:trHeight w:val="278"/>
        </w:trPr>
        <w:tc>
          <w:tcPr>
            <w:tcW w:w="4844" w:type="dxa"/>
            <w:tcBorders>
              <w:top w:val="nil"/>
              <w:left w:val="single" w:sz="4" w:space="0" w:color="auto"/>
              <w:bottom w:val="single" w:sz="4" w:space="0" w:color="auto"/>
              <w:right w:val="single" w:sz="4" w:space="0" w:color="auto"/>
            </w:tcBorders>
            <w:shd w:val="clear" w:color="auto" w:fill="auto"/>
            <w:vAlign w:val="center"/>
            <w:hideMark/>
          </w:tcPr>
          <w:p w14:paraId="7BD3CDE6" w14:textId="77777777" w:rsidR="008211C4" w:rsidRPr="00E941BC" w:rsidRDefault="008211C4" w:rsidP="008211C4">
            <w:pPr>
              <w:spacing w:line="276" w:lineRule="auto"/>
              <w:jc w:val="both"/>
              <w:rPr>
                <w:rFonts w:asciiTheme="minorHAnsi" w:hAnsiTheme="minorHAnsi" w:cstheme="minorHAnsi"/>
                <w:sz w:val="22"/>
                <w:szCs w:val="22"/>
              </w:rPr>
            </w:pPr>
            <w:r w:rsidRPr="00E941BC">
              <w:rPr>
                <w:rFonts w:asciiTheme="minorHAnsi" w:hAnsiTheme="minorHAnsi" w:cstheme="minorHAnsi"/>
                <w:sz w:val="22"/>
                <w:szCs w:val="22"/>
              </w:rPr>
              <w:t>Μετάβαση  (1 άτομο)</w:t>
            </w:r>
          </w:p>
        </w:tc>
        <w:tc>
          <w:tcPr>
            <w:tcW w:w="1356" w:type="dxa"/>
            <w:tcBorders>
              <w:top w:val="nil"/>
              <w:left w:val="nil"/>
              <w:bottom w:val="single" w:sz="4" w:space="0" w:color="auto"/>
              <w:right w:val="single" w:sz="4" w:space="0" w:color="auto"/>
            </w:tcBorders>
            <w:shd w:val="clear" w:color="auto" w:fill="auto"/>
            <w:noWrap/>
            <w:vAlign w:val="center"/>
            <w:hideMark/>
          </w:tcPr>
          <w:p w14:paraId="078EF495" w14:textId="77777777" w:rsidR="008211C4" w:rsidRPr="00E941BC" w:rsidRDefault="008211C4" w:rsidP="008211C4">
            <w:pPr>
              <w:spacing w:line="276" w:lineRule="auto"/>
              <w:jc w:val="center"/>
              <w:rPr>
                <w:rFonts w:asciiTheme="minorHAnsi" w:hAnsiTheme="minorHAnsi" w:cstheme="minorHAnsi"/>
                <w:sz w:val="22"/>
                <w:szCs w:val="22"/>
              </w:rPr>
            </w:pPr>
            <w:r w:rsidRPr="00E941BC">
              <w:rPr>
                <w:rFonts w:asciiTheme="minorHAnsi" w:hAnsiTheme="minorHAnsi" w:cstheme="minorHAnsi"/>
                <w:sz w:val="22"/>
                <w:szCs w:val="22"/>
              </w:rPr>
              <w:t>1</w:t>
            </w:r>
          </w:p>
        </w:tc>
        <w:tc>
          <w:tcPr>
            <w:tcW w:w="1399" w:type="dxa"/>
            <w:tcBorders>
              <w:top w:val="nil"/>
              <w:left w:val="nil"/>
              <w:bottom w:val="single" w:sz="4" w:space="0" w:color="auto"/>
              <w:right w:val="single" w:sz="4" w:space="0" w:color="auto"/>
            </w:tcBorders>
            <w:shd w:val="clear" w:color="auto" w:fill="auto"/>
            <w:noWrap/>
            <w:vAlign w:val="center"/>
            <w:hideMark/>
          </w:tcPr>
          <w:p w14:paraId="1249AD8E" w14:textId="77777777" w:rsidR="008211C4" w:rsidRPr="00E941BC" w:rsidRDefault="008211C4" w:rsidP="008211C4">
            <w:pPr>
              <w:spacing w:line="276" w:lineRule="auto"/>
              <w:jc w:val="center"/>
              <w:rPr>
                <w:rFonts w:asciiTheme="minorHAnsi" w:hAnsiTheme="minorHAnsi" w:cstheme="minorHAnsi"/>
                <w:sz w:val="22"/>
                <w:szCs w:val="22"/>
              </w:rPr>
            </w:pPr>
            <w:r w:rsidRPr="00E941BC">
              <w:rPr>
                <w:rFonts w:asciiTheme="minorHAnsi" w:hAnsiTheme="minorHAnsi" w:cstheme="minorHAnsi"/>
                <w:sz w:val="22"/>
                <w:szCs w:val="22"/>
              </w:rPr>
              <w:t>700,00 €</w:t>
            </w:r>
          </w:p>
        </w:tc>
        <w:tc>
          <w:tcPr>
            <w:tcW w:w="1658" w:type="dxa"/>
            <w:tcBorders>
              <w:top w:val="nil"/>
              <w:left w:val="nil"/>
              <w:bottom w:val="single" w:sz="4" w:space="0" w:color="auto"/>
              <w:right w:val="single" w:sz="4" w:space="0" w:color="auto"/>
            </w:tcBorders>
            <w:shd w:val="clear" w:color="auto" w:fill="auto"/>
            <w:noWrap/>
            <w:vAlign w:val="center"/>
            <w:hideMark/>
          </w:tcPr>
          <w:p w14:paraId="2F93E79F" w14:textId="77777777" w:rsidR="008211C4" w:rsidRPr="00E941BC" w:rsidRDefault="008211C4" w:rsidP="008211C4">
            <w:pPr>
              <w:spacing w:line="276" w:lineRule="auto"/>
              <w:jc w:val="center"/>
              <w:rPr>
                <w:rFonts w:asciiTheme="minorHAnsi" w:hAnsiTheme="minorHAnsi" w:cstheme="minorHAnsi"/>
                <w:sz w:val="22"/>
                <w:szCs w:val="22"/>
              </w:rPr>
            </w:pPr>
            <w:r w:rsidRPr="00E941BC">
              <w:rPr>
                <w:rFonts w:asciiTheme="minorHAnsi" w:hAnsiTheme="minorHAnsi" w:cstheme="minorHAnsi"/>
                <w:sz w:val="22"/>
                <w:szCs w:val="22"/>
              </w:rPr>
              <w:t>700,00 €</w:t>
            </w:r>
          </w:p>
        </w:tc>
      </w:tr>
      <w:tr w:rsidR="008211C4" w:rsidRPr="00E941BC" w14:paraId="5607A61F" w14:textId="77777777" w:rsidTr="008F1F11">
        <w:trPr>
          <w:trHeight w:val="278"/>
        </w:trPr>
        <w:tc>
          <w:tcPr>
            <w:tcW w:w="4844" w:type="dxa"/>
            <w:tcBorders>
              <w:top w:val="nil"/>
              <w:left w:val="single" w:sz="4" w:space="0" w:color="auto"/>
              <w:bottom w:val="single" w:sz="4" w:space="0" w:color="auto"/>
              <w:right w:val="single" w:sz="4" w:space="0" w:color="auto"/>
            </w:tcBorders>
            <w:shd w:val="clear" w:color="auto" w:fill="auto"/>
            <w:vAlign w:val="center"/>
            <w:hideMark/>
          </w:tcPr>
          <w:p w14:paraId="4A2FD2E6" w14:textId="77777777" w:rsidR="008211C4" w:rsidRPr="00E941BC" w:rsidRDefault="008211C4" w:rsidP="008211C4">
            <w:pPr>
              <w:spacing w:line="276" w:lineRule="auto"/>
              <w:jc w:val="both"/>
              <w:rPr>
                <w:rFonts w:asciiTheme="minorHAnsi" w:hAnsiTheme="minorHAnsi" w:cstheme="minorHAnsi"/>
                <w:sz w:val="22"/>
                <w:szCs w:val="22"/>
              </w:rPr>
            </w:pPr>
            <w:r w:rsidRPr="00E941BC">
              <w:rPr>
                <w:rFonts w:asciiTheme="minorHAnsi" w:hAnsiTheme="minorHAnsi" w:cstheme="minorHAnsi"/>
                <w:sz w:val="22"/>
                <w:szCs w:val="22"/>
              </w:rPr>
              <w:t>Διαμονή (1 άτομο / 3 διανυκτερεύσεις)</w:t>
            </w:r>
          </w:p>
        </w:tc>
        <w:tc>
          <w:tcPr>
            <w:tcW w:w="1356" w:type="dxa"/>
            <w:tcBorders>
              <w:top w:val="nil"/>
              <w:left w:val="nil"/>
              <w:bottom w:val="single" w:sz="4" w:space="0" w:color="auto"/>
              <w:right w:val="single" w:sz="4" w:space="0" w:color="auto"/>
            </w:tcBorders>
            <w:shd w:val="clear" w:color="auto" w:fill="auto"/>
            <w:noWrap/>
            <w:vAlign w:val="center"/>
            <w:hideMark/>
          </w:tcPr>
          <w:p w14:paraId="27BAA4D6" w14:textId="77777777" w:rsidR="008211C4" w:rsidRPr="00E941BC" w:rsidRDefault="008211C4" w:rsidP="008211C4">
            <w:pPr>
              <w:spacing w:line="276" w:lineRule="auto"/>
              <w:jc w:val="center"/>
              <w:rPr>
                <w:rFonts w:asciiTheme="minorHAnsi" w:hAnsiTheme="minorHAnsi" w:cstheme="minorHAnsi"/>
                <w:sz w:val="22"/>
                <w:szCs w:val="22"/>
              </w:rPr>
            </w:pPr>
            <w:r w:rsidRPr="00E941BC">
              <w:rPr>
                <w:rFonts w:asciiTheme="minorHAnsi" w:hAnsiTheme="minorHAnsi" w:cstheme="minorHAnsi"/>
                <w:sz w:val="22"/>
                <w:szCs w:val="22"/>
              </w:rPr>
              <w:t>3</w:t>
            </w:r>
          </w:p>
        </w:tc>
        <w:tc>
          <w:tcPr>
            <w:tcW w:w="1399" w:type="dxa"/>
            <w:tcBorders>
              <w:top w:val="nil"/>
              <w:left w:val="nil"/>
              <w:bottom w:val="single" w:sz="4" w:space="0" w:color="auto"/>
              <w:right w:val="single" w:sz="4" w:space="0" w:color="auto"/>
            </w:tcBorders>
            <w:shd w:val="clear" w:color="auto" w:fill="auto"/>
            <w:noWrap/>
            <w:vAlign w:val="center"/>
            <w:hideMark/>
          </w:tcPr>
          <w:p w14:paraId="3E527312" w14:textId="77777777" w:rsidR="008211C4" w:rsidRPr="00E941BC" w:rsidRDefault="008211C4" w:rsidP="008211C4">
            <w:pPr>
              <w:spacing w:line="276" w:lineRule="auto"/>
              <w:jc w:val="center"/>
              <w:rPr>
                <w:rFonts w:asciiTheme="minorHAnsi" w:hAnsiTheme="minorHAnsi" w:cstheme="minorHAnsi"/>
                <w:sz w:val="22"/>
                <w:szCs w:val="22"/>
              </w:rPr>
            </w:pPr>
            <w:r w:rsidRPr="00E941BC">
              <w:rPr>
                <w:rFonts w:asciiTheme="minorHAnsi" w:hAnsiTheme="minorHAnsi" w:cstheme="minorHAnsi"/>
                <w:sz w:val="22"/>
                <w:szCs w:val="22"/>
              </w:rPr>
              <w:t>200,00 €</w:t>
            </w:r>
          </w:p>
        </w:tc>
        <w:tc>
          <w:tcPr>
            <w:tcW w:w="1658" w:type="dxa"/>
            <w:tcBorders>
              <w:top w:val="nil"/>
              <w:left w:val="nil"/>
              <w:bottom w:val="single" w:sz="4" w:space="0" w:color="auto"/>
              <w:right w:val="single" w:sz="4" w:space="0" w:color="auto"/>
            </w:tcBorders>
            <w:shd w:val="clear" w:color="auto" w:fill="auto"/>
            <w:noWrap/>
            <w:vAlign w:val="center"/>
            <w:hideMark/>
          </w:tcPr>
          <w:p w14:paraId="7C153E65" w14:textId="77777777" w:rsidR="008211C4" w:rsidRPr="00E941BC" w:rsidRDefault="008211C4" w:rsidP="008211C4">
            <w:pPr>
              <w:spacing w:line="276" w:lineRule="auto"/>
              <w:jc w:val="center"/>
              <w:rPr>
                <w:rFonts w:asciiTheme="minorHAnsi" w:hAnsiTheme="minorHAnsi" w:cstheme="minorHAnsi"/>
                <w:sz w:val="22"/>
                <w:szCs w:val="22"/>
              </w:rPr>
            </w:pPr>
            <w:r w:rsidRPr="00E941BC">
              <w:rPr>
                <w:rFonts w:asciiTheme="minorHAnsi" w:hAnsiTheme="minorHAnsi" w:cstheme="minorHAnsi"/>
                <w:sz w:val="22"/>
                <w:szCs w:val="22"/>
              </w:rPr>
              <w:t>600,00 €</w:t>
            </w:r>
          </w:p>
        </w:tc>
      </w:tr>
      <w:tr w:rsidR="008211C4" w:rsidRPr="00E941BC" w14:paraId="1C59D179" w14:textId="77777777" w:rsidTr="008F1F11">
        <w:trPr>
          <w:trHeight w:val="278"/>
        </w:trPr>
        <w:tc>
          <w:tcPr>
            <w:tcW w:w="4844" w:type="dxa"/>
            <w:tcBorders>
              <w:top w:val="nil"/>
              <w:left w:val="single" w:sz="4" w:space="0" w:color="auto"/>
              <w:bottom w:val="single" w:sz="4" w:space="0" w:color="auto"/>
              <w:right w:val="single" w:sz="4" w:space="0" w:color="auto"/>
            </w:tcBorders>
            <w:shd w:val="clear" w:color="auto" w:fill="auto"/>
            <w:vAlign w:val="center"/>
            <w:hideMark/>
          </w:tcPr>
          <w:p w14:paraId="7E7CCFA5" w14:textId="77777777" w:rsidR="008211C4" w:rsidRPr="00E941BC" w:rsidRDefault="008211C4" w:rsidP="008211C4">
            <w:pPr>
              <w:spacing w:line="276" w:lineRule="auto"/>
              <w:jc w:val="both"/>
              <w:rPr>
                <w:rFonts w:asciiTheme="minorHAnsi" w:hAnsiTheme="minorHAnsi" w:cstheme="minorHAnsi"/>
                <w:sz w:val="22"/>
                <w:szCs w:val="22"/>
              </w:rPr>
            </w:pPr>
            <w:r w:rsidRPr="00E941BC">
              <w:rPr>
                <w:rFonts w:asciiTheme="minorHAnsi" w:hAnsiTheme="minorHAnsi" w:cstheme="minorHAnsi"/>
                <w:sz w:val="22"/>
                <w:szCs w:val="22"/>
              </w:rPr>
              <w:t>Ημερήσια αποζημίωση (1 άτομο/4 ημέρες)</w:t>
            </w:r>
          </w:p>
        </w:tc>
        <w:tc>
          <w:tcPr>
            <w:tcW w:w="1356" w:type="dxa"/>
            <w:tcBorders>
              <w:top w:val="nil"/>
              <w:left w:val="nil"/>
              <w:bottom w:val="single" w:sz="4" w:space="0" w:color="auto"/>
              <w:right w:val="single" w:sz="4" w:space="0" w:color="auto"/>
            </w:tcBorders>
            <w:shd w:val="clear" w:color="auto" w:fill="auto"/>
            <w:noWrap/>
            <w:vAlign w:val="center"/>
            <w:hideMark/>
          </w:tcPr>
          <w:p w14:paraId="1536EBB9" w14:textId="77777777" w:rsidR="008211C4" w:rsidRPr="00E941BC" w:rsidRDefault="008211C4" w:rsidP="008211C4">
            <w:pPr>
              <w:spacing w:line="276" w:lineRule="auto"/>
              <w:jc w:val="center"/>
              <w:rPr>
                <w:rFonts w:asciiTheme="minorHAnsi" w:hAnsiTheme="minorHAnsi" w:cstheme="minorHAnsi"/>
                <w:sz w:val="22"/>
                <w:szCs w:val="22"/>
              </w:rPr>
            </w:pPr>
            <w:r w:rsidRPr="00E941BC">
              <w:rPr>
                <w:rFonts w:asciiTheme="minorHAnsi" w:hAnsiTheme="minorHAnsi" w:cstheme="minorHAnsi"/>
                <w:sz w:val="22"/>
                <w:szCs w:val="22"/>
              </w:rPr>
              <w:t>4</w:t>
            </w:r>
          </w:p>
        </w:tc>
        <w:tc>
          <w:tcPr>
            <w:tcW w:w="1399" w:type="dxa"/>
            <w:tcBorders>
              <w:top w:val="nil"/>
              <w:left w:val="nil"/>
              <w:bottom w:val="single" w:sz="4" w:space="0" w:color="auto"/>
              <w:right w:val="single" w:sz="4" w:space="0" w:color="auto"/>
            </w:tcBorders>
            <w:shd w:val="clear" w:color="auto" w:fill="auto"/>
            <w:noWrap/>
            <w:vAlign w:val="center"/>
            <w:hideMark/>
          </w:tcPr>
          <w:p w14:paraId="76FDD891" w14:textId="77777777" w:rsidR="008211C4" w:rsidRPr="00E941BC" w:rsidRDefault="008211C4" w:rsidP="008211C4">
            <w:pPr>
              <w:spacing w:line="276" w:lineRule="auto"/>
              <w:jc w:val="center"/>
              <w:rPr>
                <w:rFonts w:asciiTheme="minorHAnsi" w:hAnsiTheme="minorHAnsi" w:cstheme="minorHAnsi"/>
                <w:sz w:val="22"/>
                <w:szCs w:val="22"/>
              </w:rPr>
            </w:pPr>
            <w:r w:rsidRPr="00E941BC">
              <w:rPr>
                <w:rFonts w:asciiTheme="minorHAnsi" w:hAnsiTheme="minorHAnsi" w:cstheme="minorHAnsi"/>
                <w:sz w:val="22"/>
                <w:szCs w:val="22"/>
              </w:rPr>
              <w:t>90,00 €</w:t>
            </w:r>
          </w:p>
        </w:tc>
        <w:tc>
          <w:tcPr>
            <w:tcW w:w="1658" w:type="dxa"/>
            <w:tcBorders>
              <w:top w:val="nil"/>
              <w:left w:val="nil"/>
              <w:bottom w:val="single" w:sz="4" w:space="0" w:color="auto"/>
              <w:right w:val="single" w:sz="4" w:space="0" w:color="auto"/>
            </w:tcBorders>
            <w:shd w:val="clear" w:color="auto" w:fill="auto"/>
            <w:noWrap/>
            <w:vAlign w:val="center"/>
            <w:hideMark/>
          </w:tcPr>
          <w:p w14:paraId="036A3402" w14:textId="77777777" w:rsidR="008211C4" w:rsidRPr="00E941BC" w:rsidRDefault="008211C4" w:rsidP="008211C4">
            <w:pPr>
              <w:spacing w:line="276" w:lineRule="auto"/>
              <w:jc w:val="center"/>
              <w:rPr>
                <w:rFonts w:asciiTheme="minorHAnsi" w:hAnsiTheme="minorHAnsi" w:cstheme="minorHAnsi"/>
                <w:sz w:val="22"/>
                <w:szCs w:val="22"/>
              </w:rPr>
            </w:pPr>
            <w:r w:rsidRPr="00E941BC">
              <w:rPr>
                <w:rFonts w:asciiTheme="minorHAnsi" w:hAnsiTheme="minorHAnsi" w:cstheme="minorHAnsi"/>
                <w:sz w:val="22"/>
                <w:szCs w:val="22"/>
              </w:rPr>
              <w:t>360,00 €</w:t>
            </w:r>
          </w:p>
        </w:tc>
      </w:tr>
      <w:tr w:rsidR="008211C4" w:rsidRPr="00E941BC" w14:paraId="3BA5129C" w14:textId="77777777" w:rsidTr="008F1F11">
        <w:trPr>
          <w:trHeight w:val="278"/>
        </w:trPr>
        <w:tc>
          <w:tcPr>
            <w:tcW w:w="4844" w:type="dxa"/>
            <w:tcBorders>
              <w:top w:val="nil"/>
              <w:left w:val="single" w:sz="4" w:space="0" w:color="auto"/>
              <w:bottom w:val="single" w:sz="4" w:space="0" w:color="auto"/>
              <w:right w:val="single" w:sz="4" w:space="0" w:color="auto"/>
            </w:tcBorders>
            <w:shd w:val="clear" w:color="auto" w:fill="auto"/>
            <w:vAlign w:val="center"/>
            <w:hideMark/>
          </w:tcPr>
          <w:p w14:paraId="3CC5D0E5"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ΥΠΟΣΥΝΟΛΟ</w:t>
            </w:r>
          </w:p>
        </w:tc>
        <w:tc>
          <w:tcPr>
            <w:tcW w:w="1356" w:type="dxa"/>
            <w:tcBorders>
              <w:top w:val="nil"/>
              <w:left w:val="nil"/>
              <w:bottom w:val="single" w:sz="4" w:space="0" w:color="auto"/>
              <w:right w:val="single" w:sz="4" w:space="0" w:color="auto"/>
            </w:tcBorders>
            <w:shd w:val="clear" w:color="auto" w:fill="auto"/>
            <w:noWrap/>
            <w:vAlign w:val="center"/>
            <w:hideMark/>
          </w:tcPr>
          <w:p w14:paraId="0BEBB50A" w14:textId="77777777" w:rsidR="008211C4" w:rsidRPr="00E941BC" w:rsidRDefault="008211C4" w:rsidP="008211C4">
            <w:pPr>
              <w:spacing w:line="276" w:lineRule="auto"/>
              <w:jc w:val="center"/>
              <w:rPr>
                <w:rFonts w:asciiTheme="minorHAnsi" w:hAnsiTheme="minorHAnsi" w:cstheme="minorHAnsi"/>
                <w:sz w:val="22"/>
                <w:szCs w:val="22"/>
              </w:rPr>
            </w:pPr>
          </w:p>
        </w:tc>
        <w:tc>
          <w:tcPr>
            <w:tcW w:w="1399" w:type="dxa"/>
            <w:tcBorders>
              <w:top w:val="nil"/>
              <w:left w:val="nil"/>
              <w:bottom w:val="single" w:sz="4" w:space="0" w:color="auto"/>
              <w:right w:val="single" w:sz="4" w:space="0" w:color="auto"/>
            </w:tcBorders>
            <w:shd w:val="clear" w:color="auto" w:fill="auto"/>
            <w:noWrap/>
            <w:vAlign w:val="center"/>
            <w:hideMark/>
          </w:tcPr>
          <w:p w14:paraId="6C8CFDEC" w14:textId="77777777" w:rsidR="008211C4" w:rsidRPr="00E941BC" w:rsidRDefault="008211C4" w:rsidP="008211C4">
            <w:pPr>
              <w:spacing w:line="276" w:lineRule="auto"/>
              <w:jc w:val="center"/>
              <w:rPr>
                <w:rFonts w:asciiTheme="minorHAnsi" w:hAnsiTheme="minorHAnsi" w:cstheme="minorHAnsi"/>
                <w:sz w:val="22"/>
                <w:szCs w:val="22"/>
              </w:rPr>
            </w:pPr>
          </w:p>
        </w:tc>
        <w:tc>
          <w:tcPr>
            <w:tcW w:w="1658" w:type="dxa"/>
            <w:tcBorders>
              <w:top w:val="nil"/>
              <w:left w:val="nil"/>
              <w:bottom w:val="single" w:sz="4" w:space="0" w:color="auto"/>
              <w:right w:val="single" w:sz="4" w:space="0" w:color="auto"/>
            </w:tcBorders>
            <w:shd w:val="clear" w:color="auto" w:fill="auto"/>
            <w:noWrap/>
            <w:vAlign w:val="center"/>
            <w:hideMark/>
          </w:tcPr>
          <w:p w14:paraId="77F636E6" w14:textId="77777777" w:rsidR="008211C4" w:rsidRPr="00E941BC" w:rsidRDefault="008211C4" w:rsidP="008211C4">
            <w:pPr>
              <w:spacing w:line="276" w:lineRule="auto"/>
              <w:jc w:val="center"/>
              <w:rPr>
                <w:rFonts w:asciiTheme="minorHAnsi" w:hAnsiTheme="minorHAnsi" w:cstheme="minorHAnsi"/>
                <w:b/>
                <w:bCs/>
                <w:sz w:val="22"/>
                <w:szCs w:val="22"/>
              </w:rPr>
            </w:pPr>
            <w:r w:rsidRPr="00E941BC">
              <w:rPr>
                <w:rFonts w:asciiTheme="minorHAnsi" w:hAnsiTheme="minorHAnsi" w:cstheme="minorHAnsi"/>
                <w:b/>
                <w:bCs/>
                <w:sz w:val="22"/>
                <w:szCs w:val="22"/>
              </w:rPr>
              <w:t>1.660,00 €</w:t>
            </w:r>
          </w:p>
        </w:tc>
      </w:tr>
    </w:tbl>
    <w:p w14:paraId="46C7CAA8" w14:textId="77777777" w:rsidR="008211C4" w:rsidRPr="00E941BC" w:rsidRDefault="008211C4" w:rsidP="008211C4">
      <w:pPr>
        <w:spacing w:line="276" w:lineRule="auto"/>
        <w:jc w:val="both"/>
        <w:rPr>
          <w:rFonts w:asciiTheme="minorHAnsi" w:eastAsia="Arial Unicode MS" w:hAnsiTheme="minorHAnsi" w:cstheme="minorHAnsi"/>
          <w:b/>
          <w:sz w:val="22"/>
          <w:szCs w:val="22"/>
        </w:rPr>
      </w:pPr>
    </w:p>
    <w:tbl>
      <w:tblPr>
        <w:tblW w:w="9280" w:type="dxa"/>
        <w:tblLook w:val="04A0" w:firstRow="1" w:lastRow="0" w:firstColumn="1" w:lastColumn="0" w:noHBand="0" w:noVBand="1"/>
      </w:tblPr>
      <w:tblGrid>
        <w:gridCol w:w="4857"/>
        <w:gridCol w:w="1359"/>
        <w:gridCol w:w="1402"/>
        <w:gridCol w:w="1662"/>
      </w:tblGrid>
      <w:tr w:rsidR="008211C4" w:rsidRPr="00E941BC" w14:paraId="0BAEEE81" w14:textId="77777777" w:rsidTr="008F1F11">
        <w:trPr>
          <w:trHeight w:val="299"/>
        </w:trPr>
        <w:tc>
          <w:tcPr>
            <w:tcW w:w="4857" w:type="dxa"/>
            <w:tcBorders>
              <w:top w:val="single" w:sz="4" w:space="0" w:color="000000"/>
              <w:left w:val="single" w:sz="4" w:space="0" w:color="000000"/>
              <w:bottom w:val="single" w:sz="4" w:space="0" w:color="000000"/>
            </w:tcBorders>
            <w:shd w:val="clear" w:color="auto" w:fill="auto"/>
            <w:vAlign w:val="center"/>
            <w:hideMark/>
          </w:tcPr>
          <w:p w14:paraId="79B65CA7"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 xml:space="preserve">ΗΑΕ </w:t>
            </w:r>
          </w:p>
        </w:tc>
        <w:tc>
          <w:tcPr>
            <w:tcW w:w="1359" w:type="dxa"/>
            <w:tcBorders>
              <w:top w:val="single" w:sz="4" w:space="0" w:color="000000"/>
              <w:bottom w:val="single" w:sz="4" w:space="0" w:color="000000"/>
            </w:tcBorders>
            <w:shd w:val="clear" w:color="auto" w:fill="auto"/>
            <w:noWrap/>
            <w:vAlign w:val="center"/>
            <w:hideMark/>
          </w:tcPr>
          <w:p w14:paraId="640D79C3"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 </w:t>
            </w:r>
          </w:p>
        </w:tc>
        <w:tc>
          <w:tcPr>
            <w:tcW w:w="1402" w:type="dxa"/>
            <w:tcBorders>
              <w:top w:val="single" w:sz="4" w:space="0" w:color="000000"/>
              <w:bottom w:val="single" w:sz="4" w:space="0" w:color="000000"/>
            </w:tcBorders>
            <w:shd w:val="clear" w:color="auto" w:fill="auto"/>
            <w:noWrap/>
            <w:vAlign w:val="center"/>
            <w:hideMark/>
          </w:tcPr>
          <w:p w14:paraId="74051ADC"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 </w:t>
            </w:r>
          </w:p>
        </w:tc>
        <w:tc>
          <w:tcPr>
            <w:tcW w:w="1662" w:type="dxa"/>
            <w:tcBorders>
              <w:top w:val="single" w:sz="4" w:space="0" w:color="000000"/>
              <w:bottom w:val="single" w:sz="4" w:space="0" w:color="000000"/>
              <w:right w:val="single" w:sz="4" w:space="0" w:color="000000"/>
            </w:tcBorders>
            <w:shd w:val="clear" w:color="auto" w:fill="auto"/>
            <w:noWrap/>
            <w:vAlign w:val="center"/>
            <w:hideMark/>
          </w:tcPr>
          <w:p w14:paraId="02E44EC8"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 </w:t>
            </w:r>
          </w:p>
        </w:tc>
      </w:tr>
      <w:tr w:rsidR="008211C4" w:rsidRPr="00E941BC" w14:paraId="2B25A983" w14:textId="77777777" w:rsidTr="008F1F11">
        <w:trPr>
          <w:trHeight w:val="299"/>
        </w:trPr>
        <w:tc>
          <w:tcPr>
            <w:tcW w:w="4857"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510085E9"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 xml:space="preserve">Ταξιδιωτικά έξοδα οινοποιών </w:t>
            </w:r>
          </w:p>
        </w:tc>
        <w:tc>
          <w:tcPr>
            <w:tcW w:w="1359" w:type="dxa"/>
            <w:tcBorders>
              <w:top w:val="single" w:sz="4" w:space="0" w:color="000000"/>
              <w:left w:val="nil"/>
              <w:bottom w:val="single" w:sz="4" w:space="0" w:color="auto"/>
              <w:right w:val="single" w:sz="4" w:space="0" w:color="auto"/>
            </w:tcBorders>
            <w:shd w:val="clear" w:color="auto" w:fill="auto"/>
            <w:noWrap/>
            <w:vAlign w:val="center"/>
            <w:hideMark/>
          </w:tcPr>
          <w:p w14:paraId="1C1E0B36" w14:textId="77777777" w:rsidR="008211C4" w:rsidRPr="00E941BC" w:rsidRDefault="008211C4" w:rsidP="008211C4">
            <w:pPr>
              <w:spacing w:line="276" w:lineRule="auto"/>
              <w:jc w:val="center"/>
              <w:rPr>
                <w:rFonts w:asciiTheme="minorHAnsi" w:hAnsiTheme="minorHAnsi" w:cstheme="minorHAnsi"/>
                <w:b/>
                <w:bCs/>
                <w:sz w:val="22"/>
                <w:szCs w:val="22"/>
              </w:rPr>
            </w:pPr>
          </w:p>
        </w:tc>
        <w:tc>
          <w:tcPr>
            <w:tcW w:w="1402" w:type="dxa"/>
            <w:tcBorders>
              <w:top w:val="single" w:sz="4" w:space="0" w:color="000000"/>
              <w:left w:val="nil"/>
              <w:bottom w:val="single" w:sz="4" w:space="0" w:color="auto"/>
              <w:right w:val="single" w:sz="4" w:space="0" w:color="auto"/>
            </w:tcBorders>
            <w:shd w:val="clear" w:color="auto" w:fill="auto"/>
            <w:noWrap/>
            <w:vAlign w:val="center"/>
            <w:hideMark/>
          </w:tcPr>
          <w:p w14:paraId="47A0DD6D" w14:textId="77777777" w:rsidR="008211C4" w:rsidRPr="00E941BC" w:rsidRDefault="008211C4" w:rsidP="008211C4">
            <w:pPr>
              <w:spacing w:line="276" w:lineRule="auto"/>
              <w:jc w:val="center"/>
              <w:rPr>
                <w:rFonts w:asciiTheme="minorHAnsi" w:hAnsiTheme="minorHAnsi" w:cstheme="minorHAnsi"/>
                <w:b/>
                <w:bCs/>
                <w:sz w:val="22"/>
                <w:szCs w:val="22"/>
              </w:rPr>
            </w:pPr>
          </w:p>
        </w:tc>
        <w:tc>
          <w:tcPr>
            <w:tcW w:w="1662" w:type="dxa"/>
            <w:tcBorders>
              <w:top w:val="single" w:sz="4" w:space="0" w:color="000000"/>
              <w:left w:val="nil"/>
              <w:bottom w:val="single" w:sz="4" w:space="0" w:color="auto"/>
              <w:right w:val="single" w:sz="4" w:space="0" w:color="auto"/>
            </w:tcBorders>
            <w:shd w:val="clear" w:color="auto" w:fill="auto"/>
            <w:noWrap/>
            <w:vAlign w:val="center"/>
            <w:hideMark/>
          </w:tcPr>
          <w:p w14:paraId="015B6B07" w14:textId="77777777" w:rsidR="008211C4" w:rsidRPr="00E941BC" w:rsidRDefault="008211C4" w:rsidP="008211C4">
            <w:pPr>
              <w:spacing w:line="276" w:lineRule="auto"/>
              <w:jc w:val="center"/>
              <w:rPr>
                <w:rFonts w:asciiTheme="minorHAnsi" w:hAnsiTheme="minorHAnsi" w:cstheme="minorHAnsi"/>
                <w:b/>
                <w:bCs/>
                <w:sz w:val="22"/>
                <w:szCs w:val="22"/>
              </w:rPr>
            </w:pPr>
          </w:p>
        </w:tc>
      </w:tr>
      <w:tr w:rsidR="008211C4" w:rsidRPr="00E941BC" w14:paraId="53AFBB9B" w14:textId="77777777" w:rsidTr="008F1F11">
        <w:trPr>
          <w:trHeight w:val="299"/>
        </w:trPr>
        <w:tc>
          <w:tcPr>
            <w:tcW w:w="4857" w:type="dxa"/>
            <w:tcBorders>
              <w:top w:val="nil"/>
              <w:left w:val="single" w:sz="4" w:space="0" w:color="auto"/>
              <w:bottom w:val="single" w:sz="4" w:space="0" w:color="auto"/>
              <w:right w:val="single" w:sz="4" w:space="0" w:color="auto"/>
            </w:tcBorders>
            <w:shd w:val="clear" w:color="auto" w:fill="auto"/>
            <w:vAlign w:val="center"/>
            <w:hideMark/>
          </w:tcPr>
          <w:p w14:paraId="5EE4C262" w14:textId="77777777" w:rsidR="008211C4" w:rsidRPr="00E941BC" w:rsidRDefault="008211C4" w:rsidP="008211C4">
            <w:pPr>
              <w:spacing w:line="276" w:lineRule="auto"/>
              <w:jc w:val="both"/>
              <w:rPr>
                <w:rFonts w:asciiTheme="minorHAnsi" w:hAnsiTheme="minorHAnsi" w:cstheme="minorHAnsi"/>
                <w:sz w:val="22"/>
                <w:szCs w:val="22"/>
              </w:rPr>
            </w:pPr>
            <w:r w:rsidRPr="00E941BC">
              <w:rPr>
                <w:rFonts w:asciiTheme="minorHAnsi" w:hAnsiTheme="minorHAnsi" w:cstheme="minorHAnsi"/>
                <w:sz w:val="22"/>
                <w:szCs w:val="22"/>
              </w:rPr>
              <w:t>Μετάβαση  (1 άτομο)</w:t>
            </w:r>
          </w:p>
        </w:tc>
        <w:tc>
          <w:tcPr>
            <w:tcW w:w="1359" w:type="dxa"/>
            <w:tcBorders>
              <w:top w:val="nil"/>
              <w:left w:val="nil"/>
              <w:bottom w:val="single" w:sz="4" w:space="0" w:color="auto"/>
              <w:right w:val="single" w:sz="4" w:space="0" w:color="auto"/>
            </w:tcBorders>
            <w:shd w:val="clear" w:color="auto" w:fill="auto"/>
            <w:noWrap/>
            <w:vAlign w:val="center"/>
            <w:hideMark/>
          </w:tcPr>
          <w:p w14:paraId="09020CFF" w14:textId="77777777" w:rsidR="008211C4" w:rsidRPr="00E941BC" w:rsidRDefault="008211C4" w:rsidP="008211C4">
            <w:pPr>
              <w:spacing w:line="276" w:lineRule="auto"/>
              <w:jc w:val="center"/>
              <w:rPr>
                <w:rFonts w:asciiTheme="minorHAnsi" w:hAnsiTheme="minorHAnsi" w:cstheme="minorHAnsi"/>
                <w:sz w:val="22"/>
                <w:szCs w:val="22"/>
              </w:rPr>
            </w:pPr>
            <w:r w:rsidRPr="00E941BC">
              <w:rPr>
                <w:rFonts w:asciiTheme="minorHAnsi" w:hAnsiTheme="minorHAnsi" w:cstheme="minorHAnsi"/>
                <w:sz w:val="22"/>
                <w:szCs w:val="22"/>
              </w:rPr>
              <w:t>1</w:t>
            </w:r>
          </w:p>
        </w:tc>
        <w:tc>
          <w:tcPr>
            <w:tcW w:w="1402" w:type="dxa"/>
            <w:tcBorders>
              <w:top w:val="nil"/>
              <w:left w:val="nil"/>
              <w:bottom w:val="single" w:sz="4" w:space="0" w:color="auto"/>
              <w:right w:val="single" w:sz="4" w:space="0" w:color="auto"/>
            </w:tcBorders>
            <w:shd w:val="clear" w:color="auto" w:fill="auto"/>
            <w:noWrap/>
            <w:vAlign w:val="center"/>
            <w:hideMark/>
          </w:tcPr>
          <w:p w14:paraId="2EB95746" w14:textId="77777777" w:rsidR="008211C4" w:rsidRPr="00E941BC" w:rsidRDefault="008211C4" w:rsidP="008211C4">
            <w:pPr>
              <w:spacing w:line="276" w:lineRule="auto"/>
              <w:jc w:val="center"/>
              <w:rPr>
                <w:rFonts w:asciiTheme="minorHAnsi" w:hAnsiTheme="minorHAnsi" w:cstheme="minorHAnsi"/>
                <w:sz w:val="22"/>
                <w:szCs w:val="22"/>
              </w:rPr>
            </w:pPr>
            <w:r w:rsidRPr="00E941BC">
              <w:rPr>
                <w:rFonts w:asciiTheme="minorHAnsi" w:hAnsiTheme="minorHAnsi" w:cstheme="minorHAnsi"/>
                <w:sz w:val="22"/>
                <w:szCs w:val="22"/>
              </w:rPr>
              <w:t>700,00 €</w:t>
            </w:r>
          </w:p>
        </w:tc>
        <w:tc>
          <w:tcPr>
            <w:tcW w:w="1662" w:type="dxa"/>
            <w:tcBorders>
              <w:top w:val="nil"/>
              <w:left w:val="nil"/>
              <w:bottom w:val="single" w:sz="4" w:space="0" w:color="auto"/>
              <w:right w:val="single" w:sz="4" w:space="0" w:color="auto"/>
            </w:tcBorders>
            <w:shd w:val="clear" w:color="auto" w:fill="auto"/>
            <w:noWrap/>
            <w:vAlign w:val="center"/>
            <w:hideMark/>
          </w:tcPr>
          <w:p w14:paraId="1755DA98" w14:textId="77777777" w:rsidR="008211C4" w:rsidRPr="00E941BC" w:rsidRDefault="008211C4" w:rsidP="008211C4">
            <w:pPr>
              <w:spacing w:line="276" w:lineRule="auto"/>
              <w:jc w:val="center"/>
              <w:rPr>
                <w:rFonts w:asciiTheme="minorHAnsi" w:hAnsiTheme="minorHAnsi" w:cstheme="minorHAnsi"/>
                <w:sz w:val="22"/>
                <w:szCs w:val="22"/>
              </w:rPr>
            </w:pPr>
            <w:r w:rsidRPr="00E941BC">
              <w:rPr>
                <w:rFonts w:asciiTheme="minorHAnsi" w:hAnsiTheme="minorHAnsi" w:cstheme="minorHAnsi"/>
                <w:sz w:val="22"/>
                <w:szCs w:val="22"/>
              </w:rPr>
              <w:t>700,00 €</w:t>
            </w:r>
          </w:p>
        </w:tc>
      </w:tr>
      <w:tr w:rsidR="008211C4" w:rsidRPr="00E941BC" w14:paraId="344B902D" w14:textId="77777777" w:rsidTr="008F1F11">
        <w:trPr>
          <w:trHeight w:val="299"/>
        </w:trPr>
        <w:tc>
          <w:tcPr>
            <w:tcW w:w="4857" w:type="dxa"/>
            <w:tcBorders>
              <w:top w:val="nil"/>
              <w:left w:val="single" w:sz="4" w:space="0" w:color="auto"/>
              <w:bottom w:val="single" w:sz="4" w:space="0" w:color="auto"/>
              <w:right w:val="single" w:sz="4" w:space="0" w:color="auto"/>
            </w:tcBorders>
            <w:shd w:val="clear" w:color="auto" w:fill="auto"/>
            <w:vAlign w:val="center"/>
            <w:hideMark/>
          </w:tcPr>
          <w:p w14:paraId="17BD009A" w14:textId="77777777" w:rsidR="008211C4" w:rsidRPr="00E941BC" w:rsidRDefault="008211C4" w:rsidP="008211C4">
            <w:pPr>
              <w:spacing w:line="276" w:lineRule="auto"/>
              <w:jc w:val="both"/>
              <w:rPr>
                <w:rFonts w:asciiTheme="minorHAnsi" w:hAnsiTheme="minorHAnsi" w:cstheme="minorHAnsi"/>
                <w:sz w:val="22"/>
                <w:szCs w:val="22"/>
              </w:rPr>
            </w:pPr>
            <w:r w:rsidRPr="00E941BC">
              <w:rPr>
                <w:rFonts w:asciiTheme="minorHAnsi" w:hAnsiTheme="minorHAnsi" w:cstheme="minorHAnsi"/>
                <w:sz w:val="22"/>
                <w:szCs w:val="22"/>
              </w:rPr>
              <w:t>Διαμονή (1 άτομο / 3 διανυκτερεύσεις)</w:t>
            </w:r>
          </w:p>
        </w:tc>
        <w:tc>
          <w:tcPr>
            <w:tcW w:w="1359" w:type="dxa"/>
            <w:tcBorders>
              <w:top w:val="nil"/>
              <w:left w:val="nil"/>
              <w:bottom w:val="single" w:sz="4" w:space="0" w:color="auto"/>
              <w:right w:val="single" w:sz="4" w:space="0" w:color="auto"/>
            </w:tcBorders>
            <w:shd w:val="clear" w:color="auto" w:fill="auto"/>
            <w:noWrap/>
            <w:vAlign w:val="center"/>
            <w:hideMark/>
          </w:tcPr>
          <w:p w14:paraId="48CCDEE0" w14:textId="77777777" w:rsidR="008211C4" w:rsidRPr="00E941BC" w:rsidRDefault="008211C4" w:rsidP="008211C4">
            <w:pPr>
              <w:spacing w:line="276" w:lineRule="auto"/>
              <w:jc w:val="center"/>
              <w:rPr>
                <w:rFonts w:asciiTheme="minorHAnsi" w:hAnsiTheme="minorHAnsi" w:cstheme="minorHAnsi"/>
                <w:sz w:val="22"/>
                <w:szCs w:val="22"/>
              </w:rPr>
            </w:pPr>
            <w:r w:rsidRPr="00E941BC">
              <w:rPr>
                <w:rFonts w:asciiTheme="minorHAnsi" w:hAnsiTheme="minorHAnsi" w:cstheme="minorHAnsi"/>
                <w:sz w:val="22"/>
                <w:szCs w:val="22"/>
              </w:rPr>
              <w:t>3</w:t>
            </w:r>
          </w:p>
        </w:tc>
        <w:tc>
          <w:tcPr>
            <w:tcW w:w="1402" w:type="dxa"/>
            <w:tcBorders>
              <w:top w:val="nil"/>
              <w:left w:val="nil"/>
              <w:bottom w:val="single" w:sz="4" w:space="0" w:color="auto"/>
              <w:right w:val="single" w:sz="4" w:space="0" w:color="auto"/>
            </w:tcBorders>
            <w:shd w:val="clear" w:color="auto" w:fill="auto"/>
            <w:noWrap/>
            <w:vAlign w:val="center"/>
            <w:hideMark/>
          </w:tcPr>
          <w:p w14:paraId="768F036D" w14:textId="77777777" w:rsidR="008211C4" w:rsidRPr="00E941BC" w:rsidRDefault="008211C4" w:rsidP="008211C4">
            <w:pPr>
              <w:spacing w:line="276" w:lineRule="auto"/>
              <w:jc w:val="center"/>
              <w:rPr>
                <w:rFonts w:asciiTheme="minorHAnsi" w:hAnsiTheme="minorHAnsi" w:cstheme="minorHAnsi"/>
                <w:sz w:val="22"/>
                <w:szCs w:val="22"/>
              </w:rPr>
            </w:pPr>
            <w:r w:rsidRPr="00E941BC">
              <w:rPr>
                <w:rFonts w:asciiTheme="minorHAnsi" w:hAnsiTheme="minorHAnsi" w:cstheme="minorHAnsi"/>
                <w:sz w:val="22"/>
                <w:szCs w:val="22"/>
              </w:rPr>
              <w:t>200,00 €</w:t>
            </w:r>
          </w:p>
        </w:tc>
        <w:tc>
          <w:tcPr>
            <w:tcW w:w="1662" w:type="dxa"/>
            <w:tcBorders>
              <w:top w:val="nil"/>
              <w:left w:val="nil"/>
              <w:bottom w:val="single" w:sz="4" w:space="0" w:color="auto"/>
              <w:right w:val="single" w:sz="4" w:space="0" w:color="auto"/>
            </w:tcBorders>
            <w:shd w:val="clear" w:color="auto" w:fill="auto"/>
            <w:noWrap/>
            <w:vAlign w:val="center"/>
            <w:hideMark/>
          </w:tcPr>
          <w:p w14:paraId="67835472" w14:textId="77777777" w:rsidR="008211C4" w:rsidRPr="00E941BC" w:rsidRDefault="008211C4" w:rsidP="008211C4">
            <w:pPr>
              <w:spacing w:line="276" w:lineRule="auto"/>
              <w:jc w:val="center"/>
              <w:rPr>
                <w:rFonts w:asciiTheme="minorHAnsi" w:hAnsiTheme="minorHAnsi" w:cstheme="minorHAnsi"/>
                <w:sz w:val="22"/>
                <w:szCs w:val="22"/>
              </w:rPr>
            </w:pPr>
            <w:r w:rsidRPr="00E941BC">
              <w:rPr>
                <w:rFonts w:asciiTheme="minorHAnsi" w:hAnsiTheme="minorHAnsi" w:cstheme="minorHAnsi"/>
                <w:sz w:val="22"/>
                <w:szCs w:val="22"/>
              </w:rPr>
              <w:t>600,00 €</w:t>
            </w:r>
          </w:p>
        </w:tc>
      </w:tr>
      <w:tr w:rsidR="008211C4" w:rsidRPr="00E941BC" w14:paraId="31384611" w14:textId="77777777" w:rsidTr="008F1F11">
        <w:trPr>
          <w:trHeight w:val="299"/>
        </w:trPr>
        <w:tc>
          <w:tcPr>
            <w:tcW w:w="4857" w:type="dxa"/>
            <w:tcBorders>
              <w:top w:val="nil"/>
              <w:left w:val="single" w:sz="4" w:space="0" w:color="auto"/>
              <w:bottom w:val="single" w:sz="4" w:space="0" w:color="000000"/>
              <w:right w:val="single" w:sz="4" w:space="0" w:color="auto"/>
            </w:tcBorders>
            <w:shd w:val="clear" w:color="auto" w:fill="auto"/>
            <w:vAlign w:val="center"/>
            <w:hideMark/>
          </w:tcPr>
          <w:p w14:paraId="51E6E45D" w14:textId="77777777" w:rsidR="008211C4" w:rsidRPr="00E941BC" w:rsidRDefault="008211C4" w:rsidP="008211C4">
            <w:pPr>
              <w:spacing w:line="276" w:lineRule="auto"/>
              <w:jc w:val="both"/>
              <w:rPr>
                <w:rFonts w:asciiTheme="minorHAnsi" w:hAnsiTheme="minorHAnsi" w:cstheme="minorHAnsi"/>
                <w:sz w:val="22"/>
                <w:szCs w:val="22"/>
              </w:rPr>
            </w:pPr>
            <w:r w:rsidRPr="00E941BC">
              <w:rPr>
                <w:rFonts w:asciiTheme="minorHAnsi" w:hAnsiTheme="minorHAnsi" w:cstheme="minorHAnsi"/>
                <w:sz w:val="22"/>
                <w:szCs w:val="22"/>
              </w:rPr>
              <w:t>Ημερήσια αποζημίωση (1 άτομο/4 ημέρες)</w:t>
            </w:r>
          </w:p>
        </w:tc>
        <w:tc>
          <w:tcPr>
            <w:tcW w:w="1359" w:type="dxa"/>
            <w:tcBorders>
              <w:top w:val="nil"/>
              <w:left w:val="nil"/>
              <w:bottom w:val="single" w:sz="4" w:space="0" w:color="000000"/>
              <w:right w:val="single" w:sz="4" w:space="0" w:color="auto"/>
            </w:tcBorders>
            <w:shd w:val="clear" w:color="auto" w:fill="auto"/>
            <w:noWrap/>
            <w:vAlign w:val="center"/>
            <w:hideMark/>
          </w:tcPr>
          <w:p w14:paraId="21D3B1B5" w14:textId="77777777" w:rsidR="008211C4" w:rsidRPr="00E941BC" w:rsidRDefault="008211C4" w:rsidP="008211C4">
            <w:pPr>
              <w:spacing w:line="276" w:lineRule="auto"/>
              <w:jc w:val="center"/>
              <w:rPr>
                <w:rFonts w:asciiTheme="minorHAnsi" w:hAnsiTheme="minorHAnsi" w:cstheme="minorHAnsi"/>
                <w:sz w:val="22"/>
                <w:szCs w:val="22"/>
              </w:rPr>
            </w:pPr>
            <w:r w:rsidRPr="00E941BC">
              <w:rPr>
                <w:rFonts w:asciiTheme="minorHAnsi" w:hAnsiTheme="minorHAnsi" w:cstheme="minorHAnsi"/>
                <w:sz w:val="22"/>
                <w:szCs w:val="22"/>
              </w:rPr>
              <w:t>4</w:t>
            </w:r>
          </w:p>
        </w:tc>
        <w:tc>
          <w:tcPr>
            <w:tcW w:w="1402" w:type="dxa"/>
            <w:tcBorders>
              <w:top w:val="nil"/>
              <w:left w:val="nil"/>
              <w:bottom w:val="single" w:sz="4" w:space="0" w:color="000000"/>
              <w:right w:val="single" w:sz="4" w:space="0" w:color="auto"/>
            </w:tcBorders>
            <w:shd w:val="clear" w:color="auto" w:fill="auto"/>
            <w:noWrap/>
            <w:vAlign w:val="center"/>
            <w:hideMark/>
          </w:tcPr>
          <w:p w14:paraId="51553223" w14:textId="77777777" w:rsidR="008211C4" w:rsidRPr="00E941BC" w:rsidRDefault="008211C4" w:rsidP="008211C4">
            <w:pPr>
              <w:spacing w:line="276" w:lineRule="auto"/>
              <w:jc w:val="center"/>
              <w:rPr>
                <w:rFonts w:asciiTheme="minorHAnsi" w:hAnsiTheme="minorHAnsi" w:cstheme="minorHAnsi"/>
                <w:sz w:val="22"/>
                <w:szCs w:val="22"/>
              </w:rPr>
            </w:pPr>
            <w:r w:rsidRPr="00E941BC">
              <w:rPr>
                <w:rFonts w:asciiTheme="minorHAnsi" w:hAnsiTheme="minorHAnsi" w:cstheme="minorHAnsi"/>
                <w:sz w:val="22"/>
                <w:szCs w:val="22"/>
              </w:rPr>
              <w:t>90,00 €</w:t>
            </w:r>
          </w:p>
        </w:tc>
        <w:tc>
          <w:tcPr>
            <w:tcW w:w="1662" w:type="dxa"/>
            <w:tcBorders>
              <w:top w:val="nil"/>
              <w:left w:val="nil"/>
              <w:bottom w:val="single" w:sz="4" w:space="0" w:color="000000"/>
              <w:right w:val="single" w:sz="4" w:space="0" w:color="auto"/>
            </w:tcBorders>
            <w:shd w:val="clear" w:color="auto" w:fill="auto"/>
            <w:noWrap/>
            <w:vAlign w:val="center"/>
            <w:hideMark/>
          </w:tcPr>
          <w:p w14:paraId="4C714A32" w14:textId="77777777" w:rsidR="008211C4" w:rsidRPr="00E941BC" w:rsidRDefault="008211C4" w:rsidP="008211C4">
            <w:pPr>
              <w:spacing w:line="276" w:lineRule="auto"/>
              <w:jc w:val="center"/>
              <w:rPr>
                <w:rFonts w:asciiTheme="minorHAnsi" w:hAnsiTheme="minorHAnsi" w:cstheme="minorHAnsi"/>
                <w:sz w:val="22"/>
                <w:szCs w:val="22"/>
              </w:rPr>
            </w:pPr>
            <w:r w:rsidRPr="00E941BC">
              <w:rPr>
                <w:rFonts w:asciiTheme="minorHAnsi" w:hAnsiTheme="minorHAnsi" w:cstheme="minorHAnsi"/>
                <w:sz w:val="22"/>
                <w:szCs w:val="22"/>
              </w:rPr>
              <w:t>360,00 €</w:t>
            </w:r>
          </w:p>
        </w:tc>
      </w:tr>
      <w:tr w:rsidR="008211C4" w:rsidRPr="00E941BC" w14:paraId="6F0077DD" w14:textId="77777777" w:rsidTr="008F1F11">
        <w:trPr>
          <w:trHeight w:val="299"/>
        </w:trPr>
        <w:tc>
          <w:tcPr>
            <w:tcW w:w="4857"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56E4D536"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ΥΠΟΣΥΝΟΛΟ</w:t>
            </w:r>
          </w:p>
        </w:tc>
        <w:tc>
          <w:tcPr>
            <w:tcW w:w="1359" w:type="dxa"/>
            <w:tcBorders>
              <w:top w:val="single" w:sz="4" w:space="0" w:color="000000"/>
              <w:left w:val="nil"/>
              <w:bottom w:val="single" w:sz="4" w:space="0" w:color="auto"/>
              <w:right w:val="single" w:sz="4" w:space="0" w:color="auto"/>
            </w:tcBorders>
            <w:shd w:val="clear" w:color="auto" w:fill="auto"/>
            <w:noWrap/>
            <w:vAlign w:val="center"/>
            <w:hideMark/>
          </w:tcPr>
          <w:p w14:paraId="23D46D0F" w14:textId="77777777" w:rsidR="008211C4" w:rsidRPr="00E941BC" w:rsidRDefault="008211C4" w:rsidP="008211C4">
            <w:pPr>
              <w:spacing w:line="276" w:lineRule="auto"/>
              <w:jc w:val="center"/>
              <w:rPr>
                <w:rFonts w:asciiTheme="minorHAnsi" w:hAnsiTheme="minorHAnsi" w:cstheme="minorHAnsi"/>
                <w:sz w:val="22"/>
                <w:szCs w:val="22"/>
              </w:rPr>
            </w:pPr>
          </w:p>
        </w:tc>
        <w:tc>
          <w:tcPr>
            <w:tcW w:w="1402" w:type="dxa"/>
            <w:tcBorders>
              <w:top w:val="single" w:sz="4" w:space="0" w:color="000000"/>
              <w:left w:val="nil"/>
              <w:bottom w:val="single" w:sz="4" w:space="0" w:color="auto"/>
              <w:right w:val="single" w:sz="4" w:space="0" w:color="auto"/>
            </w:tcBorders>
            <w:shd w:val="clear" w:color="auto" w:fill="auto"/>
            <w:noWrap/>
            <w:vAlign w:val="center"/>
            <w:hideMark/>
          </w:tcPr>
          <w:p w14:paraId="27689644" w14:textId="77777777" w:rsidR="008211C4" w:rsidRPr="00E941BC" w:rsidRDefault="008211C4" w:rsidP="008211C4">
            <w:pPr>
              <w:spacing w:line="276" w:lineRule="auto"/>
              <w:jc w:val="center"/>
              <w:rPr>
                <w:rFonts w:asciiTheme="minorHAnsi" w:hAnsiTheme="minorHAnsi" w:cstheme="minorHAnsi"/>
                <w:sz w:val="22"/>
                <w:szCs w:val="22"/>
              </w:rPr>
            </w:pPr>
          </w:p>
        </w:tc>
        <w:tc>
          <w:tcPr>
            <w:tcW w:w="1662" w:type="dxa"/>
            <w:tcBorders>
              <w:top w:val="single" w:sz="4" w:space="0" w:color="000000"/>
              <w:left w:val="nil"/>
              <w:bottom w:val="single" w:sz="4" w:space="0" w:color="auto"/>
              <w:right w:val="single" w:sz="4" w:space="0" w:color="auto"/>
            </w:tcBorders>
            <w:shd w:val="clear" w:color="auto" w:fill="auto"/>
            <w:noWrap/>
            <w:vAlign w:val="center"/>
            <w:hideMark/>
          </w:tcPr>
          <w:p w14:paraId="725982EB" w14:textId="77777777" w:rsidR="008211C4" w:rsidRPr="00E941BC" w:rsidRDefault="008211C4" w:rsidP="008211C4">
            <w:pPr>
              <w:spacing w:line="276" w:lineRule="auto"/>
              <w:jc w:val="center"/>
              <w:rPr>
                <w:rFonts w:asciiTheme="minorHAnsi" w:hAnsiTheme="minorHAnsi" w:cstheme="minorHAnsi"/>
                <w:b/>
                <w:bCs/>
                <w:sz w:val="22"/>
                <w:szCs w:val="22"/>
              </w:rPr>
            </w:pPr>
            <w:r w:rsidRPr="00E941BC">
              <w:rPr>
                <w:rFonts w:asciiTheme="minorHAnsi" w:hAnsiTheme="minorHAnsi" w:cstheme="minorHAnsi"/>
                <w:b/>
                <w:bCs/>
                <w:sz w:val="22"/>
                <w:szCs w:val="22"/>
              </w:rPr>
              <w:t>1.660,00 €</w:t>
            </w:r>
          </w:p>
        </w:tc>
      </w:tr>
    </w:tbl>
    <w:p w14:paraId="00035B4A" w14:textId="77777777" w:rsidR="008211C4" w:rsidRPr="00E941BC" w:rsidRDefault="008211C4" w:rsidP="008211C4">
      <w:pPr>
        <w:spacing w:line="276" w:lineRule="auto"/>
        <w:jc w:val="both"/>
        <w:rPr>
          <w:rFonts w:asciiTheme="minorHAnsi" w:eastAsia="Arial Unicode MS" w:hAnsiTheme="minorHAnsi" w:cstheme="minorHAnsi"/>
          <w:b/>
          <w:sz w:val="22"/>
          <w:szCs w:val="22"/>
        </w:rPr>
      </w:pPr>
    </w:p>
    <w:tbl>
      <w:tblPr>
        <w:tblW w:w="9306" w:type="dxa"/>
        <w:tblLook w:val="04A0" w:firstRow="1" w:lastRow="0" w:firstColumn="1" w:lastColumn="0" w:noHBand="0" w:noVBand="1"/>
      </w:tblPr>
      <w:tblGrid>
        <w:gridCol w:w="2376"/>
        <w:gridCol w:w="1134"/>
        <w:gridCol w:w="1418"/>
        <w:gridCol w:w="1276"/>
        <w:gridCol w:w="1701"/>
        <w:gridCol w:w="1401"/>
      </w:tblGrid>
      <w:tr w:rsidR="008211C4" w:rsidRPr="00E941BC" w14:paraId="33726DA7" w14:textId="77777777" w:rsidTr="008F1F11">
        <w:trPr>
          <w:trHeight w:val="255"/>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1DF0E"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Κόστη μισθοδοσίας</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D66E644" w14:textId="77777777" w:rsidR="008211C4" w:rsidRPr="00E941BC" w:rsidRDefault="008211C4" w:rsidP="008211C4">
            <w:pPr>
              <w:spacing w:line="276" w:lineRule="auto"/>
              <w:jc w:val="center"/>
              <w:rPr>
                <w:rFonts w:asciiTheme="minorHAnsi" w:hAnsiTheme="minorHAnsi" w:cstheme="minorHAnsi"/>
                <w:b/>
                <w:bCs/>
                <w:sz w:val="22"/>
                <w:szCs w:val="22"/>
              </w:rPr>
            </w:pPr>
            <w:r w:rsidRPr="00E941BC">
              <w:rPr>
                <w:rFonts w:asciiTheme="minorHAnsi" w:hAnsiTheme="minorHAnsi" w:cstheme="minorHAnsi"/>
                <w:b/>
                <w:bCs/>
                <w:sz w:val="22"/>
                <w:szCs w:val="22"/>
              </w:rPr>
              <w:t>Ποσότητα</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F9C9F9F" w14:textId="77777777" w:rsidR="008211C4" w:rsidRPr="00E941BC" w:rsidRDefault="008211C4" w:rsidP="008211C4">
            <w:pPr>
              <w:spacing w:line="276" w:lineRule="auto"/>
              <w:jc w:val="center"/>
              <w:rPr>
                <w:rFonts w:asciiTheme="minorHAnsi" w:hAnsiTheme="minorHAnsi" w:cstheme="minorHAnsi"/>
                <w:b/>
                <w:bCs/>
                <w:sz w:val="22"/>
                <w:szCs w:val="22"/>
              </w:rPr>
            </w:pPr>
            <w:r w:rsidRPr="00E941BC">
              <w:rPr>
                <w:rFonts w:asciiTheme="minorHAnsi" w:hAnsiTheme="minorHAnsi" w:cstheme="minorHAnsi"/>
                <w:b/>
                <w:bCs/>
                <w:sz w:val="22"/>
                <w:szCs w:val="22"/>
              </w:rPr>
              <w:t>Κόστος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6A481FC" w14:textId="77777777" w:rsidR="008211C4" w:rsidRPr="00E941BC" w:rsidRDefault="008211C4" w:rsidP="008211C4">
            <w:pPr>
              <w:spacing w:line="276" w:lineRule="auto"/>
              <w:jc w:val="center"/>
              <w:rPr>
                <w:rFonts w:asciiTheme="minorHAnsi" w:hAnsiTheme="minorHAnsi" w:cstheme="minorHAnsi"/>
                <w:b/>
                <w:bCs/>
                <w:sz w:val="22"/>
                <w:szCs w:val="22"/>
              </w:rPr>
            </w:pPr>
            <w:r w:rsidRPr="00E941BC">
              <w:rPr>
                <w:rFonts w:asciiTheme="minorHAnsi" w:hAnsiTheme="minorHAnsi" w:cstheme="minorHAnsi"/>
                <w:b/>
                <w:bCs/>
                <w:sz w:val="22"/>
                <w:szCs w:val="22"/>
              </w:rPr>
              <w:t>Σύνολο</w:t>
            </w:r>
          </w:p>
        </w:tc>
        <w:tc>
          <w:tcPr>
            <w:tcW w:w="1701" w:type="dxa"/>
            <w:tcBorders>
              <w:top w:val="nil"/>
              <w:left w:val="nil"/>
              <w:bottom w:val="nil"/>
              <w:right w:val="nil"/>
            </w:tcBorders>
            <w:shd w:val="clear" w:color="auto" w:fill="auto"/>
            <w:noWrap/>
            <w:vAlign w:val="center"/>
            <w:hideMark/>
          </w:tcPr>
          <w:p w14:paraId="301B779D" w14:textId="77777777" w:rsidR="008211C4" w:rsidRPr="00E941BC" w:rsidRDefault="008211C4" w:rsidP="008211C4">
            <w:pPr>
              <w:spacing w:line="276" w:lineRule="auto"/>
              <w:jc w:val="center"/>
              <w:rPr>
                <w:rFonts w:asciiTheme="minorHAnsi" w:hAnsiTheme="minorHAnsi" w:cstheme="minorHAnsi"/>
                <w:b/>
                <w:bCs/>
                <w:sz w:val="22"/>
                <w:szCs w:val="22"/>
              </w:rPr>
            </w:pPr>
          </w:p>
        </w:tc>
        <w:tc>
          <w:tcPr>
            <w:tcW w:w="1401" w:type="dxa"/>
            <w:tcBorders>
              <w:top w:val="nil"/>
              <w:left w:val="nil"/>
              <w:bottom w:val="nil"/>
              <w:right w:val="nil"/>
            </w:tcBorders>
            <w:shd w:val="clear" w:color="auto" w:fill="auto"/>
            <w:noWrap/>
            <w:vAlign w:val="center"/>
            <w:hideMark/>
          </w:tcPr>
          <w:p w14:paraId="28C89E6C" w14:textId="77777777" w:rsidR="008211C4" w:rsidRPr="00E941BC" w:rsidRDefault="008211C4" w:rsidP="008211C4">
            <w:pPr>
              <w:spacing w:line="276" w:lineRule="auto"/>
              <w:jc w:val="center"/>
              <w:rPr>
                <w:rFonts w:asciiTheme="minorHAnsi" w:hAnsiTheme="minorHAnsi" w:cstheme="minorHAnsi"/>
                <w:sz w:val="22"/>
                <w:szCs w:val="22"/>
              </w:rPr>
            </w:pPr>
          </w:p>
        </w:tc>
      </w:tr>
      <w:tr w:rsidR="008211C4" w:rsidRPr="00E941BC" w14:paraId="64F0516C" w14:textId="77777777" w:rsidTr="008F1F11">
        <w:trPr>
          <w:trHeight w:val="255"/>
        </w:trPr>
        <w:tc>
          <w:tcPr>
            <w:tcW w:w="2376" w:type="dxa"/>
            <w:tcBorders>
              <w:top w:val="nil"/>
              <w:left w:val="single" w:sz="4" w:space="0" w:color="auto"/>
              <w:bottom w:val="single" w:sz="4" w:space="0" w:color="auto"/>
              <w:right w:val="single" w:sz="4" w:space="0" w:color="auto"/>
            </w:tcBorders>
            <w:shd w:val="clear" w:color="auto" w:fill="auto"/>
            <w:vAlign w:val="center"/>
            <w:hideMark/>
          </w:tcPr>
          <w:p w14:paraId="47E56008" w14:textId="77777777" w:rsidR="008211C4" w:rsidRPr="00E941BC" w:rsidRDefault="008211C4" w:rsidP="008211C4">
            <w:pPr>
              <w:spacing w:line="276" w:lineRule="auto"/>
              <w:jc w:val="both"/>
              <w:rPr>
                <w:rFonts w:asciiTheme="minorHAnsi" w:hAnsiTheme="minorHAnsi" w:cstheme="minorHAnsi"/>
                <w:sz w:val="22"/>
                <w:szCs w:val="22"/>
              </w:rPr>
            </w:pPr>
            <w:r w:rsidRPr="00E941BC">
              <w:rPr>
                <w:rFonts w:asciiTheme="minorHAnsi" w:hAnsiTheme="minorHAnsi" w:cstheme="minorHAnsi"/>
                <w:sz w:val="22"/>
                <w:szCs w:val="22"/>
              </w:rPr>
              <w:t>Μισθοδοσία προσωπικού (ανθρωπομήνες)</w:t>
            </w:r>
          </w:p>
        </w:tc>
        <w:tc>
          <w:tcPr>
            <w:tcW w:w="1134" w:type="dxa"/>
            <w:tcBorders>
              <w:top w:val="nil"/>
              <w:left w:val="nil"/>
              <w:bottom w:val="single" w:sz="4" w:space="0" w:color="auto"/>
              <w:right w:val="single" w:sz="4" w:space="0" w:color="auto"/>
            </w:tcBorders>
            <w:shd w:val="clear" w:color="auto" w:fill="auto"/>
            <w:noWrap/>
            <w:vAlign w:val="center"/>
            <w:hideMark/>
          </w:tcPr>
          <w:p w14:paraId="45A1EDDF" w14:textId="77777777" w:rsidR="008211C4" w:rsidRPr="00E941BC" w:rsidRDefault="008211C4" w:rsidP="008211C4">
            <w:pPr>
              <w:spacing w:line="276" w:lineRule="auto"/>
              <w:jc w:val="center"/>
              <w:rPr>
                <w:rFonts w:asciiTheme="minorHAnsi" w:hAnsiTheme="minorHAnsi" w:cstheme="minorHAnsi"/>
                <w:sz w:val="22"/>
                <w:szCs w:val="22"/>
              </w:rPr>
            </w:pPr>
            <w:r w:rsidRPr="00E941BC">
              <w:rPr>
                <w:rFonts w:asciiTheme="minorHAnsi" w:hAnsiTheme="minorHAnsi" w:cstheme="minorHAnsi"/>
                <w:sz w:val="22"/>
                <w:szCs w:val="22"/>
              </w:rPr>
              <w:t>2</w:t>
            </w:r>
          </w:p>
        </w:tc>
        <w:tc>
          <w:tcPr>
            <w:tcW w:w="1418" w:type="dxa"/>
            <w:tcBorders>
              <w:top w:val="nil"/>
              <w:left w:val="nil"/>
              <w:bottom w:val="single" w:sz="4" w:space="0" w:color="auto"/>
              <w:right w:val="single" w:sz="4" w:space="0" w:color="auto"/>
            </w:tcBorders>
            <w:shd w:val="clear" w:color="auto" w:fill="auto"/>
            <w:noWrap/>
            <w:vAlign w:val="center"/>
            <w:hideMark/>
          </w:tcPr>
          <w:p w14:paraId="702F4B1E" w14:textId="77777777" w:rsidR="008211C4" w:rsidRPr="00E941BC" w:rsidRDefault="008211C4" w:rsidP="008211C4">
            <w:pPr>
              <w:spacing w:line="276" w:lineRule="auto"/>
              <w:jc w:val="center"/>
              <w:rPr>
                <w:rFonts w:asciiTheme="minorHAnsi" w:hAnsiTheme="minorHAnsi" w:cstheme="minorHAnsi"/>
                <w:sz w:val="22"/>
                <w:szCs w:val="22"/>
              </w:rPr>
            </w:pPr>
            <w:r w:rsidRPr="00E941BC">
              <w:rPr>
                <w:rFonts w:asciiTheme="minorHAnsi" w:hAnsiTheme="minorHAnsi" w:cstheme="minorHAnsi"/>
                <w:sz w:val="22"/>
                <w:szCs w:val="22"/>
              </w:rPr>
              <w:t>1.400,00 €</w:t>
            </w:r>
          </w:p>
        </w:tc>
        <w:tc>
          <w:tcPr>
            <w:tcW w:w="1276" w:type="dxa"/>
            <w:tcBorders>
              <w:top w:val="nil"/>
              <w:left w:val="nil"/>
              <w:bottom w:val="single" w:sz="4" w:space="0" w:color="auto"/>
              <w:right w:val="single" w:sz="4" w:space="0" w:color="auto"/>
            </w:tcBorders>
            <w:shd w:val="clear" w:color="auto" w:fill="auto"/>
            <w:noWrap/>
            <w:vAlign w:val="center"/>
            <w:hideMark/>
          </w:tcPr>
          <w:p w14:paraId="6161A632" w14:textId="77777777" w:rsidR="008211C4" w:rsidRPr="00E941BC" w:rsidRDefault="008211C4" w:rsidP="008211C4">
            <w:pPr>
              <w:spacing w:line="276" w:lineRule="auto"/>
              <w:jc w:val="center"/>
              <w:rPr>
                <w:rFonts w:asciiTheme="minorHAnsi" w:hAnsiTheme="minorHAnsi" w:cstheme="minorHAnsi"/>
                <w:sz w:val="22"/>
                <w:szCs w:val="22"/>
              </w:rPr>
            </w:pPr>
            <w:r w:rsidRPr="00E941BC">
              <w:rPr>
                <w:rFonts w:asciiTheme="minorHAnsi" w:hAnsiTheme="minorHAnsi" w:cstheme="minorHAnsi"/>
                <w:sz w:val="22"/>
                <w:szCs w:val="22"/>
              </w:rPr>
              <w:t>2.800,00 €</w:t>
            </w:r>
          </w:p>
        </w:tc>
        <w:tc>
          <w:tcPr>
            <w:tcW w:w="1701" w:type="dxa"/>
            <w:tcBorders>
              <w:top w:val="nil"/>
              <w:left w:val="nil"/>
              <w:bottom w:val="nil"/>
              <w:right w:val="nil"/>
            </w:tcBorders>
            <w:shd w:val="clear" w:color="auto" w:fill="auto"/>
            <w:noWrap/>
            <w:vAlign w:val="center"/>
            <w:hideMark/>
          </w:tcPr>
          <w:p w14:paraId="7A31C65E" w14:textId="77777777" w:rsidR="008211C4" w:rsidRPr="00E941BC" w:rsidRDefault="008211C4" w:rsidP="008211C4">
            <w:pPr>
              <w:spacing w:line="276" w:lineRule="auto"/>
              <w:jc w:val="center"/>
              <w:rPr>
                <w:rFonts w:asciiTheme="minorHAnsi" w:hAnsiTheme="minorHAnsi" w:cstheme="minorHAnsi"/>
                <w:sz w:val="22"/>
                <w:szCs w:val="22"/>
              </w:rPr>
            </w:pPr>
          </w:p>
        </w:tc>
        <w:tc>
          <w:tcPr>
            <w:tcW w:w="1401" w:type="dxa"/>
            <w:tcBorders>
              <w:top w:val="nil"/>
              <w:left w:val="nil"/>
              <w:bottom w:val="nil"/>
              <w:right w:val="nil"/>
            </w:tcBorders>
            <w:shd w:val="clear" w:color="auto" w:fill="auto"/>
            <w:noWrap/>
            <w:vAlign w:val="center"/>
            <w:hideMark/>
          </w:tcPr>
          <w:p w14:paraId="62940E2A" w14:textId="77777777" w:rsidR="008211C4" w:rsidRPr="00E941BC" w:rsidRDefault="008211C4" w:rsidP="008211C4">
            <w:pPr>
              <w:spacing w:line="276" w:lineRule="auto"/>
              <w:jc w:val="center"/>
              <w:rPr>
                <w:rFonts w:asciiTheme="minorHAnsi" w:hAnsiTheme="minorHAnsi" w:cstheme="minorHAnsi"/>
                <w:sz w:val="22"/>
                <w:szCs w:val="22"/>
              </w:rPr>
            </w:pPr>
          </w:p>
        </w:tc>
      </w:tr>
      <w:tr w:rsidR="008211C4" w:rsidRPr="00E941BC" w14:paraId="3841DFE9" w14:textId="77777777" w:rsidTr="008F1F11">
        <w:trPr>
          <w:trHeight w:val="255"/>
        </w:trPr>
        <w:tc>
          <w:tcPr>
            <w:tcW w:w="2376" w:type="dxa"/>
            <w:tcBorders>
              <w:top w:val="nil"/>
              <w:left w:val="single" w:sz="4" w:space="0" w:color="auto"/>
              <w:bottom w:val="single" w:sz="4" w:space="0" w:color="auto"/>
              <w:right w:val="single" w:sz="4" w:space="0" w:color="auto"/>
            </w:tcBorders>
            <w:shd w:val="clear" w:color="auto" w:fill="auto"/>
            <w:vAlign w:val="center"/>
            <w:hideMark/>
          </w:tcPr>
          <w:p w14:paraId="72709936" w14:textId="77777777" w:rsidR="008211C4" w:rsidRPr="00E941BC" w:rsidRDefault="008211C4" w:rsidP="008211C4">
            <w:pPr>
              <w:spacing w:line="276" w:lineRule="auto"/>
              <w:jc w:val="both"/>
              <w:rPr>
                <w:rFonts w:asciiTheme="minorHAnsi" w:hAnsiTheme="minorHAnsi" w:cstheme="minorHAnsi"/>
                <w:sz w:val="22"/>
                <w:szCs w:val="22"/>
              </w:rPr>
            </w:pPr>
            <w:r w:rsidRPr="00E941BC">
              <w:rPr>
                <w:rFonts w:asciiTheme="minorHAnsi" w:hAnsiTheme="minorHAnsi" w:cstheme="minorHAnsi"/>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14:paraId="64B2ABEB" w14:textId="77777777" w:rsidR="008211C4" w:rsidRPr="00E941BC" w:rsidRDefault="008211C4" w:rsidP="008211C4">
            <w:pPr>
              <w:spacing w:line="276" w:lineRule="auto"/>
              <w:jc w:val="center"/>
              <w:rPr>
                <w:rFonts w:asciiTheme="minorHAnsi" w:hAnsiTheme="minorHAnsi" w:cstheme="minorHAnsi"/>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14:paraId="357A4797" w14:textId="77777777" w:rsidR="008211C4" w:rsidRPr="00E941BC" w:rsidRDefault="008211C4" w:rsidP="008211C4">
            <w:pPr>
              <w:spacing w:line="276" w:lineRule="auto"/>
              <w:jc w:val="center"/>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2F1930F1" w14:textId="77777777" w:rsidR="008211C4" w:rsidRPr="00E941BC" w:rsidRDefault="008211C4" w:rsidP="008211C4">
            <w:pPr>
              <w:spacing w:line="276" w:lineRule="auto"/>
              <w:jc w:val="center"/>
              <w:rPr>
                <w:rFonts w:asciiTheme="minorHAnsi" w:hAnsiTheme="minorHAnsi" w:cstheme="minorHAnsi"/>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4775328" w14:textId="77777777" w:rsidR="008211C4" w:rsidRPr="00E941BC" w:rsidRDefault="008211C4" w:rsidP="008211C4">
            <w:pPr>
              <w:spacing w:line="276" w:lineRule="auto"/>
              <w:jc w:val="center"/>
              <w:rPr>
                <w:rFonts w:asciiTheme="minorHAnsi" w:hAnsiTheme="minorHAnsi" w:cstheme="minorHAnsi"/>
                <w:b/>
                <w:bCs/>
                <w:sz w:val="22"/>
                <w:szCs w:val="22"/>
              </w:rPr>
            </w:pPr>
            <w:r w:rsidRPr="00E941BC">
              <w:rPr>
                <w:rFonts w:asciiTheme="minorHAnsi" w:hAnsiTheme="minorHAnsi" w:cstheme="minorHAnsi"/>
                <w:b/>
                <w:bCs/>
                <w:sz w:val="22"/>
                <w:szCs w:val="22"/>
              </w:rPr>
              <w:t>ΗΒ</w:t>
            </w:r>
          </w:p>
        </w:tc>
        <w:tc>
          <w:tcPr>
            <w:tcW w:w="1401" w:type="dxa"/>
            <w:tcBorders>
              <w:top w:val="single" w:sz="4" w:space="0" w:color="auto"/>
              <w:left w:val="nil"/>
              <w:bottom w:val="single" w:sz="4" w:space="0" w:color="auto"/>
              <w:right w:val="single" w:sz="4" w:space="0" w:color="auto"/>
            </w:tcBorders>
            <w:shd w:val="clear" w:color="auto" w:fill="auto"/>
            <w:noWrap/>
            <w:vAlign w:val="center"/>
            <w:hideMark/>
          </w:tcPr>
          <w:p w14:paraId="20BE1BEC" w14:textId="77777777" w:rsidR="008211C4" w:rsidRPr="00E941BC" w:rsidRDefault="008211C4" w:rsidP="008211C4">
            <w:pPr>
              <w:spacing w:line="276" w:lineRule="auto"/>
              <w:jc w:val="center"/>
              <w:rPr>
                <w:rFonts w:asciiTheme="minorHAnsi" w:hAnsiTheme="minorHAnsi" w:cstheme="minorHAnsi"/>
                <w:b/>
                <w:bCs/>
                <w:sz w:val="22"/>
                <w:szCs w:val="22"/>
              </w:rPr>
            </w:pPr>
            <w:r w:rsidRPr="00E941BC">
              <w:rPr>
                <w:rFonts w:asciiTheme="minorHAnsi" w:hAnsiTheme="minorHAnsi" w:cstheme="minorHAnsi"/>
                <w:b/>
                <w:bCs/>
                <w:sz w:val="22"/>
                <w:szCs w:val="22"/>
              </w:rPr>
              <w:t>ΗΑΕ</w:t>
            </w:r>
          </w:p>
        </w:tc>
      </w:tr>
      <w:tr w:rsidR="008211C4" w:rsidRPr="00E941BC" w14:paraId="60498824" w14:textId="77777777" w:rsidTr="008F1F11">
        <w:trPr>
          <w:trHeight w:val="255"/>
        </w:trPr>
        <w:tc>
          <w:tcPr>
            <w:tcW w:w="2376" w:type="dxa"/>
            <w:tcBorders>
              <w:top w:val="nil"/>
              <w:left w:val="single" w:sz="4" w:space="0" w:color="auto"/>
              <w:bottom w:val="single" w:sz="4" w:space="0" w:color="auto"/>
              <w:right w:val="single" w:sz="4" w:space="0" w:color="auto"/>
            </w:tcBorders>
            <w:shd w:val="clear" w:color="auto" w:fill="auto"/>
            <w:vAlign w:val="center"/>
            <w:hideMark/>
          </w:tcPr>
          <w:p w14:paraId="5237C9CE"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ΥΠΟΣΥΝΟΛΟ</w:t>
            </w:r>
          </w:p>
        </w:tc>
        <w:tc>
          <w:tcPr>
            <w:tcW w:w="1134" w:type="dxa"/>
            <w:tcBorders>
              <w:top w:val="nil"/>
              <w:left w:val="nil"/>
              <w:bottom w:val="single" w:sz="4" w:space="0" w:color="auto"/>
              <w:right w:val="single" w:sz="4" w:space="0" w:color="auto"/>
            </w:tcBorders>
            <w:shd w:val="clear" w:color="auto" w:fill="auto"/>
            <w:noWrap/>
            <w:vAlign w:val="center"/>
            <w:hideMark/>
          </w:tcPr>
          <w:p w14:paraId="4145CDB6" w14:textId="77777777" w:rsidR="008211C4" w:rsidRPr="00E941BC" w:rsidRDefault="008211C4" w:rsidP="008211C4">
            <w:pPr>
              <w:spacing w:line="276" w:lineRule="auto"/>
              <w:jc w:val="center"/>
              <w:rPr>
                <w:rFonts w:asciiTheme="minorHAnsi" w:hAnsiTheme="minorHAnsi" w:cstheme="minorHAnsi"/>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14:paraId="2DF18BD8" w14:textId="77777777" w:rsidR="008211C4" w:rsidRPr="00E941BC" w:rsidRDefault="008211C4" w:rsidP="008211C4">
            <w:pPr>
              <w:spacing w:line="276" w:lineRule="auto"/>
              <w:jc w:val="center"/>
              <w:rPr>
                <w:rFonts w:asciiTheme="minorHAnsi" w:hAnsiTheme="minorHAnsi" w:cstheme="minorHAnsi"/>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268EB74F" w14:textId="77777777" w:rsidR="008211C4" w:rsidRPr="00E941BC" w:rsidRDefault="008211C4" w:rsidP="008211C4">
            <w:pPr>
              <w:spacing w:line="276" w:lineRule="auto"/>
              <w:jc w:val="center"/>
              <w:rPr>
                <w:rFonts w:asciiTheme="minorHAnsi" w:hAnsiTheme="minorHAnsi" w:cstheme="minorHAnsi"/>
                <w:b/>
                <w:bCs/>
                <w:sz w:val="22"/>
                <w:szCs w:val="22"/>
              </w:rPr>
            </w:pPr>
            <w:r w:rsidRPr="00E941BC">
              <w:rPr>
                <w:rFonts w:asciiTheme="minorHAnsi" w:hAnsiTheme="minorHAnsi" w:cstheme="minorHAnsi"/>
                <w:b/>
                <w:bCs/>
                <w:sz w:val="22"/>
                <w:szCs w:val="22"/>
              </w:rPr>
              <w:t>2.800,00 €</w:t>
            </w:r>
          </w:p>
        </w:tc>
        <w:tc>
          <w:tcPr>
            <w:tcW w:w="1701" w:type="dxa"/>
            <w:tcBorders>
              <w:top w:val="nil"/>
              <w:left w:val="nil"/>
              <w:bottom w:val="single" w:sz="4" w:space="0" w:color="auto"/>
              <w:right w:val="single" w:sz="4" w:space="0" w:color="auto"/>
            </w:tcBorders>
            <w:shd w:val="clear" w:color="auto" w:fill="auto"/>
            <w:noWrap/>
            <w:vAlign w:val="center"/>
            <w:hideMark/>
          </w:tcPr>
          <w:p w14:paraId="4C1B235F" w14:textId="77777777" w:rsidR="008211C4" w:rsidRPr="00E941BC" w:rsidRDefault="008211C4" w:rsidP="008211C4">
            <w:pPr>
              <w:spacing w:line="276" w:lineRule="auto"/>
              <w:jc w:val="center"/>
              <w:rPr>
                <w:rFonts w:asciiTheme="minorHAnsi" w:hAnsiTheme="minorHAnsi" w:cstheme="minorHAnsi"/>
                <w:b/>
                <w:bCs/>
                <w:sz w:val="22"/>
                <w:szCs w:val="22"/>
              </w:rPr>
            </w:pPr>
            <w:r w:rsidRPr="00E941BC">
              <w:rPr>
                <w:rFonts w:asciiTheme="minorHAnsi" w:hAnsiTheme="minorHAnsi" w:cstheme="minorHAnsi"/>
                <w:b/>
                <w:bCs/>
                <w:sz w:val="22"/>
                <w:szCs w:val="22"/>
              </w:rPr>
              <w:t>1.400,0 €</w:t>
            </w:r>
          </w:p>
        </w:tc>
        <w:tc>
          <w:tcPr>
            <w:tcW w:w="1401" w:type="dxa"/>
            <w:tcBorders>
              <w:top w:val="nil"/>
              <w:left w:val="nil"/>
              <w:bottom w:val="single" w:sz="4" w:space="0" w:color="auto"/>
              <w:right w:val="single" w:sz="4" w:space="0" w:color="auto"/>
            </w:tcBorders>
            <w:shd w:val="clear" w:color="auto" w:fill="auto"/>
            <w:noWrap/>
            <w:vAlign w:val="center"/>
            <w:hideMark/>
          </w:tcPr>
          <w:p w14:paraId="4828CCE7" w14:textId="77777777" w:rsidR="008211C4" w:rsidRPr="00E941BC" w:rsidRDefault="008211C4" w:rsidP="008211C4">
            <w:pPr>
              <w:spacing w:line="276" w:lineRule="auto"/>
              <w:jc w:val="center"/>
              <w:rPr>
                <w:rFonts w:asciiTheme="minorHAnsi" w:hAnsiTheme="minorHAnsi" w:cstheme="minorHAnsi"/>
                <w:b/>
                <w:bCs/>
                <w:sz w:val="22"/>
                <w:szCs w:val="22"/>
              </w:rPr>
            </w:pPr>
            <w:r w:rsidRPr="00E941BC">
              <w:rPr>
                <w:rFonts w:asciiTheme="minorHAnsi" w:hAnsiTheme="minorHAnsi" w:cstheme="minorHAnsi"/>
                <w:b/>
                <w:bCs/>
                <w:sz w:val="22"/>
                <w:szCs w:val="22"/>
              </w:rPr>
              <w:t>1.400,0 €</w:t>
            </w:r>
          </w:p>
        </w:tc>
      </w:tr>
    </w:tbl>
    <w:p w14:paraId="7FF8BF31" w14:textId="77777777" w:rsidR="008211C4" w:rsidRPr="00E941BC" w:rsidRDefault="008211C4" w:rsidP="008211C4">
      <w:pPr>
        <w:spacing w:line="276" w:lineRule="auto"/>
        <w:jc w:val="both"/>
        <w:rPr>
          <w:rFonts w:asciiTheme="minorHAnsi" w:eastAsia="Arial Unicode MS" w:hAnsiTheme="minorHAnsi" w:cstheme="minorHAnsi"/>
          <w:b/>
          <w:sz w:val="22"/>
          <w:szCs w:val="22"/>
        </w:rPr>
      </w:pPr>
    </w:p>
    <w:p w14:paraId="04CBAD25" w14:textId="77777777" w:rsidR="008211C4" w:rsidRPr="00E941BC" w:rsidRDefault="008211C4" w:rsidP="00CC286F">
      <w:pPr>
        <w:numPr>
          <w:ilvl w:val="0"/>
          <w:numId w:val="41"/>
        </w:numPr>
        <w:spacing w:line="276" w:lineRule="auto"/>
        <w:jc w:val="both"/>
        <w:rPr>
          <w:rFonts w:asciiTheme="minorHAnsi" w:eastAsia="Arial Unicode MS" w:hAnsiTheme="minorHAnsi" w:cstheme="minorHAnsi"/>
          <w:b/>
          <w:sz w:val="22"/>
          <w:szCs w:val="22"/>
          <w:lang w:val="el-GR"/>
        </w:rPr>
      </w:pPr>
      <w:r w:rsidRPr="00E941BC">
        <w:rPr>
          <w:rFonts w:asciiTheme="minorHAnsi" w:eastAsia="Arial Unicode MS" w:hAnsiTheme="minorHAnsi" w:cstheme="minorHAnsi"/>
          <w:b/>
          <w:sz w:val="22"/>
          <w:szCs w:val="22"/>
          <w:lang w:val="el-GR"/>
        </w:rPr>
        <w:t>Επιμερισμός προϋπολογισμού δράσης 2.1 ανά χώρα-στόχο &amp; ανά έτος προγράμματος</w:t>
      </w:r>
    </w:p>
    <w:p w14:paraId="14BE1EF7" w14:textId="77777777" w:rsidR="008211C4" w:rsidRPr="00E941BC" w:rsidRDefault="008211C4" w:rsidP="008211C4">
      <w:pPr>
        <w:spacing w:line="276" w:lineRule="auto"/>
        <w:jc w:val="both"/>
        <w:rPr>
          <w:rFonts w:asciiTheme="minorHAnsi" w:eastAsia="Arial Unicode MS" w:hAnsiTheme="minorHAnsi" w:cstheme="minorHAnsi"/>
          <w:sz w:val="22"/>
          <w:szCs w:val="22"/>
          <w:lang w:val="el-GR"/>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
        <w:gridCol w:w="2976"/>
        <w:gridCol w:w="1823"/>
        <w:gridCol w:w="1542"/>
        <w:gridCol w:w="2652"/>
      </w:tblGrid>
      <w:tr w:rsidR="008211C4" w:rsidRPr="00E941BC" w14:paraId="63EDB51B" w14:textId="77777777" w:rsidTr="008F1F11">
        <w:trPr>
          <w:trHeight w:val="302"/>
        </w:trPr>
        <w:tc>
          <w:tcPr>
            <w:tcW w:w="9377" w:type="dxa"/>
            <w:gridSpan w:val="5"/>
            <w:shd w:val="clear" w:color="auto" w:fill="auto"/>
            <w:noWrap/>
            <w:vAlign w:val="bottom"/>
            <w:hideMark/>
          </w:tcPr>
          <w:p w14:paraId="5CB697E3" w14:textId="77777777" w:rsidR="008211C4" w:rsidRPr="00E941BC" w:rsidRDefault="008211C4" w:rsidP="008211C4">
            <w:pPr>
              <w:spacing w:line="276" w:lineRule="auto"/>
              <w:jc w:val="both"/>
              <w:rPr>
                <w:rFonts w:asciiTheme="minorHAnsi" w:hAnsiTheme="minorHAnsi" w:cstheme="minorHAnsi"/>
                <w:b/>
                <w:sz w:val="22"/>
                <w:szCs w:val="22"/>
              </w:rPr>
            </w:pPr>
            <w:r w:rsidRPr="00E941BC">
              <w:rPr>
                <w:rFonts w:asciiTheme="minorHAnsi" w:hAnsiTheme="minorHAnsi" w:cstheme="minorHAnsi"/>
                <w:b/>
                <w:sz w:val="22"/>
                <w:szCs w:val="22"/>
              </w:rPr>
              <w:t xml:space="preserve">ΣΥΝΟΛΙΚΟΣ ΠΡΟΫΠΟΛΟΓΙΣΜΟΣ 2.1 </w:t>
            </w:r>
          </w:p>
        </w:tc>
      </w:tr>
      <w:tr w:rsidR="008211C4" w:rsidRPr="00E941BC" w14:paraId="15957837" w14:textId="77777777" w:rsidTr="008F1F11">
        <w:trPr>
          <w:trHeight w:val="302"/>
        </w:trPr>
        <w:tc>
          <w:tcPr>
            <w:tcW w:w="385" w:type="dxa"/>
            <w:shd w:val="clear" w:color="auto" w:fill="auto"/>
            <w:noWrap/>
            <w:vAlign w:val="center"/>
            <w:hideMark/>
          </w:tcPr>
          <w:p w14:paraId="3149BE40" w14:textId="77777777" w:rsidR="008211C4" w:rsidRPr="00E941BC" w:rsidRDefault="008211C4" w:rsidP="008211C4">
            <w:pPr>
              <w:spacing w:line="276" w:lineRule="auto"/>
              <w:jc w:val="both"/>
              <w:rPr>
                <w:rFonts w:asciiTheme="minorHAnsi" w:hAnsiTheme="minorHAnsi" w:cstheme="minorHAnsi"/>
                <w:sz w:val="22"/>
                <w:szCs w:val="22"/>
              </w:rPr>
            </w:pPr>
          </w:p>
        </w:tc>
        <w:tc>
          <w:tcPr>
            <w:tcW w:w="2976" w:type="dxa"/>
            <w:shd w:val="clear" w:color="auto" w:fill="auto"/>
            <w:noWrap/>
            <w:vAlign w:val="bottom"/>
            <w:hideMark/>
          </w:tcPr>
          <w:p w14:paraId="7514773C"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ΧΩΡΑ</w:t>
            </w:r>
          </w:p>
        </w:tc>
        <w:tc>
          <w:tcPr>
            <w:tcW w:w="1823" w:type="dxa"/>
            <w:shd w:val="clear" w:color="auto" w:fill="auto"/>
            <w:noWrap/>
            <w:vAlign w:val="center"/>
            <w:hideMark/>
          </w:tcPr>
          <w:p w14:paraId="2D2F3EC5" w14:textId="77777777" w:rsidR="008211C4" w:rsidRPr="00E941BC" w:rsidRDefault="008211C4" w:rsidP="008211C4">
            <w:pPr>
              <w:spacing w:line="276" w:lineRule="auto"/>
              <w:jc w:val="center"/>
              <w:rPr>
                <w:rFonts w:asciiTheme="minorHAnsi" w:hAnsiTheme="minorHAnsi" w:cstheme="minorHAnsi"/>
                <w:b/>
                <w:bCs/>
                <w:sz w:val="22"/>
                <w:szCs w:val="22"/>
              </w:rPr>
            </w:pPr>
            <w:r w:rsidRPr="00E941BC">
              <w:rPr>
                <w:rFonts w:asciiTheme="minorHAnsi" w:hAnsiTheme="minorHAnsi" w:cstheme="minorHAnsi"/>
                <w:b/>
                <w:bCs/>
                <w:sz w:val="22"/>
                <w:szCs w:val="22"/>
              </w:rPr>
              <w:t>Έτος 1</w:t>
            </w:r>
          </w:p>
        </w:tc>
        <w:tc>
          <w:tcPr>
            <w:tcW w:w="1542" w:type="dxa"/>
            <w:shd w:val="clear" w:color="auto" w:fill="auto"/>
            <w:noWrap/>
            <w:vAlign w:val="center"/>
            <w:hideMark/>
          </w:tcPr>
          <w:p w14:paraId="0887DCB8" w14:textId="77777777" w:rsidR="008211C4" w:rsidRPr="00E941BC" w:rsidRDefault="008211C4" w:rsidP="008211C4">
            <w:pPr>
              <w:spacing w:line="276" w:lineRule="auto"/>
              <w:jc w:val="center"/>
              <w:rPr>
                <w:rFonts w:asciiTheme="minorHAnsi" w:hAnsiTheme="minorHAnsi" w:cstheme="minorHAnsi"/>
                <w:b/>
                <w:bCs/>
                <w:sz w:val="22"/>
                <w:szCs w:val="22"/>
              </w:rPr>
            </w:pPr>
            <w:r w:rsidRPr="00E941BC">
              <w:rPr>
                <w:rFonts w:asciiTheme="minorHAnsi" w:hAnsiTheme="minorHAnsi" w:cstheme="minorHAnsi"/>
                <w:b/>
                <w:bCs/>
                <w:sz w:val="22"/>
                <w:szCs w:val="22"/>
              </w:rPr>
              <w:t>Έτος 2</w:t>
            </w:r>
          </w:p>
        </w:tc>
        <w:tc>
          <w:tcPr>
            <w:tcW w:w="2652" w:type="dxa"/>
            <w:shd w:val="clear" w:color="auto" w:fill="auto"/>
            <w:noWrap/>
            <w:vAlign w:val="center"/>
            <w:hideMark/>
          </w:tcPr>
          <w:p w14:paraId="5F2B2774" w14:textId="77777777" w:rsidR="008211C4" w:rsidRPr="00E941BC" w:rsidRDefault="008211C4" w:rsidP="008211C4">
            <w:pPr>
              <w:spacing w:line="276" w:lineRule="auto"/>
              <w:jc w:val="center"/>
              <w:rPr>
                <w:rFonts w:asciiTheme="minorHAnsi" w:hAnsiTheme="minorHAnsi" w:cstheme="minorHAnsi"/>
                <w:b/>
                <w:bCs/>
                <w:sz w:val="22"/>
                <w:szCs w:val="22"/>
              </w:rPr>
            </w:pPr>
            <w:r w:rsidRPr="00E941BC">
              <w:rPr>
                <w:rFonts w:asciiTheme="minorHAnsi" w:hAnsiTheme="minorHAnsi" w:cstheme="minorHAnsi"/>
                <w:b/>
                <w:bCs/>
                <w:sz w:val="22"/>
                <w:szCs w:val="22"/>
              </w:rPr>
              <w:t>Προϋ/σμός (€)</w:t>
            </w:r>
          </w:p>
        </w:tc>
      </w:tr>
      <w:tr w:rsidR="008211C4" w:rsidRPr="00E941BC" w14:paraId="4421AA48" w14:textId="77777777" w:rsidTr="008F1F11">
        <w:trPr>
          <w:trHeight w:val="302"/>
        </w:trPr>
        <w:tc>
          <w:tcPr>
            <w:tcW w:w="385" w:type="dxa"/>
            <w:shd w:val="clear" w:color="auto" w:fill="auto"/>
            <w:noWrap/>
            <w:vAlign w:val="center"/>
            <w:hideMark/>
          </w:tcPr>
          <w:p w14:paraId="22319F1D" w14:textId="77777777" w:rsidR="008211C4" w:rsidRPr="00E941BC" w:rsidRDefault="008211C4" w:rsidP="008211C4">
            <w:pPr>
              <w:spacing w:line="276" w:lineRule="auto"/>
              <w:jc w:val="both"/>
              <w:rPr>
                <w:rFonts w:asciiTheme="minorHAnsi" w:hAnsiTheme="minorHAnsi" w:cstheme="minorHAnsi"/>
                <w:b/>
                <w:bCs/>
                <w:sz w:val="22"/>
                <w:szCs w:val="22"/>
              </w:rPr>
            </w:pPr>
          </w:p>
        </w:tc>
        <w:tc>
          <w:tcPr>
            <w:tcW w:w="2976" w:type="dxa"/>
            <w:shd w:val="clear" w:color="auto" w:fill="auto"/>
            <w:noWrap/>
            <w:vAlign w:val="bottom"/>
            <w:hideMark/>
          </w:tcPr>
          <w:p w14:paraId="64B1D9CC" w14:textId="77777777" w:rsidR="008211C4" w:rsidRPr="00E941BC" w:rsidRDefault="008211C4" w:rsidP="008211C4">
            <w:pPr>
              <w:spacing w:line="276" w:lineRule="auto"/>
              <w:jc w:val="both"/>
              <w:rPr>
                <w:rFonts w:asciiTheme="minorHAnsi" w:hAnsiTheme="minorHAnsi" w:cstheme="minorHAnsi"/>
                <w:sz w:val="22"/>
                <w:szCs w:val="22"/>
              </w:rPr>
            </w:pPr>
            <w:r w:rsidRPr="00E941BC">
              <w:rPr>
                <w:rFonts w:asciiTheme="minorHAnsi" w:hAnsiTheme="minorHAnsi" w:cstheme="minorHAnsi"/>
                <w:sz w:val="22"/>
                <w:szCs w:val="22"/>
              </w:rPr>
              <w:t>ΗΒ</w:t>
            </w:r>
          </w:p>
        </w:tc>
        <w:tc>
          <w:tcPr>
            <w:tcW w:w="1823" w:type="dxa"/>
            <w:shd w:val="clear" w:color="auto" w:fill="auto"/>
            <w:noWrap/>
            <w:vAlign w:val="center"/>
            <w:hideMark/>
          </w:tcPr>
          <w:p w14:paraId="15FD6524" w14:textId="77777777" w:rsidR="008211C4" w:rsidRPr="00E941BC" w:rsidRDefault="008211C4" w:rsidP="008211C4">
            <w:pPr>
              <w:spacing w:line="276" w:lineRule="auto"/>
              <w:jc w:val="center"/>
              <w:rPr>
                <w:rFonts w:asciiTheme="minorHAnsi" w:hAnsiTheme="minorHAnsi" w:cstheme="minorHAnsi"/>
                <w:sz w:val="22"/>
                <w:szCs w:val="22"/>
              </w:rPr>
            </w:pPr>
            <w:r w:rsidRPr="00E941BC">
              <w:rPr>
                <w:rFonts w:asciiTheme="minorHAnsi" w:hAnsiTheme="minorHAnsi" w:cstheme="minorHAnsi"/>
                <w:sz w:val="22"/>
                <w:szCs w:val="22"/>
              </w:rPr>
              <w:t>6.240,0 €</w:t>
            </w:r>
          </w:p>
        </w:tc>
        <w:tc>
          <w:tcPr>
            <w:tcW w:w="1542" w:type="dxa"/>
            <w:shd w:val="clear" w:color="auto" w:fill="auto"/>
            <w:noWrap/>
            <w:vAlign w:val="center"/>
            <w:hideMark/>
          </w:tcPr>
          <w:p w14:paraId="351DDD7C" w14:textId="77777777" w:rsidR="008211C4" w:rsidRPr="00E941BC" w:rsidRDefault="008211C4" w:rsidP="008211C4">
            <w:pPr>
              <w:spacing w:line="276" w:lineRule="auto"/>
              <w:jc w:val="center"/>
              <w:rPr>
                <w:rFonts w:asciiTheme="minorHAnsi" w:hAnsiTheme="minorHAnsi" w:cstheme="minorHAnsi"/>
                <w:sz w:val="22"/>
                <w:szCs w:val="22"/>
              </w:rPr>
            </w:pPr>
            <w:r w:rsidRPr="00E941BC">
              <w:rPr>
                <w:rFonts w:asciiTheme="minorHAnsi" w:hAnsiTheme="minorHAnsi" w:cstheme="minorHAnsi"/>
                <w:sz w:val="22"/>
                <w:szCs w:val="22"/>
              </w:rPr>
              <w:t>6.240,0 €</w:t>
            </w:r>
          </w:p>
        </w:tc>
        <w:tc>
          <w:tcPr>
            <w:tcW w:w="2652" w:type="dxa"/>
            <w:shd w:val="clear" w:color="auto" w:fill="auto"/>
            <w:noWrap/>
            <w:vAlign w:val="center"/>
            <w:hideMark/>
          </w:tcPr>
          <w:p w14:paraId="55C6BBDB" w14:textId="77777777" w:rsidR="008211C4" w:rsidRPr="00E941BC" w:rsidRDefault="008211C4" w:rsidP="008211C4">
            <w:pPr>
              <w:spacing w:line="276" w:lineRule="auto"/>
              <w:jc w:val="center"/>
              <w:rPr>
                <w:rFonts w:asciiTheme="minorHAnsi" w:hAnsiTheme="minorHAnsi" w:cstheme="minorHAnsi"/>
                <w:b/>
                <w:bCs/>
                <w:sz w:val="22"/>
                <w:szCs w:val="22"/>
              </w:rPr>
            </w:pPr>
            <w:r w:rsidRPr="00E941BC">
              <w:rPr>
                <w:rFonts w:asciiTheme="minorHAnsi" w:hAnsiTheme="minorHAnsi" w:cstheme="minorHAnsi"/>
                <w:b/>
                <w:bCs/>
                <w:sz w:val="22"/>
                <w:szCs w:val="22"/>
              </w:rPr>
              <w:t>12.480,0 €</w:t>
            </w:r>
          </w:p>
        </w:tc>
      </w:tr>
      <w:tr w:rsidR="008211C4" w:rsidRPr="00E941BC" w14:paraId="0CBB1CF4" w14:textId="77777777" w:rsidTr="008F1F11">
        <w:trPr>
          <w:trHeight w:val="302"/>
        </w:trPr>
        <w:tc>
          <w:tcPr>
            <w:tcW w:w="385" w:type="dxa"/>
            <w:shd w:val="clear" w:color="auto" w:fill="auto"/>
            <w:noWrap/>
            <w:vAlign w:val="bottom"/>
            <w:hideMark/>
          </w:tcPr>
          <w:p w14:paraId="5A8E714F" w14:textId="77777777" w:rsidR="008211C4" w:rsidRPr="00E941BC" w:rsidRDefault="008211C4" w:rsidP="008211C4">
            <w:pPr>
              <w:spacing w:line="276" w:lineRule="auto"/>
              <w:jc w:val="both"/>
              <w:rPr>
                <w:rFonts w:asciiTheme="minorHAnsi" w:hAnsiTheme="minorHAnsi" w:cstheme="minorHAnsi"/>
                <w:b/>
                <w:bCs/>
                <w:sz w:val="22"/>
                <w:szCs w:val="22"/>
              </w:rPr>
            </w:pPr>
          </w:p>
        </w:tc>
        <w:tc>
          <w:tcPr>
            <w:tcW w:w="2976" w:type="dxa"/>
            <w:shd w:val="clear" w:color="auto" w:fill="auto"/>
            <w:noWrap/>
            <w:vAlign w:val="bottom"/>
            <w:hideMark/>
          </w:tcPr>
          <w:p w14:paraId="259DC5C8" w14:textId="77777777" w:rsidR="008211C4" w:rsidRPr="00E941BC" w:rsidRDefault="008211C4" w:rsidP="008211C4">
            <w:pPr>
              <w:spacing w:line="276" w:lineRule="auto"/>
              <w:jc w:val="both"/>
              <w:rPr>
                <w:rFonts w:asciiTheme="minorHAnsi" w:hAnsiTheme="minorHAnsi" w:cstheme="minorHAnsi"/>
                <w:sz w:val="22"/>
                <w:szCs w:val="22"/>
              </w:rPr>
            </w:pPr>
            <w:r w:rsidRPr="00E941BC">
              <w:rPr>
                <w:rFonts w:asciiTheme="minorHAnsi" w:hAnsiTheme="minorHAnsi" w:cstheme="minorHAnsi"/>
                <w:sz w:val="22"/>
                <w:szCs w:val="22"/>
              </w:rPr>
              <w:t>ΗΑΕ</w:t>
            </w:r>
          </w:p>
        </w:tc>
        <w:tc>
          <w:tcPr>
            <w:tcW w:w="1823" w:type="dxa"/>
            <w:shd w:val="clear" w:color="auto" w:fill="auto"/>
            <w:noWrap/>
            <w:vAlign w:val="center"/>
            <w:hideMark/>
          </w:tcPr>
          <w:p w14:paraId="30B95A94" w14:textId="77777777" w:rsidR="008211C4" w:rsidRPr="00E941BC" w:rsidRDefault="008211C4" w:rsidP="008211C4">
            <w:pPr>
              <w:spacing w:line="276" w:lineRule="auto"/>
              <w:jc w:val="center"/>
              <w:rPr>
                <w:rFonts w:asciiTheme="minorHAnsi" w:hAnsiTheme="minorHAnsi" w:cstheme="minorHAnsi"/>
                <w:sz w:val="22"/>
                <w:szCs w:val="22"/>
              </w:rPr>
            </w:pPr>
            <w:r w:rsidRPr="00E941BC">
              <w:rPr>
                <w:rFonts w:asciiTheme="minorHAnsi" w:hAnsiTheme="minorHAnsi" w:cstheme="minorHAnsi"/>
                <w:sz w:val="22"/>
                <w:szCs w:val="22"/>
              </w:rPr>
              <w:t>6.240,0 €</w:t>
            </w:r>
          </w:p>
        </w:tc>
        <w:tc>
          <w:tcPr>
            <w:tcW w:w="1542" w:type="dxa"/>
            <w:shd w:val="clear" w:color="auto" w:fill="auto"/>
            <w:noWrap/>
            <w:vAlign w:val="center"/>
            <w:hideMark/>
          </w:tcPr>
          <w:p w14:paraId="51D4C033" w14:textId="77777777" w:rsidR="008211C4" w:rsidRPr="00E941BC" w:rsidRDefault="008211C4" w:rsidP="008211C4">
            <w:pPr>
              <w:spacing w:line="276" w:lineRule="auto"/>
              <w:jc w:val="center"/>
              <w:rPr>
                <w:rFonts w:asciiTheme="minorHAnsi" w:hAnsiTheme="minorHAnsi" w:cstheme="minorHAnsi"/>
                <w:sz w:val="22"/>
                <w:szCs w:val="22"/>
              </w:rPr>
            </w:pPr>
            <w:r w:rsidRPr="00E941BC">
              <w:rPr>
                <w:rFonts w:asciiTheme="minorHAnsi" w:hAnsiTheme="minorHAnsi" w:cstheme="minorHAnsi"/>
                <w:sz w:val="22"/>
                <w:szCs w:val="22"/>
              </w:rPr>
              <w:t>6.240,0 €</w:t>
            </w:r>
          </w:p>
        </w:tc>
        <w:tc>
          <w:tcPr>
            <w:tcW w:w="2652" w:type="dxa"/>
            <w:shd w:val="clear" w:color="auto" w:fill="auto"/>
            <w:noWrap/>
            <w:vAlign w:val="center"/>
            <w:hideMark/>
          </w:tcPr>
          <w:p w14:paraId="69DE3599" w14:textId="77777777" w:rsidR="008211C4" w:rsidRPr="00E941BC" w:rsidRDefault="008211C4" w:rsidP="008211C4">
            <w:pPr>
              <w:spacing w:line="276" w:lineRule="auto"/>
              <w:jc w:val="center"/>
              <w:rPr>
                <w:rFonts w:asciiTheme="minorHAnsi" w:hAnsiTheme="minorHAnsi" w:cstheme="minorHAnsi"/>
                <w:b/>
                <w:bCs/>
                <w:sz w:val="22"/>
                <w:szCs w:val="22"/>
              </w:rPr>
            </w:pPr>
            <w:r w:rsidRPr="00E941BC">
              <w:rPr>
                <w:rFonts w:asciiTheme="minorHAnsi" w:hAnsiTheme="minorHAnsi" w:cstheme="minorHAnsi"/>
                <w:b/>
                <w:bCs/>
                <w:sz w:val="22"/>
                <w:szCs w:val="22"/>
              </w:rPr>
              <w:t>12.480,0 €</w:t>
            </w:r>
          </w:p>
        </w:tc>
      </w:tr>
      <w:tr w:rsidR="008211C4" w:rsidRPr="00E941BC" w14:paraId="75558E62" w14:textId="77777777" w:rsidTr="008F1F11">
        <w:trPr>
          <w:trHeight w:val="302"/>
        </w:trPr>
        <w:tc>
          <w:tcPr>
            <w:tcW w:w="385" w:type="dxa"/>
            <w:shd w:val="clear" w:color="auto" w:fill="auto"/>
            <w:noWrap/>
            <w:vAlign w:val="bottom"/>
            <w:hideMark/>
          </w:tcPr>
          <w:p w14:paraId="0152857A" w14:textId="77777777" w:rsidR="008211C4" w:rsidRPr="00E941BC" w:rsidRDefault="008211C4" w:rsidP="008211C4">
            <w:pPr>
              <w:spacing w:line="276" w:lineRule="auto"/>
              <w:jc w:val="both"/>
              <w:rPr>
                <w:rFonts w:asciiTheme="minorHAnsi" w:hAnsiTheme="minorHAnsi" w:cstheme="minorHAnsi"/>
                <w:b/>
                <w:bCs/>
                <w:sz w:val="22"/>
                <w:szCs w:val="22"/>
              </w:rPr>
            </w:pPr>
          </w:p>
        </w:tc>
        <w:tc>
          <w:tcPr>
            <w:tcW w:w="2976" w:type="dxa"/>
            <w:shd w:val="clear" w:color="auto" w:fill="auto"/>
            <w:noWrap/>
            <w:vAlign w:val="bottom"/>
            <w:hideMark/>
          </w:tcPr>
          <w:p w14:paraId="55D73BB6"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ΣΥΝΟΛΟ</w:t>
            </w:r>
          </w:p>
        </w:tc>
        <w:tc>
          <w:tcPr>
            <w:tcW w:w="1823" w:type="dxa"/>
            <w:shd w:val="clear" w:color="auto" w:fill="auto"/>
            <w:noWrap/>
            <w:vAlign w:val="bottom"/>
            <w:hideMark/>
          </w:tcPr>
          <w:p w14:paraId="3D1A9D45" w14:textId="77777777" w:rsidR="008211C4" w:rsidRPr="00E941BC" w:rsidRDefault="008211C4" w:rsidP="008211C4">
            <w:pPr>
              <w:spacing w:line="276" w:lineRule="auto"/>
              <w:jc w:val="center"/>
              <w:rPr>
                <w:rFonts w:asciiTheme="minorHAnsi" w:hAnsiTheme="minorHAnsi" w:cstheme="minorHAnsi"/>
                <w:b/>
                <w:bCs/>
                <w:sz w:val="22"/>
                <w:szCs w:val="22"/>
              </w:rPr>
            </w:pPr>
            <w:r w:rsidRPr="00E941BC">
              <w:rPr>
                <w:rFonts w:asciiTheme="minorHAnsi" w:hAnsiTheme="minorHAnsi" w:cstheme="minorHAnsi"/>
                <w:b/>
                <w:bCs/>
                <w:sz w:val="22"/>
                <w:szCs w:val="22"/>
              </w:rPr>
              <w:t>12.480,0</w:t>
            </w:r>
          </w:p>
        </w:tc>
        <w:tc>
          <w:tcPr>
            <w:tcW w:w="1542" w:type="dxa"/>
            <w:shd w:val="clear" w:color="auto" w:fill="auto"/>
            <w:noWrap/>
            <w:vAlign w:val="bottom"/>
            <w:hideMark/>
          </w:tcPr>
          <w:p w14:paraId="41103170" w14:textId="77777777" w:rsidR="008211C4" w:rsidRPr="00E941BC" w:rsidRDefault="008211C4" w:rsidP="008211C4">
            <w:pPr>
              <w:spacing w:line="276" w:lineRule="auto"/>
              <w:jc w:val="center"/>
              <w:rPr>
                <w:rFonts w:asciiTheme="minorHAnsi" w:hAnsiTheme="minorHAnsi" w:cstheme="minorHAnsi"/>
                <w:b/>
                <w:bCs/>
                <w:sz w:val="22"/>
                <w:szCs w:val="22"/>
              </w:rPr>
            </w:pPr>
            <w:r w:rsidRPr="00E941BC">
              <w:rPr>
                <w:rFonts w:asciiTheme="minorHAnsi" w:hAnsiTheme="minorHAnsi" w:cstheme="minorHAnsi"/>
                <w:b/>
                <w:bCs/>
                <w:sz w:val="22"/>
                <w:szCs w:val="22"/>
              </w:rPr>
              <w:t>12.480,0</w:t>
            </w:r>
          </w:p>
        </w:tc>
        <w:tc>
          <w:tcPr>
            <w:tcW w:w="2652" w:type="dxa"/>
            <w:shd w:val="clear" w:color="auto" w:fill="auto"/>
            <w:noWrap/>
            <w:vAlign w:val="center"/>
            <w:hideMark/>
          </w:tcPr>
          <w:p w14:paraId="25457992" w14:textId="77777777" w:rsidR="008211C4" w:rsidRPr="00E941BC" w:rsidRDefault="008211C4" w:rsidP="008211C4">
            <w:pPr>
              <w:spacing w:line="276" w:lineRule="auto"/>
              <w:jc w:val="center"/>
              <w:rPr>
                <w:rFonts w:asciiTheme="minorHAnsi" w:hAnsiTheme="minorHAnsi" w:cstheme="minorHAnsi"/>
                <w:b/>
                <w:bCs/>
                <w:sz w:val="22"/>
                <w:szCs w:val="22"/>
              </w:rPr>
            </w:pPr>
            <w:r w:rsidRPr="00E941BC">
              <w:rPr>
                <w:rFonts w:asciiTheme="minorHAnsi" w:hAnsiTheme="minorHAnsi" w:cstheme="minorHAnsi"/>
                <w:b/>
                <w:bCs/>
                <w:sz w:val="22"/>
                <w:szCs w:val="22"/>
              </w:rPr>
              <w:t>24.960,0 €</w:t>
            </w:r>
          </w:p>
        </w:tc>
      </w:tr>
    </w:tbl>
    <w:p w14:paraId="6E443637" w14:textId="77777777" w:rsidR="008211C4" w:rsidRPr="00E941BC" w:rsidRDefault="008211C4" w:rsidP="008211C4">
      <w:pPr>
        <w:spacing w:line="276" w:lineRule="auto"/>
        <w:jc w:val="both"/>
        <w:rPr>
          <w:rFonts w:asciiTheme="minorHAnsi" w:eastAsia="Arial Unicode MS" w:hAnsiTheme="minorHAnsi" w:cstheme="minorHAnsi"/>
          <w:sz w:val="22"/>
          <w:szCs w:val="22"/>
        </w:rPr>
      </w:pPr>
    </w:p>
    <w:p w14:paraId="49E0DC7B" w14:textId="77777777" w:rsidR="008211C4" w:rsidRPr="00E941BC" w:rsidRDefault="008211C4" w:rsidP="008211C4">
      <w:pPr>
        <w:spacing w:line="276" w:lineRule="auto"/>
        <w:jc w:val="both"/>
        <w:rPr>
          <w:rFonts w:asciiTheme="minorHAnsi" w:eastAsia="Arial Unicode MS" w:hAnsiTheme="minorHAnsi" w:cstheme="minorHAnsi"/>
          <w:sz w:val="22"/>
          <w:szCs w:val="22"/>
        </w:rPr>
      </w:pPr>
      <w:r w:rsidRPr="00E941BC">
        <w:rPr>
          <w:rFonts w:asciiTheme="minorHAnsi" w:eastAsia="Arial Unicode MS" w:hAnsiTheme="minorHAnsi" w:cstheme="minorHAnsi"/>
          <w:sz w:val="22"/>
          <w:szCs w:val="22"/>
          <w:lang w:val="el-GR"/>
        </w:rPr>
        <w:t xml:space="preserve">Διευκρινίζεται ότι η μισθοδοσία προσωπικού αφορά σε μόνιμο προσωπικό του δικαιούχου το οποίο θα αναλάβει το συντονισμό του προγράμματος από πλευράς οινοποιείου, και θα αποτελεί το κεντρικό σημείο επαφής για τον εκτελεστικό οργανισμό και τους φορείς επίβλεψης. </w:t>
      </w:r>
      <w:r w:rsidRPr="00E941BC">
        <w:rPr>
          <w:rFonts w:asciiTheme="minorHAnsi" w:eastAsia="Arial Unicode MS" w:hAnsiTheme="minorHAnsi" w:cstheme="minorHAnsi"/>
          <w:sz w:val="22"/>
          <w:szCs w:val="22"/>
        </w:rPr>
        <w:t>Οι αρμοδιότητες περιλαμβάνουν ενδεικτικά:</w:t>
      </w:r>
    </w:p>
    <w:p w14:paraId="5277484E" w14:textId="77777777" w:rsidR="008211C4" w:rsidRPr="00E941BC" w:rsidRDefault="008211C4" w:rsidP="00CC286F">
      <w:pPr>
        <w:numPr>
          <w:ilvl w:val="0"/>
          <w:numId w:val="40"/>
        </w:numPr>
        <w:spacing w:line="276" w:lineRule="auto"/>
        <w:jc w:val="both"/>
        <w:rPr>
          <w:rFonts w:asciiTheme="minorHAnsi" w:eastAsia="Arial Unicode MS" w:hAnsiTheme="minorHAnsi" w:cstheme="minorHAnsi"/>
          <w:sz w:val="22"/>
          <w:szCs w:val="22"/>
          <w:lang w:val="el-GR"/>
        </w:rPr>
      </w:pPr>
      <w:r w:rsidRPr="00E941BC">
        <w:rPr>
          <w:rFonts w:asciiTheme="minorHAnsi" w:eastAsia="Arial Unicode MS" w:hAnsiTheme="minorHAnsi" w:cstheme="minorHAnsi"/>
          <w:sz w:val="22"/>
          <w:szCs w:val="22"/>
          <w:lang w:val="el-GR"/>
        </w:rPr>
        <w:t>Προετοιμασία υλικού παρουσίασης προωθούμενων οίνων ανά υποδράση της δράσης 2</w:t>
      </w:r>
    </w:p>
    <w:p w14:paraId="451DA836" w14:textId="77777777" w:rsidR="008211C4" w:rsidRPr="00E941BC" w:rsidRDefault="008211C4" w:rsidP="00CC286F">
      <w:pPr>
        <w:numPr>
          <w:ilvl w:val="0"/>
          <w:numId w:val="40"/>
        </w:numPr>
        <w:spacing w:line="276" w:lineRule="auto"/>
        <w:jc w:val="both"/>
        <w:rPr>
          <w:rFonts w:asciiTheme="minorHAnsi" w:eastAsia="Arial Unicode MS" w:hAnsiTheme="minorHAnsi" w:cstheme="minorHAnsi"/>
          <w:sz w:val="22"/>
          <w:szCs w:val="22"/>
          <w:lang w:val="el-GR"/>
        </w:rPr>
      </w:pPr>
      <w:r w:rsidRPr="00E941BC">
        <w:rPr>
          <w:rFonts w:asciiTheme="minorHAnsi" w:eastAsia="Arial Unicode MS" w:hAnsiTheme="minorHAnsi" w:cstheme="minorHAnsi"/>
          <w:sz w:val="22"/>
          <w:szCs w:val="22"/>
          <w:lang w:val="el-GR"/>
        </w:rPr>
        <w:t>Συντονισμός από πλευράς οινοποιείου για την υποδοχή των επισκεπτών της δράσης 2.3</w:t>
      </w:r>
    </w:p>
    <w:p w14:paraId="1DCAEB39" w14:textId="77777777" w:rsidR="008211C4" w:rsidRPr="00E941BC" w:rsidRDefault="008211C4" w:rsidP="00CC286F">
      <w:pPr>
        <w:numPr>
          <w:ilvl w:val="0"/>
          <w:numId w:val="40"/>
        </w:numPr>
        <w:spacing w:line="276" w:lineRule="auto"/>
        <w:jc w:val="both"/>
        <w:rPr>
          <w:rFonts w:asciiTheme="minorHAnsi" w:eastAsia="Arial Unicode MS" w:hAnsiTheme="minorHAnsi" w:cstheme="minorHAnsi"/>
          <w:sz w:val="22"/>
          <w:szCs w:val="22"/>
        </w:rPr>
      </w:pPr>
      <w:r w:rsidRPr="00E941BC">
        <w:rPr>
          <w:rFonts w:asciiTheme="minorHAnsi" w:eastAsia="Arial Unicode MS" w:hAnsiTheme="minorHAnsi" w:cstheme="minorHAnsi"/>
          <w:sz w:val="22"/>
          <w:szCs w:val="22"/>
        </w:rPr>
        <w:t>Επίβλεψη έργου εκτελεστικού οργανισμού</w:t>
      </w:r>
    </w:p>
    <w:p w14:paraId="0CAEA7C0" w14:textId="77777777" w:rsidR="008211C4" w:rsidRPr="00E941BC" w:rsidRDefault="008211C4" w:rsidP="00CC286F">
      <w:pPr>
        <w:numPr>
          <w:ilvl w:val="0"/>
          <w:numId w:val="40"/>
        </w:numPr>
        <w:spacing w:line="276" w:lineRule="auto"/>
        <w:jc w:val="both"/>
        <w:rPr>
          <w:rFonts w:asciiTheme="minorHAnsi" w:eastAsia="Arial Unicode MS" w:hAnsiTheme="minorHAnsi" w:cstheme="minorHAnsi"/>
          <w:sz w:val="22"/>
          <w:szCs w:val="22"/>
          <w:lang w:val="el-GR"/>
        </w:rPr>
      </w:pPr>
      <w:r w:rsidRPr="00E941BC">
        <w:rPr>
          <w:rFonts w:asciiTheme="minorHAnsi" w:eastAsia="Arial Unicode MS" w:hAnsiTheme="minorHAnsi" w:cstheme="minorHAnsi"/>
          <w:sz w:val="22"/>
          <w:szCs w:val="22"/>
          <w:lang w:val="el-GR"/>
        </w:rPr>
        <w:t>Επικοινωνία με φορείς επίβλεψης (Υπουργείο, ΟΠΕΚΕΠΕ)</w:t>
      </w:r>
    </w:p>
    <w:p w14:paraId="23663383" w14:textId="77777777" w:rsidR="008211C4" w:rsidRPr="00E941BC" w:rsidRDefault="008211C4" w:rsidP="00CC286F">
      <w:pPr>
        <w:numPr>
          <w:ilvl w:val="0"/>
          <w:numId w:val="40"/>
        </w:numPr>
        <w:spacing w:line="276" w:lineRule="auto"/>
        <w:jc w:val="both"/>
        <w:rPr>
          <w:rFonts w:asciiTheme="minorHAnsi" w:eastAsia="Arial Unicode MS" w:hAnsiTheme="minorHAnsi" w:cstheme="minorHAnsi"/>
          <w:sz w:val="22"/>
          <w:szCs w:val="22"/>
          <w:lang w:val="el-GR"/>
        </w:rPr>
      </w:pPr>
      <w:r w:rsidRPr="00E941BC">
        <w:rPr>
          <w:rFonts w:asciiTheme="minorHAnsi" w:eastAsia="Arial Unicode MS" w:hAnsiTheme="minorHAnsi" w:cstheme="minorHAnsi"/>
          <w:sz w:val="22"/>
          <w:szCs w:val="22"/>
          <w:lang w:val="el-GR"/>
        </w:rPr>
        <w:t>Συγκέντρωση δικαιολογητικών δαπανών και παραδοτέων από εκτελεστικό οργανισμό</w:t>
      </w:r>
    </w:p>
    <w:p w14:paraId="22D2FC5D" w14:textId="77777777" w:rsidR="008211C4" w:rsidRPr="00E941BC" w:rsidRDefault="008211C4" w:rsidP="00CC286F">
      <w:pPr>
        <w:numPr>
          <w:ilvl w:val="0"/>
          <w:numId w:val="40"/>
        </w:numPr>
        <w:spacing w:line="276" w:lineRule="auto"/>
        <w:jc w:val="both"/>
        <w:rPr>
          <w:rFonts w:asciiTheme="minorHAnsi" w:eastAsia="Arial Unicode MS" w:hAnsiTheme="minorHAnsi" w:cstheme="minorHAnsi"/>
          <w:sz w:val="22"/>
          <w:szCs w:val="22"/>
        </w:rPr>
      </w:pPr>
      <w:r w:rsidRPr="00E941BC">
        <w:rPr>
          <w:rFonts w:asciiTheme="minorHAnsi" w:eastAsia="Arial Unicode MS" w:hAnsiTheme="minorHAnsi" w:cstheme="minorHAnsi"/>
          <w:sz w:val="22"/>
          <w:szCs w:val="22"/>
        </w:rPr>
        <w:t>Ανάπτυξη φακέλου αίτησης πληρωμής</w:t>
      </w:r>
    </w:p>
    <w:p w14:paraId="1328321C" w14:textId="77777777" w:rsidR="008211C4" w:rsidRPr="00E941BC" w:rsidRDefault="008211C4" w:rsidP="00CC286F">
      <w:pPr>
        <w:numPr>
          <w:ilvl w:val="0"/>
          <w:numId w:val="40"/>
        </w:numPr>
        <w:spacing w:line="276" w:lineRule="auto"/>
        <w:jc w:val="both"/>
        <w:rPr>
          <w:rFonts w:asciiTheme="minorHAnsi" w:eastAsia="Arial Unicode MS" w:hAnsiTheme="minorHAnsi" w:cstheme="minorHAnsi"/>
          <w:sz w:val="22"/>
          <w:szCs w:val="22"/>
        </w:rPr>
      </w:pPr>
      <w:r w:rsidRPr="00E941BC">
        <w:rPr>
          <w:rFonts w:asciiTheme="minorHAnsi" w:eastAsia="Arial Unicode MS" w:hAnsiTheme="minorHAnsi" w:cstheme="minorHAnsi"/>
          <w:sz w:val="22"/>
          <w:szCs w:val="22"/>
        </w:rPr>
        <w:t xml:space="preserve">Υποβολή χρονοδιαγραμμάτων </w:t>
      </w:r>
    </w:p>
    <w:p w14:paraId="08172A1A" w14:textId="77777777" w:rsidR="008211C4" w:rsidRPr="00E941BC" w:rsidRDefault="008211C4" w:rsidP="00CC286F">
      <w:pPr>
        <w:numPr>
          <w:ilvl w:val="0"/>
          <w:numId w:val="40"/>
        </w:numPr>
        <w:spacing w:line="276" w:lineRule="auto"/>
        <w:jc w:val="both"/>
        <w:rPr>
          <w:rFonts w:asciiTheme="minorHAnsi" w:eastAsia="Arial Unicode MS" w:hAnsiTheme="minorHAnsi" w:cstheme="minorHAnsi"/>
          <w:sz w:val="22"/>
          <w:szCs w:val="22"/>
        </w:rPr>
      </w:pPr>
      <w:r w:rsidRPr="00E941BC">
        <w:rPr>
          <w:rFonts w:asciiTheme="minorHAnsi" w:eastAsia="Arial Unicode MS" w:hAnsiTheme="minorHAnsi" w:cstheme="minorHAnsi"/>
          <w:sz w:val="22"/>
          <w:szCs w:val="22"/>
        </w:rPr>
        <w:t>Παρακολούθηση εξέλιξης υλοποίησης του έργου</w:t>
      </w:r>
    </w:p>
    <w:p w14:paraId="7BB6D752" w14:textId="77777777" w:rsidR="008211C4" w:rsidRPr="00E941BC" w:rsidRDefault="008211C4" w:rsidP="008211C4">
      <w:pPr>
        <w:spacing w:line="276" w:lineRule="auto"/>
        <w:jc w:val="both"/>
        <w:rPr>
          <w:rFonts w:asciiTheme="minorHAnsi" w:eastAsia="Arial Unicode MS" w:hAnsiTheme="minorHAnsi" w:cstheme="minorHAnsi"/>
          <w:sz w:val="22"/>
          <w:szCs w:val="22"/>
          <w:lang w:val="el-GR"/>
        </w:rPr>
      </w:pPr>
      <w:r w:rsidRPr="00E941BC">
        <w:rPr>
          <w:rFonts w:asciiTheme="minorHAnsi" w:eastAsia="Arial Unicode MS" w:hAnsiTheme="minorHAnsi" w:cstheme="minorHAnsi"/>
          <w:sz w:val="22"/>
          <w:szCs w:val="22"/>
          <w:lang w:val="el-GR"/>
        </w:rPr>
        <w:t>Οι συγκεκριμένες δαπάνες δεν αφορούν τη διοργάνωση των δράσεων, ούτε εμπλέκονται με το αντικείμενο του εκτελεστικού οργανισμού καθώς αφορούν τη διαχειριστική επιβάρυνση του προγράμματος που προκαλείται στον δικαιούχο από τη συμμετοχή του σε ένα συγχρηματοδοτούμενο πρόγραμμα με πλήθος δράσεων και παραδοτέων.</w:t>
      </w:r>
    </w:p>
    <w:p w14:paraId="306F679D" w14:textId="77777777" w:rsidR="008211C4" w:rsidRPr="00E941BC" w:rsidRDefault="008211C4" w:rsidP="008211C4">
      <w:pPr>
        <w:spacing w:line="276" w:lineRule="auto"/>
        <w:jc w:val="both"/>
        <w:rPr>
          <w:rFonts w:asciiTheme="minorHAnsi" w:eastAsia="Arial Unicode MS" w:hAnsiTheme="minorHAnsi" w:cstheme="minorHAnsi"/>
          <w:bCs/>
          <w:sz w:val="22"/>
          <w:szCs w:val="22"/>
          <w:lang w:val="el-GR"/>
        </w:rPr>
      </w:pPr>
    </w:p>
    <w:p w14:paraId="3CE6D16B" w14:textId="77777777" w:rsidR="008211C4" w:rsidRPr="00E941BC" w:rsidRDefault="008211C4" w:rsidP="008211C4">
      <w:pPr>
        <w:pStyle w:val="31"/>
        <w:spacing w:before="0" w:line="276" w:lineRule="auto"/>
        <w:rPr>
          <w:rFonts w:asciiTheme="minorHAnsi" w:eastAsia="Arial Unicode MS" w:hAnsiTheme="minorHAnsi" w:cstheme="minorHAnsi"/>
          <w:b/>
          <w:i w:val="0"/>
          <w:sz w:val="22"/>
          <w:szCs w:val="22"/>
        </w:rPr>
      </w:pPr>
      <w:bookmarkStart w:id="85" w:name="_Toc53389960"/>
      <w:bookmarkStart w:id="86" w:name="_Toc79847172"/>
      <w:bookmarkStart w:id="87" w:name="_Toc79847390"/>
      <w:r w:rsidRPr="00E941BC">
        <w:rPr>
          <w:rFonts w:asciiTheme="minorHAnsi" w:eastAsia="Arial Unicode MS" w:hAnsiTheme="minorHAnsi" w:cstheme="minorHAnsi"/>
          <w:b/>
          <w:i w:val="0"/>
          <w:sz w:val="22"/>
          <w:szCs w:val="22"/>
        </w:rPr>
        <w:t xml:space="preserve">2.2 </w:t>
      </w:r>
      <w:r w:rsidRPr="00E941BC">
        <w:rPr>
          <w:rFonts w:asciiTheme="minorHAnsi" w:eastAsia="Arial Unicode MS" w:hAnsiTheme="minorHAnsi" w:cstheme="minorHAnsi"/>
          <w:b/>
          <w:i w:val="0"/>
          <w:sz w:val="22"/>
          <w:szCs w:val="22"/>
          <w:lang w:val="en-US"/>
        </w:rPr>
        <w:t>Wine</w:t>
      </w:r>
      <w:r w:rsidRPr="00E941BC">
        <w:rPr>
          <w:rFonts w:asciiTheme="minorHAnsi" w:eastAsia="Arial Unicode MS" w:hAnsiTheme="minorHAnsi" w:cstheme="minorHAnsi"/>
          <w:b/>
          <w:i w:val="0"/>
          <w:sz w:val="22"/>
          <w:szCs w:val="22"/>
        </w:rPr>
        <w:t xml:space="preserve"> </w:t>
      </w:r>
      <w:r w:rsidRPr="00E941BC">
        <w:rPr>
          <w:rFonts w:asciiTheme="minorHAnsi" w:eastAsia="Arial Unicode MS" w:hAnsiTheme="minorHAnsi" w:cstheme="minorHAnsi"/>
          <w:b/>
          <w:i w:val="0"/>
          <w:sz w:val="22"/>
          <w:szCs w:val="22"/>
          <w:lang w:val="en-US"/>
        </w:rPr>
        <w:t>Webinar</w:t>
      </w:r>
      <w:bookmarkEnd w:id="85"/>
      <w:bookmarkEnd w:id="86"/>
      <w:bookmarkEnd w:id="87"/>
    </w:p>
    <w:p w14:paraId="7DFCD879" w14:textId="77777777" w:rsidR="008211C4" w:rsidRPr="00E941BC" w:rsidRDefault="008211C4" w:rsidP="008211C4">
      <w:pPr>
        <w:spacing w:line="276" w:lineRule="auto"/>
        <w:jc w:val="both"/>
        <w:rPr>
          <w:rFonts w:asciiTheme="minorHAnsi" w:eastAsia="Arial Unicode MS" w:hAnsiTheme="minorHAnsi" w:cstheme="minorHAnsi"/>
          <w:sz w:val="22"/>
          <w:szCs w:val="22"/>
          <w:lang w:val="el-GR"/>
        </w:rPr>
      </w:pPr>
    </w:p>
    <w:p w14:paraId="68099BA8" w14:textId="77777777" w:rsidR="008211C4" w:rsidRPr="00E941BC" w:rsidRDefault="008211C4" w:rsidP="008211C4">
      <w:pPr>
        <w:spacing w:line="276" w:lineRule="auto"/>
        <w:jc w:val="both"/>
        <w:rPr>
          <w:rFonts w:asciiTheme="minorHAnsi" w:eastAsia="Arial Unicode MS" w:hAnsiTheme="minorHAnsi" w:cstheme="minorHAnsi"/>
          <w:sz w:val="22"/>
          <w:szCs w:val="22"/>
          <w:lang w:val="el-GR"/>
        </w:rPr>
      </w:pPr>
      <w:r w:rsidRPr="00E941BC">
        <w:rPr>
          <w:rFonts w:asciiTheme="minorHAnsi" w:eastAsia="Arial Unicode MS" w:hAnsiTheme="minorHAnsi" w:cstheme="minorHAnsi"/>
          <w:sz w:val="22"/>
          <w:szCs w:val="22"/>
          <w:lang w:val="el-GR"/>
        </w:rPr>
        <w:t>Η ενέργεια αφορά στην υλοποίηση παρουσίασης κρασιών ΠΓΕ Αγορά, ΠΓΕ Παγγαίο, ΠΓΕ Μακεδονία, ΠΓΕ Δράμα οινογνωσίας μέσω ψηφιακών γευσιγνωσιών (</w:t>
      </w:r>
      <w:r w:rsidRPr="00E941BC">
        <w:rPr>
          <w:rFonts w:asciiTheme="minorHAnsi" w:eastAsia="Arial Unicode MS" w:hAnsiTheme="minorHAnsi" w:cstheme="minorHAnsi"/>
          <w:sz w:val="22"/>
          <w:szCs w:val="22"/>
        </w:rPr>
        <w:t>wine</w:t>
      </w:r>
      <w:r w:rsidRPr="00E941BC">
        <w:rPr>
          <w:rFonts w:asciiTheme="minorHAnsi" w:eastAsia="Arial Unicode MS" w:hAnsiTheme="minorHAnsi" w:cstheme="minorHAnsi"/>
          <w:sz w:val="22"/>
          <w:szCs w:val="22"/>
          <w:lang w:val="el-GR"/>
        </w:rPr>
        <w:t xml:space="preserve"> </w:t>
      </w:r>
      <w:r w:rsidRPr="00E941BC">
        <w:rPr>
          <w:rFonts w:asciiTheme="minorHAnsi" w:eastAsia="Arial Unicode MS" w:hAnsiTheme="minorHAnsi" w:cstheme="minorHAnsi"/>
          <w:sz w:val="22"/>
          <w:szCs w:val="22"/>
        </w:rPr>
        <w:t>webinars</w:t>
      </w:r>
      <w:r w:rsidRPr="00E941BC">
        <w:rPr>
          <w:rFonts w:asciiTheme="minorHAnsi" w:eastAsia="Arial Unicode MS" w:hAnsiTheme="minorHAnsi" w:cstheme="minorHAnsi"/>
          <w:sz w:val="22"/>
          <w:szCs w:val="22"/>
          <w:lang w:val="el-GR"/>
        </w:rPr>
        <w:t>) σε ειδικές εκδηλώσεις οι οποίες θα απευθύνονται σε στοχευμένο κοινό – και συγκεκριμένα:</w:t>
      </w:r>
    </w:p>
    <w:p w14:paraId="53A5660E" w14:textId="77777777" w:rsidR="008211C4" w:rsidRPr="00E941BC" w:rsidRDefault="008211C4" w:rsidP="008211C4">
      <w:pPr>
        <w:spacing w:line="276" w:lineRule="auto"/>
        <w:jc w:val="both"/>
        <w:rPr>
          <w:rFonts w:asciiTheme="minorHAnsi" w:eastAsia="Arial Unicode MS" w:hAnsiTheme="minorHAnsi" w:cstheme="minorHAnsi"/>
          <w:sz w:val="22"/>
          <w:szCs w:val="22"/>
          <w:lang w:val="el-GR"/>
        </w:rPr>
      </w:pPr>
    </w:p>
    <w:p w14:paraId="0B4901C1" w14:textId="77777777" w:rsidR="008211C4" w:rsidRPr="00E941BC" w:rsidRDefault="008211C4" w:rsidP="00CC286F">
      <w:pPr>
        <w:numPr>
          <w:ilvl w:val="0"/>
          <w:numId w:val="37"/>
        </w:numPr>
        <w:spacing w:line="276" w:lineRule="auto"/>
        <w:jc w:val="both"/>
        <w:rPr>
          <w:rFonts w:asciiTheme="minorHAnsi" w:eastAsia="Arial Unicode MS" w:hAnsiTheme="minorHAnsi" w:cstheme="minorHAnsi"/>
          <w:sz w:val="22"/>
          <w:szCs w:val="22"/>
        </w:rPr>
      </w:pPr>
      <w:r w:rsidRPr="00E941BC">
        <w:rPr>
          <w:rFonts w:asciiTheme="minorHAnsi" w:eastAsia="Arial Unicode MS" w:hAnsiTheme="minorHAnsi" w:cstheme="minorHAnsi"/>
          <w:sz w:val="22"/>
          <w:szCs w:val="22"/>
        </w:rPr>
        <w:t>Sommeliers/wineclubs</w:t>
      </w:r>
    </w:p>
    <w:p w14:paraId="0AD4F45A" w14:textId="77777777" w:rsidR="008211C4" w:rsidRPr="00E941BC" w:rsidRDefault="008211C4" w:rsidP="00CC286F">
      <w:pPr>
        <w:numPr>
          <w:ilvl w:val="0"/>
          <w:numId w:val="37"/>
        </w:numPr>
        <w:spacing w:line="276" w:lineRule="auto"/>
        <w:jc w:val="both"/>
        <w:rPr>
          <w:rFonts w:asciiTheme="minorHAnsi" w:eastAsia="Arial Unicode MS" w:hAnsiTheme="minorHAnsi" w:cstheme="minorHAnsi"/>
          <w:sz w:val="22"/>
          <w:szCs w:val="22"/>
        </w:rPr>
      </w:pPr>
      <w:r w:rsidRPr="00E941BC">
        <w:rPr>
          <w:rFonts w:asciiTheme="minorHAnsi" w:eastAsia="Arial Unicode MS" w:hAnsiTheme="minorHAnsi" w:cstheme="minorHAnsi"/>
          <w:sz w:val="22"/>
          <w:szCs w:val="22"/>
        </w:rPr>
        <w:t>Επαγγελματίες κλάδου HORECA</w:t>
      </w:r>
    </w:p>
    <w:p w14:paraId="26AECCC1" w14:textId="77777777" w:rsidR="008211C4" w:rsidRPr="00E941BC" w:rsidRDefault="008211C4" w:rsidP="00CC286F">
      <w:pPr>
        <w:numPr>
          <w:ilvl w:val="0"/>
          <w:numId w:val="37"/>
        </w:numPr>
        <w:spacing w:line="276" w:lineRule="auto"/>
        <w:jc w:val="both"/>
        <w:rPr>
          <w:rFonts w:asciiTheme="minorHAnsi" w:eastAsia="Arial Unicode MS" w:hAnsiTheme="minorHAnsi" w:cstheme="minorHAnsi"/>
          <w:sz w:val="22"/>
          <w:szCs w:val="22"/>
        </w:rPr>
      </w:pPr>
      <w:r w:rsidRPr="00E941BC">
        <w:rPr>
          <w:rFonts w:asciiTheme="minorHAnsi" w:eastAsia="Arial Unicode MS" w:hAnsiTheme="minorHAnsi" w:cstheme="minorHAnsi"/>
          <w:sz w:val="22"/>
          <w:szCs w:val="22"/>
        </w:rPr>
        <w:t>Διαμορφωτές γνώμης</w:t>
      </w:r>
    </w:p>
    <w:p w14:paraId="1AF1DA76" w14:textId="77777777" w:rsidR="008211C4" w:rsidRPr="00E941BC" w:rsidRDefault="008211C4" w:rsidP="00CC286F">
      <w:pPr>
        <w:numPr>
          <w:ilvl w:val="0"/>
          <w:numId w:val="37"/>
        </w:numPr>
        <w:spacing w:line="276" w:lineRule="auto"/>
        <w:jc w:val="both"/>
        <w:rPr>
          <w:rFonts w:asciiTheme="minorHAnsi" w:eastAsia="Arial Unicode MS" w:hAnsiTheme="minorHAnsi" w:cstheme="minorHAnsi"/>
          <w:sz w:val="22"/>
          <w:szCs w:val="22"/>
        </w:rPr>
      </w:pPr>
      <w:r w:rsidRPr="00E941BC">
        <w:rPr>
          <w:rFonts w:asciiTheme="minorHAnsi" w:eastAsia="Arial Unicode MS" w:hAnsiTheme="minorHAnsi" w:cstheme="minorHAnsi"/>
          <w:sz w:val="22"/>
          <w:szCs w:val="22"/>
        </w:rPr>
        <w:t>Οινόφιλο καταναλωτικό κοινό</w:t>
      </w:r>
    </w:p>
    <w:p w14:paraId="4B56AC3F" w14:textId="77777777" w:rsidR="008211C4" w:rsidRPr="00E941BC" w:rsidRDefault="008211C4" w:rsidP="008211C4">
      <w:pPr>
        <w:spacing w:line="276" w:lineRule="auto"/>
        <w:ind w:left="720"/>
        <w:jc w:val="both"/>
        <w:rPr>
          <w:rFonts w:asciiTheme="minorHAnsi" w:eastAsia="Arial Unicode MS" w:hAnsiTheme="minorHAnsi" w:cstheme="minorHAnsi"/>
          <w:sz w:val="22"/>
          <w:szCs w:val="22"/>
        </w:rPr>
      </w:pPr>
    </w:p>
    <w:p w14:paraId="571ABC62" w14:textId="77777777" w:rsidR="008211C4" w:rsidRPr="00E941BC" w:rsidRDefault="008211C4" w:rsidP="008211C4">
      <w:pPr>
        <w:spacing w:line="276" w:lineRule="auto"/>
        <w:jc w:val="both"/>
        <w:rPr>
          <w:rFonts w:asciiTheme="minorHAnsi" w:eastAsia="Arial Unicode MS" w:hAnsiTheme="minorHAnsi" w:cstheme="minorHAnsi"/>
          <w:sz w:val="22"/>
          <w:szCs w:val="22"/>
          <w:lang w:val="el-GR"/>
        </w:rPr>
      </w:pPr>
      <w:r w:rsidRPr="00E941BC">
        <w:rPr>
          <w:rFonts w:asciiTheme="minorHAnsi" w:eastAsia="Arial Unicode MS" w:hAnsiTheme="minorHAnsi" w:cstheme="minorHAnsi"/>
          <w:sz w:val="22"/>
          <w:szCs w:val="22"/>
          <w:lang w:val="el-GR"/>
        </w:rPr>
        <w:t>Η υλοποίηση της εκδήλωσης θα γίνεται ψηφιακά και θα περιλαμβάνει παρουσίαση των προωθούμενων οίνων και αποστολή δειγμάτων προς τους συμμετέχοντες.</w:t>
      </w:r>
    </w:p>
    <w:p w14:paraId="37B9F117" w14:textId="77777777" w:rsidR="008211C4" w:rsidRPr="00E941BC" w:rsidRDefault="008211C4" w:rsidP="008211C4">
      <w:pPr>
        <w:spacing w:line="276" w:lineRule="auto"/>
        <w:jc w:val="both"/>
        <w:rPr>
          <w:rFonts w:asciiTheme="minorHAnsi" w:eastAsia="Arial Unicode MS" w:hAnsiTheme="minorHAnsi" w:cstheme="minorHAnsi"/>
          <w:sz w:val="22"/>
          <w:szCs w:val="22"/>
          <w:lang w:val="el-GR"/>
        </w:rPr>
      </w:pPr>
    </w:p>
    <w:p w14:paraId="7362D200" w14:textId="77777777" w:rsidR="008211C4" w:rsidRPr="00E941BC" w:rsidRDefault="008211C4" w:rsidP="008211C4">
      <w:pPr>
        <w:spacing w:line="276" w:lineRule="auto"/>
        <w:jc w:val="both"/>
        <w:rPr>
          <w:rFonts w:asciiTheme="minorHAnsi" w:eastAsia="Arial Unicode MS" w:hAnsiTheme="minorHAnsi" w:cstheme="minorHAnsi"/>
          <w:sz w:val="22"/>
          <w:szCs w:val="22"/>
          <w:lang w:val="el-GR"/>
        </w:rPr>
      </w:pPr>
      <w:r w:rsidRPr="00E941BC">
        <w:rPr>
          <w:rFonts w:asciiTheme="minorHAnsi" w:eastAsia="Arial Unicode MS" w:hAnsiTheme="minorHAnsi" w:cstheme="minorHAnsi"/>
          <w:sz w:val="22"/>
          <w:szCs w:val="22"/>
          <w:lang w:val="el-GR"/>
        </w:rPr>
        <w:t>Οι δράσεις θα πραγματοποιούνται ως εξής:</w:t>
      </w:r>
    </w:p>
    <w:p w14:paraId="311F3141" w14:textId="77777777" w:rsidR="008211C4" w:rsidRPr="00E941BC" w:rsidRDefault="008211C4" w:rsidP="008211C4">
      <w:pPr>
        <w:spacing w:line="276" w:lineRule="auto"/>
        <w:jc w:val="both"/>
        <w:rPr>
          <w:rFonts w:asciiTheme="minorHAnsi" w:eastAsia="Arial Unicode MS" w:hAnsiTheme="minorHAnsi" w:cstheme="minorHAnsi"/>
          <w:sz w:val="22"/>
          <w:szCs w:val="22"/>
          <w:lang w:val="el-GR"/>
        </w:rPr>
      </w:pPr>
    </w:p>
    <w:tbl>
      <w:tblPr>
        <w:tblW w:w="492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3291"/>
        <w:gridCol w:w="3291"/>
      </w:tblGrid>
      <w:tr w:rsidR="008211C4" w:rsidRPr="00E941BC" w14:paraId="7302A959" w14:textId="77777777" w:rsidTr="008F1F11">
        <w:trPr>
          <w:trHeight w:val="377"/>
        </w:trPr>
        <w:tc>
          <w:tcPr>
            <w:tcW w:w="1400" w:type="pct"/>
            <w:shd w:val="clear" w:color="auto" w:fill="auto"/>
          </w:tcPr>
          <w:p w14:paraId="14B149A2" w14:textId="77777777" w:rsidR="008211C4" w:rsidRPr="00E941BC" w:rsidRDefault="008211C4" w:rsidP="008211C4">
            <w:pPr>
              <w:spacing w:line="276" w:lineRule="auto"/>
              <w:jc w:val="both"/>
              <w:rPr>
                <w:rFonts w:asciiTheme="minorHAnsi" w:eastAsia="Arial Unicode MS" w:hAnsiTheme="minorHAnsi" w:cstheme="minorHAnsi"/>
                <w:sz w:val="22"/>
                <w:szCs w:val="22"/>
                <w:lang w:val="el-GR"/>
              </w:rPr>
            </w:pPr>
          </w:p>
        </w:tc>
        <w:tc>
          <w:tcPr>
            <w:tcW w:w="1800" w:type="pct"/>
            <w:shd w:val="clear" w:color="auto" w:fill="auto"/>
          </w:tcPr>
          <w:p w14:paraId="7062761C" w14:textId="77777777" w:rsidR="008211C4" w:rsidRPr="00E941BC" w:rsidRDefault="008211C4" w:rsidP="008211C4">
            <w:pPr>
              <w:spacing w:line="276" w:lineRule="auto"/>
              <w:jc w:val="center"/>
              <w:rPr>
                <w:rFonts w:asciiTheme="minorHAnsi" w:eastAsia="Arial Unicode MS" w:hAnsiTheme="minorHAnsi" w:cstheme="minorHAnsi"/>
                <w:b/>
                <w:sz w:val="22"/>
                <w:szCs w:val="22"/>
              </w:rPr>
            </w:pPr>
            <w:r w:rsidRPr="00E941BC">
              <w:rPr>
                <w:rFonts w:asciiTheme="minorHAnsi" w:eastAsia="Arial Unicode MS" w:hAnsiTheme="minorHAnsi" w:cstheme="minorHAnsi"/>
                <w:b/>
                <w:sz w:val="22"/>
                <w:szCs w:val="22"/>
              </w:rPr>
              <w:t>1</w:t>
            </w:r>
            <w:r w:rsidRPr="00E941BC">
              <w:rPr>
                <w:rFonts w:asciiTheme="minorHAnsi" w:eastAsia="Arial Unicode MS" w:hAnsiTheme="minorHAnsi" w:cstheme="minorHAnsi"/>
                <w:b/>
                <w:sz w:val="22"/>
                <w:szCs w:val="22"/>
                <w:vertAlign w:val="superscript"/>
              </w:rPr>
              <w:t>ο</w:t>
            </w:r>
            <w:r w:rsidRPr="00E941BC">
              <w:rPr>
                <w:rFonts w:asciiTheme="minorHAnsi" w:eastAsia="Arial Unicode MS" w:hAnsiTheme="minorHAnsi" w:cstheme="minorHAnsi"/>
                <w:b/>
                <w:sz w:val="22"/>
                <w:szCs w:val="22"/>
              </w:rPr>
              <w:t xml:space="preserve"> έτος</w:t>
            </w:r>
          </w:p>
        </w:tc>
        <w:tc>
          <w:tcPr>
            <w:tcW w:w="1800" w:type="pct"/>
          </w:tcPr>
          <w:p w14:paraId="0C59FB19" w14:textId="77777777" w:rsidR="008211C4" w:rsidRPr="00E941BC" w:rsidRDefault="008211C4" w:rsidP="008211C4">
            <w:pPr>
              <w:spacing w:line="276" w:lineRule="auto"/>
              <w:jc w:val="center"/>
              <w:rPr>
                <w:rFonts w:asciiTheme="minorHAnsi" w:eastAsia="Arial Unicode MS" w:hAnsiTheme="minorHAnsi" w:cstheme="minorHAnsi"/>
                <w:b/>
                <w:sz w:val="22"/>
                <w:szCs w:val="22"/>
              </w:rPr>
            </w:pPr>
            <w:r w:rsidRPr="00E941BC">
              <w:rPr>
                <w:rFonts w:asciiTheme="minorHAnsi" w:eastAsia="Arial Unicode MS" w:hAnsiTheme="minorHAnsi" w:cstheme="minorHAnsi"/>
                <w:b/>
                <w:sz w:val="22"/>
                <w:szCs w:val="22"/>
              </w:rPr>
              <w:t>2</w:t>
            </w:r>
            <w:r w:rsidRPr="00E941BC">
              <w:rPr>
                <w:rFonts w:asciiTheme="minorHAnsi" w:eastAsia="Arial Unicode MS" w:hAnsiTheme="minorHAnsi" w:cstheme="minorHAnsi"/>
                <w:b/>
                <w:sz w:val="22"/>
                <w:szCs w:val="22"/>
                <w:vertAlign w:val="superscript"/>
              </w:rPr>
              <w:t>ο</w:t>
            </w:r>
            <w:r w:rsidRPr="00E941BC">
              <w:rPr>
                <w:rFonts w:asciiTheme="minorHAnsi" w:eastAsia="Arial Unicode MS" w:hAnsiTheme="minorHAnsi" w:cstheme="minorHAnsi"/>
                <w:b/>
                <w:sz w:val="22"/>
                <w:szCs w:val="22"/>
              </w:rPr>
              <w:t xml:space="preserve"> έτος</w:t>
            </w:r>
          </w:p>
        </w:tc>
      </w:tr>
      <w:tr w:rsidR="008211C4" w:rsidRPr="00E941BC" w14:paraId="27323BD2" w14:textId="77777777" w:rsidTr="008F1F11">
        <w:trPr>
          <w:trHeight w:val="358"/>
        </w:trPr>
        <w:tc>
          <w:tcPr>
            <w:tcW w:w="1400" w:type="pct"/>
            <w:shd w:val="clear" w:color="auto" w:fill="auto"/>
          </w:tcPr>
          <w:p w14:paraId="4827AF2C" w14:textId="77777777" w:rsidR="008211C4" w:rsidRPr="00E941BC" w:rsidRDefault="008211C4" w:rsidP="008211C4">
            <w:pPr>
              <w:spacing w:line="276" w:lineRule="auto"/>
              <w:jc w:val="both"/>
              <w:rPr>
                <w:rFonts w:asciiTheme="minorHAnsi" w:eastAsia="Arial Unicode MS" w:hAnsiTheme="minorHAnsi" w:cstheme="minorHAnsi"/>
                <w:b/>
                <w:sz w:val="22"/>
                <w:szCs w:val="22"/>
              </w:rPr>
            </w:pPr>
            <w:r w:rsidRPr="00E941BC">
              <w:rPr>
                <w:rFonts w:asciiTheme="minorHAnsi" w:eastAsia="Arial Unicode MS" w:hAnsiTheme="minorHAnsi" w:cstheme="minorHAnsi"/>
                <w:b/>
                <w:sz w:val="22"/>
                <w:szCs w:val="22"/>
              </w:rPr>
              <w:t>Αγορά-στόχος</w:t>
            </w:r>
          </w:p>
        </w:tc>
        <w:tc>
          <w:tcPr>
            <w:tcW w:w="1800" w:type="pct"/>
            <w:shd w:val="clear" w:color="auto" w:fill="auto"/>
          </w:tcPr>
          <w:p w14:paraId="3577FDC8" w14:textId="77777777" w:rsidR="008211C4" w:rsidRPr="00E941BC" w:rsidRDefault="008211C4" w:rsidP="008211C4">
            <w:pPr>
              <w:spacing w:line="276" w:lineRule="auto"/>
              <w:jc w:val="center"/>
              <w:rPr>
                <w:rFonts w:asciiTheme="minorHAnsi" w:eastAsia="Arial Unicode MS" w:hAnsiTheme="minorHAnsi" w:cstheme="minorHAnsi"/>
                <w:b/>
                <w:sz w:val="22"/>
                <w:szCs w:val="22"/>
              </w:rPr>
            </w:pPr>
            <w:r w:rsidRPr="00E941BC">
              <w:rPr>
                <w:rFonts w:asciiTheme="minorHAnsi" w:eastAsia="Arial Unicode MS" w:hAnsiTheme="minorHAnsi" w:cstheme="minorHAnsi"/>
                <w:b/>
                <w:sz w:val="22"/>
                <w:szCs w:val="22"/>
              </w:rPr>
              <w:t>Αριθμός webinars</w:t>
            </w:r>
          </w:p>
        </w:tc>
        <w:tc>
          <w:tcPr>
            <w:tcW w:w="1800" w:type="pct"/>
          </w:tcPr>
          <w:p w14:paraId="574FB07B" w14:textId="77777777" w:rsidR="008211C4" w:rsidRPr="00E941BC" w:rsidRDefault="008211C4" w:rsidP="008211C4">
            <w:pPr>
              <w:spacing w:line="276" w:lineRule="auto"/>
              <w:jc w:val="center"/>
              <w:rPr>
                <w:rFonts w:asciiTheme="minorHAnsi" w:eastAsia="Arial Unicode MS" w:hAnsiTheme="minorHAnsi" w:cstheme="minorHAnsi"/>
                <w:b/>
                <w:sz w:val="22"/>
                <w:szCs w:val="22"/>
              </w:rPr>
            </w:pPr>
            <w:r w:rsidRPr="00E941BC">
              <w:rPr>
                <w:rFonts w:asciiTheme="minorHAnsi" w:eastAsia="Arial Unicode MS" w:hAnsiTheme="minorHAnsi" w:cstheme="minorHAnsi"/>
                <w:b/>
                <w:sz w:val="22"/>
                <w:szCs w:val="22"/>
              </w:rPr>
              <w:t>Αριθμός webinars</w:t>
            </w:r>
          </w:p>
        </w:tc>
      </w:tr>
      <w:tr w:rsidR="008211C4" w:rsidRPr="00E941BC" w14:paraId="5C776255" w14:textId="77777777" w:rsidTr="008F1F11">
        <w:trPr>
          <w:trHeight w:val="377"/>
        </w:trPr>
        <w:tc>
          <w:tcPr>
            <w:tcW w:w="1400" w:type="pct"/>
            <w:shd w:val="clear" w:color="auto" w:fill="auto"/>
          </w:tcPr>
          <w:p w14:paraId="4D2DB8A9" w14:textId="77777777" w:rsidR="008211C4" w:rsidRPr="00E941BC" w:rsidRDefault="008211C4" w:rsidP="008211C4">
            <w:pPr>
              <w:spacing w:line="276" w:lineRule="auto"/>
              <w:jc w:val="both"/>
              <w:rPr>
                <w:rFonts w:asciiTheme="minorHAnsi" w:eastAsia="Arial Unicode MS" w:hAnsiTheme="minorHAnsi" w:cstheme="minorHAnsi"/>
                <w:b/>
                <w:sz w:val="22"/>
                <w:szCs w:val="22"/>
              </w:rPr>
            </w:pPr>
            <w:r w:rsidRPr="00E941BC">
              <w:rPr>
                <w:rFonts w:asciiTheme="minorHAnsi" w:eastAsia="Arial Unicode MS" w:hAnsiTheme="minorHAnsi" w:cstheme="minorHAnsi"/>
                <w:b/>
                <w:sz w:val="22"/>
                <w:szCs w:val="22"/>
              </w:rPr>
              <w:t>ΗB</w:t>
            </w:r>
          </w:p>
        </w:tc>
        <w:tc>
          <w:tcPr>
            <w:tcW w:w="1800" w:type="pct"/>
            <w:shd w:val="clear" w:color="auto" w:fill="auto"/>
          </w:tcPr>
          <w:p w14:paraId="6E120F45" w14:textId="77777777" w:rsidR="008211C4" w:rsidRPr="00E941BC" w:rsidRDefault="008211C4" w:rsidP="008211C4">
            <w:pPr>
              <w:spacing w:line="276" w:lineRule="auto"/>
              <w:jc w:val="center"/>
              <w:rPr>
                <w:rFonts w:asciiTheme="minorHAnsi" w:eastAsia="Arial Unicode MS" w:hAnsiTheme="minorHAnsi" w:cstheme="minorHAnsi"/>
                <w:sz w:val="22"/>
                <w:szCs w:val="22"/>
              </w:rPr>
            </w:pPr>
            <w:r w:rsidRPr="00E941BC">
              <w:rPr>
                <w:rFonts w:asciiTheme="minorHAnsi" w:eastAsia="Arial Unicode MS" w:hAnsiTheme="minorHAnsi" w:cstheme="minorHAnsi"/>
                <w:sz w:val="22"/>
                <w:szCs w:val="22"/>
              </w:rPr>
              <w:t>1</w:t>
            </w:r>
          </w:p>
        </w:tc>
        <w:tc>
          <w:tcPr>
            <w:tcW w:w="1800" w:type="pct"/>
          </w:tcPr>
          <w:p w14:paraId="45E0CF24" w14:textId="77777777" w:rsidR="008211C4" w:rsidRPr="00E941BC" w:rsidRDefault="008211C4" w:rsidP="008211C4">
            <w:pPr>
              <w:spacing w:line="276" w:lineRule="auto"/>
              <w:jc w:val="center"/>
              <w:rPr>
                <w:rFonts w:asciiTheme="minorHAnsi" w:eastAsia="Arial Unicode MS" w:hAnsiTheme="minorHAnsi" w:cstheme="minorHAnsi"/>
                <w:sz w:val="22"/>
                <w:szCs w:val="22"/>
              </w:rPr>
            </w:pPr>
            <w:r w:rsidRPr="00E941BC">
              <w:rPr>
                <w:rFonts w:asciiTheme="minorHAnsi" w:eastAsia="Arial Unicode MS" w:hAnsiTheme="minorHAnsi" w:cstheme="minorHAnsi"/>
                <w:sz w:val="22"/>
                <w:szCs w:val="22"/>
              </w:rPr>
              <w:t>2</w:t>
            </w:r>
          </w:p>
        </w:tc>
      </w:tr>
      <w:tr w:rsidR="008211C4" w:rsidRPr="00E941BC" w14:paraId="04E1BFAD" w14:textId="77777777" w:rsidTr="008F1F11">
        <w:trPr>
          <w:trHeight w:val="358"/>
        </w:trPr>
        <w:tc>
          <w:tcPr>
            <w:tcW w:w="1400" w:type="pct"/>
            <w:shd w:val="clear" w:color="auto" w:fill="auto"/>
          </w:tcPr>
          <w:p w14:paraId="6B0430F1" w14:textId="77777777" w:rsidR="008211C4" w:rsidRPr="00E941BC" w:rsidRDefault="008211C4" w:rsidP="008211C4">
            <w:pPr>
              <w:spacing w:line="276" w:lineRule="auto"/>
              <w:jc w:val="both"/>
              <w:rPr>
                <w:rFonts w:asciiTheme="minorHAnsi" w:eastAsia="Arial Unicode MS" w:hAnsiTheme="minorHAnsi" w:cstheme="minorHAnsi"/>
                <w:b/>
                <w:sz w:val="22"/>
                <w:szCs w:val="22"/>
              </w:rPr>
            </w:pPr>
            <w:r w:rsidRPr="00E941BC">
              <w:rPr>
                <w:rFonts w:asciiTheme="minorHAnsi" w:eastAsia="Arial Unicode MS" w:hAnsiTheme="minorHAnsi" w:cstheme="minorHAnsi"/>
                <w:b/>
                <w:sz w:val="22"/>
                <w:szCs w:val="22"/>
              </w:rPr>
              <w:t>HAE</w:t>
            </w:r>
          </w:p>
        </w:tc>
        <w:tc>
          <w:tcPr>
            <w:tcW w:w="1800" w:type="pct"/>
            <w:shd w:val="clear" w:color="auto" w:fill="auto"/>
          </w:tcPr>
          <w:p w14:paraId="1AD67421" w14:textId="77777777" w:rsidR="008211C4" w:rsidRPr="00E941BC" w:rsidRDefault="008211C4" w:rsidP="008211C4">
            <w:pPr>
              <w:spacing w:line="276" w:lineRule="auto"/>
              <w:jc w:val="center"/>
              <w:rPr>
                <w:rFonts w:asciiTheme="minorHAnsi" w:eastAsia="Arial Unicode MS" w:hAnsiTheme="minorHAnsi" w:cstheme="minorHAnsi"/>
                <w:sz w:val="22"/>
                <w:szCs w:val="22"/>
              </w:rPr>
            </w:pPr>
            <w:r w:rsidRPr="00E941BC">
              <w:rPr>
                <w:rFonts w:asciiTheme="minorHAnsi" w:eastAsia="Arial Unicode MS" w:hAnsiTheme="minorHAnsi" w:cstheme="minorHAnsi"/>
                <w:sz w:val="22"/>
                <w:szCs w:val="22"/>
              </w:rPr>
              <w:t>1</w:t>
            </w:r>
          </w:p>
        </w:tc>
        <w:tc>
          <w:tcPr>
            <w:tcW w:w="1800" w:type="pct"/>
          </w:tcPr>
          <w:p w14:paraId="3031E317" w14:textId="77777777" w:rsidR="008211C4" w:rsidRPr="00E941BC" w:rsidRDefault="008211C4" w:rsidP="008211C4">
            <w:pPr>
              <w:spacing w:line="276" w:lineRule="auto"/>
              <w:jc w:val="center"/>
              <w:rPr>
                <w:rFonts w:asciiTheme="minorHAnsi" w:eastAsia="Arial Unicode MS" w:hAnsiTheme="minorHAnsi" w:cstheme="minorHAnsi"/>
                <w:sz w:val="22"/>
                <w:szCs w:val="22"/>
              </w:rPr>
            </w:pPr>
            <w:r w:rsidRPr="00E941BC">
              <w:rPr>
                <w:rFonts w:asciiTheme="minorHAnsi" w:eastAsia="Arial Unicode MS" w:hAnsiTheme="minorHAnsi" w:cstheme="minorHAnsi"/>
                <w:sz w:val="22"/>
                <w:szCs w:val="22"/>
              </w:rPr>
              <w:t>2</w:t>
            </w:r>
          </w:p>
        </w:tc>
      </w:tr>
      <w:tr w:rsidR="008211C4" w:rsidRPr="00E941BC" w14:paraId="69E63E2C" w14:textId="77777777" w:rsidTr="008F1F11">
        <w:trPr>
          <w:trHeight w:val="358"/>
        </w:trPr>
        <w:tc>
          <w:tcPr>
            <w:tcW w:w="1400" w:type="pct"/>
            <w:shd w:val="clear" w:color="auto" w:fill="auto"/>
          </w:tcPr>
          <w:p w14:paraId="63830CEA" w14:textId="77777777" w:rsidR="008211C4" w:rsidRPr="00E941BC" w:rsidRDefault="008211C4" w:rsidP="008211C4">
            <w:pPr>
              <w:spacing w:line="276" w:lineRule="auto"/>
              <w:jc w:val="both"/>
              <w:rPr>
                <w:rFonts w:asciiTheme="minorHAnsi" w:eastAsia="Arial Unicode MS" w:hAnsiTheme="minorHAnsi" w:cstheme="minorHAnsi"/>
                <w:b/>
                <w:sz w:val="22"/>
                <w:szCs w:val="22"/>
              </w:rPr>
            </w:pPr>
            <w:r w:rsidRPr="00E941BC">
              <w:rPr>
                <w:rFonts w:asciiTheme="minorHAnsi" w:eastAsia="Arial Unicode MS" w:hAnsiTheme="minorHAnsi" w:cstheme="minorHAnsi"/>
                <w:b/>
                <w:sz w:val="22"/>
                <w:szCs w:val="22"/>
              </w:rPr>
              <w:t>ΣΥΝΟΛΟ</w:t>
            </w:r>
          </w:p>
        </w:tc>
        <w:tc>
          <w:tcPr>
            <w:tcW w:w="1800" w:type="pct"/>
            <w:shd w:val="clear" w:color="auto" w:fill="auto"/>
          </w:tcPr>
          <w:p w14:paraId="35934845" w14:textId="77777777" w:rsidR="008211C4" w:rsidRPr="00E941BC" w:rsidRDefault="008211C4" w:rsidP="008211C4">
            <w:pPr>
              <w:spacing w:line="276" w:lineRule="auto"/>
              <w:jc w:val="center"/>
              <w:rPr>
                <w:rFonts w:asciiTheme="minorHAnsi" w:eastAsia="Arial Unicode MS" w:hAnsiTheme="minorHAnsi" w:cstheme="minorHAnsi"/>
                <w:b/>
                <w:sz w:val="22"/>
                <w:szCs w:val="22"/>
              </w:rPr>
            </w:pPr>
            <w:r w:rsidRPr="00E941BC">
              <w:rPr>
                <w:rFonts w:asciiTheme="minorHAnsi" w:eastAsia="Arial Unicode MS" w:hAnsiTheme="minorHAnsi" w:cstheme="minorHAnsi"/>
                <w:b/>
                <w:sz w:val="22"/>
                <w:szCs w:val="22"/>
              </w:rPr>
              <w:t>2</w:t>
            </w:r>
          </w:p>
        </w:tc>
        <w:tc>
          <w:tcPr>
            <w:tcW w:w="1800" w:type="pct"/>
          </w:tcPr>
          <w:p w14:paraId="6E48620B" w14:textId="77777777" w:rsidR="008211C4" w:rsidRPr="00E941BC" w:rsidRDefault="008211C4" w:rsidP="008211C4">
            <w:pPr>
              <w:spacing w:line="276" w:lineRule="auto"/>
              <w:jc w:val="center"/>
              <w:rPr>
                <w:rFonts w:asciiTheme="minorHAnsi" w:eastAsia="Arial Unicode MS" w:hAnsiTheme="minorHAnsi" w:cstheme="minorHAnsi"/>
                <w:b/>
                <w:sz w:val="22"/>
                <w:szCs w:val="22"/>
              </w:rPr>
            </w:pPr>
            <w:r w:rsidRPr="00E941BC">
              <w:rPr>
                <w:rFonts w:asciiTheme="minorHAnsi" w:eastAsia="Arial Unicode MS" w:hAnsiTheme="minorHAnsi" w:cstheme="minorHAnsi"/>
                <w:b/>
                <w:sz w:val="22"/>
                <w:szCs w:val="22"/>
              </w:rPr>
              <w:t>4</w:t>
            </w:r>
          </w:p>
        </w:tc>
      </w:tr>
    </w:tbl>
    <w:p w14:paraId="40EC19B1" w14:textId="77777777" w:rsidR="008211C4" w:rsidRPr="00E941BC" w:rsidRDefault="008211C4" w:rsidP="008211C4">
      <w:pPr>
        <w:spacing w:line="276" w:lineRule="auto"/>
        <w:jc w:val="both"/>
        <w:rPr>
          <w:rFonts w:asciiTheme="minorHAnsi" w:eastAsia="Arial Unicode MS" w:hAnsiTheme="minorHAnsi" w:cstheme="minorHAnsi"/>
          <w:sz w:val="22"/>
          <w:szCs w:val="22"/>
        </w:rPr>
      </w:pPr>
    </w:p>
    <w:p w14:paraId="3CA270DF" w14:textId="77777777" w:rsidR="008211C4" w:rsidRPr="00E941BC" w:rsidRDefault="008211C4" w:rsidP="00CC286F">
      <w:pPr>
        <w:numPr>
          <w:ilvl w:val="0"/>
          <w:numId w:val="39"/>
        </w:numPr>
        <w:spacing w:line="276" w:lineRule="auto"/>
        <w:jc w:val="both"/>
        <w:rPr>
          <w:rFonts w:asciiTheme="minorHAnsi" w:eastAsia="Arial Unicode MS" w:hAnsiTheme="minorHAnsi" w:cstheme="minorHAnsi"/>
          <w:b/>
          <w:sz w:val="22"/>
          <w:szCs w:val="22"/>
        </w:rPr>
      </w:pPr>
      <w:r w:rsidRPr="00E941BC">
        <w:rPr>
          <w:rFonts w:asciiTheme="minorHAnsi" w:eastAsia="Arial Unicode MS" w:hAnsiTheme="minorHAnsi" w:cstheme="minorHAnsi"/>
          <w:b/>
          <w:sz w:val="22"/>
          <w:szCs w:val="22"/>
        </w:rPr>
        <w:t>Κόστος δράσης:</w:t>
      </w:r>
    </w:p>
    <w:p w14:paraId="3ED0DF1F" w14:textId="77777777" w:rsidR="008211C4" w:rsidRPr="00E941BC" w:rsidRDefault="008211C4" w:rsidP="008211C4">
      <w:pPr>
        <w:spacing w:line="276" w:lineRule="auto"/>
        <w:jc w:val="both"/>
        <w:rPr>
          <w:rFonts w:asciiTheme="minorHAnsi" w:eastAsia="Arial Unicode MS" w:hAnsiTheme="minorHAnsi" w:cstheme="minorHAnsi"/>
          <w:b/>
          <w:sz w:val="22"/>
          <w:szCs w:val="22"/>
        </w:rPr>
      </w:pPr>
    </w:p>
    <w:p w14:paraId="6E0C865F" w14:textId="77777777" w:rsidR="008211C4" w:rsidRPr="00E941BC" w:rsidRDefault="008211C4" w:rsidP="008F1F11">
      <w:pPr>
        <w:pBdr>
          <w:top w:val="single" w:sz="4" w:space="1" w:color="auto"/>
          <w:left w:val="single" w:sz="4" w:space="4" w:color="auto"/>
          <w:bottom w:val="single" w:sz="4" w:space="1" w:color="auto"/>
          <w:right w:val="single" w:sz="4" w:space="3" w:color="auto"/>
          <w:between w:val="single" w:sz="4" w:space="1" w:color="auto"/>
          <w:bar w:val="single" w:sz="4" w:color="auto"/>
        </w:pBdr>
        <w:spacing w:line="276" w:lineRule="auto"/>
        <w:jc w:val="both"/>
        <w:rPr>
          <w:rFonts w:asciiTheme="minorHAnsi" w:eastAsia="Arial Unicode MS" w:hAnsiTheme="minorHAnsi" w:cstheme="minorHAnsi"/>
          <w:b/>
          <w:sz w:val="22"/>
          <w:szCs w:val="22"/>
        </w:rPr>
      </w:pPr>
      <w:r w:rsidRPr="00E941BC">
        <w:rPr>
          <w:rFonts w:asciiTheme="minorHAnsi" w:eastAsia="Arial Unicode MS" w:hAnsiTheme="minorHAnsi" w:cstheme="minorHAnsi"/>
          <w:b/>
          <w:sz w:val="22"/>
          <w:szCs w:val="22"/>
        </w:rPr>
        <w:t>1</w:t>
      </w:r>
      <w:r w:rsidRPr="00E941BC">
        <w:rPr>
          <w:rFonts w:asciiTheme="minorHAnsi" w:eastAsia="Arial Unicode MS" w:hAnsiTheme="minorHAnsi" w:cstheme="minorHAnsi"/>
          <w:b/>
          <w:sz w:val="22"/>
          <w:szCs w:val="22"/>
          <w:vertAlign w:val="superscript"/>
        </w:rPr>
        <w:t>ο</w:t>
      </w:r>
      <w:r w:rsidRPr="00E941BC">
        <w:rPr>
          <w:rFonts w:asciiTheme="minorHAnsi" w:eastAsia="Arial Unicode MS" w:hAnsiTheme="minorHAnsi" w:cstheme="minorHAnsi"/>
          <w:b/>
          <w:sz w:val="22"/>
          <w:szCs w:val="22"/>
        </w:rPr>
        <w:t xml:space="preserve"> ΈΤΟΣ</w:t>
      </w:r>
    </w:p>
    <w:p w14:paraId="718BC9BE" w14:textId="77777777" w:rsidR="008211C4" w:rsidRPr="00E941BC" w:rsidRDefault="008211C4" w:rsidP="008211C4">
      <w:pPr>
        <w:spacing w:line="276" w:lineRule="auto"/>
        <w:jc w:val="both"/>
        <w:rPr>
          <w:rFonts w:asciiTheme="minorHAnsi" w:eastAsia="Arial Unicode MS" w:hAnsiTheme="minorHAnsi" w:cstheme="minorHAnsi"/>
          <w:b/>
          <w:sz w:val="22"/>
          <w:szCs w:val="22"/>
        </w:rPr>
      </w:pPr>
    </w:p>
    <w:tbl>
      <w:tblPr>
        <w:tblW w:w="9255" w:type="dxa"/>
        <w:tblInd w:w="-34" w:type="dxa"/>
        <w:tblLook w:val="04A0" w:firstRow="1" w:lastRow="0" w:firstColumn="1" w:lastColumn="0" w:noHBand="0" w:noVBand="1"/>
      </w:tblPr>
      <w:tblGrid>
        <w:gridCol w:w="4860"/>
        <w:gridCol w:w="1350"/>
        <w:gridCol w:w="1394"/>
        <w:gridCol w:w="1651"/>
      </w:tblGrid>
      <w:tr w:rsidR="008211C4" w:rsidRPr="00E941BC" w14:paraId="55CECD29" w14:textId="77777777" w:rsidTr="008F1F11">
        <w:trPr>
          <w:trHeight w:val="244"/>
        </w:trPr>
        <w:tc>
          <w:tcPr>
            <w:tcW w:w="4860" w:type="dxa"/>
            <w:tcBorders>
              <w:top w:val="single" w:sz="4" w:space="0" w:color="000000"/>
              <w:left w:val="single" w:sz="4" w:space="0" w:color="000000"/>
              <w:bottom w:val="single" w:sz="4" w:space="0" w:color="000000"/>
            </w:tcBorders>
            <w:shd w:val="clear" w:color="auto" w:fill="auto"/>
            <w:vAlign w:val="center"/>
            <w:hideMark/>
          </w:tcPr>
          <w:p w14:paraId="1AC77922"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HB</w:t>
            </w:r>
          </w:p>
        </w:tc>
        <w:tc>
          <w:tcPr>
            <w:tcW w:w="1350" w:type="dxa"/>
            <w:tcBorders>
              <w:top w:val="single" w:sz="4" w:space="0" w:color="000000"/>
              <w:bottom w:val="single" w:sz="4" w:space="0" w:color="000000"/>
            </w:tcBorders>
            <w:shd w:val="clear" w:color="auto" w:fill="auto"/>
            <w:noWrap/>
            <w:vAlign w:val="center"/>
            <w:hideMark/>
          </w:tcPr>
          <w:p w14:paraId="717ED19C" w14:textId="77777777" w:rsidR="008211C4" w:rsidRPr="00E941BC" w:rsidRDefault="008211C4" w:rsidP="008211C4">
            <w:pPr>
              <w:spacing w:line="276" w:lineRule="auto"/>
              <w:jc w:val="both"/>
              <w:rPr>
                <w:rFonts w:asciiTheme="minorHAnsi" w:hAnsiTheme="minorHAnsi" w:cstheme="minorHAnsi"/>
                <w:b/>
                <w:bCs/>
                <w:sz w:val="22"/>
                <w:szCs w:val="22"/>
              </w:rPr>
            </w:pPr>
          </w:p>
        </w:tc>
        <w:tc>
          <w:tcPr>
            <w:tcW w:w="1394" w:type="dxa"/>
            <w:tcBorders>
              <w:top w:val="single" w:sz="4" w:space="0" w:color="000000"/>
              <w:bottom w:val="single" w:sz="4" w:space="0" w:color="000000"/>
            </w:tcBorders>
            <w:shd w:val="clear" w:color="auto" w:fill="auto"/>
            <w:noWrap/>
            <w:vAlign w:val="center"/>
            <w:hideMark/>
          </w:tcPr>
          <w:p w14:paraId="293C39B8" w14:textId="77777777" w:rsidR="008211C4" w:rsidRPr="00E941BC" w:rsidRDefault="008211C4" w:rsidP="008211C4">
            <w:pPr>
              <w:spacing w:line="276" w:lineRule="auto"/>
              <w:jc w:val="both"/>
              <w:rPr>
                <w:rFonts w:asciiTheme="minorHAnsi" w:hAnsiTheme="minorHAnsi" w:cstheme="minorHAnsi"/>
                <w:b/>
                <w:bCs/>
                <w:sz w:val="22"/>
                <w:szCs w:val="22"/>
              </w:rPr>
            </w:pPr>
          </w:p>
        </w:tc>
        <w:tc>
          <w:tcPr>
            <w:tcW w:w="1651" w:type="dxa"/>
            <w:tcBorders>
              <w:top w:val="single" w:sz="4" w:space="0" w:color="000000"/>
              <w:bottom w:val="single" w:sz="4" w:space="0" w:color="000000"/>
              <w:right w:val="single" w:sz="4" w:space="0" w:color="000000"/>
            </w:tcBorders>
            <w:shd w:val="clear" w:color="auto" w:fill="auto"/>
            <w:noWrap/>
            <w:vAlign w:val="center"/>
            <w:hideMark/>
          </w:tcPr>
          <w:p w14:paraId="067F1ED7" w14:textId="77777777" w:rsidR="008211C4" w:rsidRPr="00E941BC" w:rsidRDefault="008211C4" w:rsidP="008211C4">
            <w:pPr>
              <w:spacing w:line="276" w:lineRule="auto"/>
              <w:jc w:val="both"/>
              <w:rPr>
                <w:rFonts w:asciiTheme="minorHAnsi" w:hAnsiTheme="minorHAnsi" w:cstheme="minorHAnsi"/>
                <w:b/>
                <w:bCs/>
                <w:sz w:val="22"/>
                <w:szCs w:val="22"/>
              </w:rPr>
            </w:pPr>
          </w:p>
        </w:tc>
      </w:tr>
      <w:tr w:rsidR="008211C4" w:rsidRPr="00E941BC" w14:paraId="4871FC77" w14:textId="77777777" w:rsidTr="008F1F11">
        <w:trPr>
          <w:trHeight w:val="244"/>
        </w:trPr>
        <w:tc>
          <w:tcPr>
            <w:tcW w:w="4860"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79A17A6E"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Δράση 2.2</w:t>
            </w:r>
          </w:p>
        </w:tc>
        <w:tc>
          <w:tcPr>
            <w:tcW w:w="1350" w:type="dxa"/>
            <w:tcBorders>
              <w:top w:val="single" w:sz="4" w:space="0" w:color="000000"/>
              <w:left w:val="nil"/>
              <w:bottom w:val="single" w:sz="4" w:space="0" w:color="auto"/>
              <w:right w:val="single" w:sz="4" w:space="0" w:color="auto"/>
            </w:tcBorders>
            <w:shd w:val="clear" w:color="auto" w:fill="auto"/>
            <w:noWrap/>
            <w:vAlign w:val="center"/>
            <w:hideMark/>
          </w:tcPr>
          <w:p w14:paraId="42E2B450" w14:textId="77777777" w:rsidR="008211C4" w:rsidRPr="00E941BC" w:rsidRDefault="008211C4" w:rsidP="008211C4">
            <w:pPr>
              <w:spacing w:line="276" w:lineRule="auto"/>
              <w:jc w:val="center"/>
              <w:rPr>
                <w:rFonts w:asciiTheme="minorHAnsi" w:hAnsiTheme="minorHAnsi" w:cstheme="minorHAnsi"/>
                <w:b/>
                <w:bCs/>
                <w:sz w:val="22"/>
                <w:szCs w:val="22"/>
              </w:rPr>
            </w:pPr>
            <w:r w:rsidRPr="00E941BC">
              <w:rPr>
                <w:rFonts w:asciiTheme="minorHAnsi" w:hAnsiTheme="minorHAnsi" w:cstheme="minorHAnsi"/>
                <w:b/>
                <w:bCs/>
                <w:sz w:val="22"/>
                <w:szCs w:val="22"/>
              </w:rPr>
              <w:t>Ποσότητα</w:t>
            </w:r>
          </w:p>
        </w:tc>
        <w:tc>
          <w:tcPr>
            <w:tcW w:w="1394" w:type="dxa"/>
            <w:tcBorders>
              <w:top w:val="single" w:sz="4" w:space="0" w:color="000000"/>
              <w:left w:val="nil"/>
              <w:bottom w:val="single" w:sz="4" w:space="0" w:color="auto"/>
              <w:right w:val="single" w:sz="4" w:space="0" w:color="auto"/>
            </w:tcBorders>
            <w:shd w:val="clear" w:color="auto" w:fill="auto"/>
            <w:noWrap/>
            <w:vAlign w:val="center"/>
            <w:hideMark/>
          </w:tcPr>
          <w:p w14:paraId="0E2C3F8D" w14:textId="77777777" w:rsidR="008211C4" w:rsidRPr="00E941BC" w:rsidRDefault="008211C4" w:rsidP="008211C4">
            <w:pPr>
              <w:spacing w:line="276" w:lineRule="auto"/>
              <w:jc w:val="center"/>
              <w:rPr>
                <w:rFonts w:asciiTheme="minorHAnsi" w:hAnsiTheme="minorHAnsi" w:cstheme="minorHAnsi"/>
                <w:b/>
                <w:bCs/>
                <w:sz w:val="22"/>
                <w:szCs w:val="22"/>
              </w:rPr>
            </w:pPr>
            <w:r w:rsidRPr="00E941BC">
              <w:rPr>
                <w:rFonts w:asciiTheme="minorHAnsi" w:hAnsiTheme="minorHAnsi" w:cstheme="minorHAnsi"/>
                <w:b/>
                <w:bCs/>
                <w:sz w:val="22"/>
                <w:szCs w:val="22"/>
              </w:rPr>
              <w:t>Κόστος</w:t>
            </w:r>
          </w:p>
        </w:tc>
        <w:tc>
          <w:tcPr>
            <w:tcW w:w="1651" w:type="dxa"/>
            <w:tcBorders>
              <w:top w:val="single" w:sz="4" w:space="0" w:color="000000"/>
              <w:left w:val="nil"/>
              <w:bottom w:val="single" w:sz="4" w:space="0" w:color="auto"/>
              <w:right w:val="single" w:sz="4" w:space="0" w:color="auto"/>
            </w:tcBorders>
            <w:shd w:val="clear" w:color="auto" w:fill="auto"/>
            <w:noWrap/>
            <w:vAlign w:val="center"/>
            <w:hideMark/>
          </w:tcPr>
          <w:p w14:paraId="528EB992" w14:textId="77777777" w:rsidR="008211C4" w:rsidRPr="00E941BC" w:rsidRDefault="008211C4" w:rsidP="008211C4">
            <w:pPr>
              <w:spacing w:line="276" w:lineRule="auto"/>
              <w:jc w:val="center"/>
              <w:rPr>
                <w:rFonts w:asciiTheme="minorHAnsi" w:hAnsiTheme="minorHAnsi" w:cstheme="minorHAnsi"/>
                <w:b/>
                <w:bCs/>
                <w:sz w:val="22"/>
                <w:szCs w:val="22"/>
              </w:rPr>
            </w:pPr>
            <w:r w:rsidRPr="00E941BC">
              <w:rPr>
                <w:rFonts w:asciiTheme="minorHAnsi" w:hAnsiTheme="minorHAnsi" w:cstheme="minorHAnsi"/>
                <w:b/>
                <w:bCs/>
                <w:sz w:val="22"/>
                <w:szCs w:val="22"/>
              </w:rPr>
              <w:t>Σύνολο</w:t>
            </w:r>
          </w:p>
        </w:tc>
      </w:tr>
      <w:tr w:rsidR="008211C4" w:rsidRPr="00E941BC" w14:paraId="4A0A2C96" w14:textId="77777777" w:rsidTr="008F1F11">
        <w:trPr>
          <w:trHeight w:val="352"/>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14:paraId="57EF46AF" w14:textId="77777777" w:rsidR="008211C4" w:rsidRPr="00E941BC" w:rsidRDefault="008211C4" w:rsidP="008211C4">
            <w:pPr>
              <w:spacing w:line="276" w:lineRule="auto"/>
              <w:jc w:val="both"/>
              <w:rPr>
                <w:rFonts w:asciiTheme="minorHAnsi" w:hAnsiTheme="minorHAnsi" w:cstheme="minorHAnsi"/>
                <w:b/>
                <w:sz w:val="22"/>
                <w:szCs w:val="22"/>
              </w:rPr>
            </w:pPr>
            <w:r w:rsidRPr="00E941BC">
              <w:rPr>
                <w:rFonts w:asciiTheme="minorHAnsi" w:hAnsiTheme="minorHAnsi" w:cstheme="minorHAnsi"/>
                <w:b/>
                <w:sz w:val="22"/>
                <w:szCs w:val="22"/>
              </w:rPr>
              <w:t xml:space="preserve">Μεταφορά οίνου </w:t>
            </w:r>
          </w:p>
        </w:tc>
        <w:tc>
          <w:tcPr>
            <w:tcW w:w="1350" w:type="dxa"/>
            <w:tcBorders>
              <w:top w:val="nil"/>
              <w:left w:val="nil"/>
              <w:bottom w:val="single" w:sz="4" w:space="0" w:color="auto"/>
              <w:right w:val="single" w:sz="4" w:space="0" w:color="auto"/>
            </w:tcBorders>
            <w:shd w:val="clear" w:color="auto" w:fill="auto"/>
            <w:noWrap/>
            <w:vAlign w:val="center"/>
            <w:hideMark/>
          </w:tcPr>
          <w:p w14:paraId="11777F2B" w14:textId="77777777" w:rsidR="008211C4" w:rsidRPr="00E941BC" w:rsidRDefault="008211C4" w:rsidP="008211C4">
            <w:pPr>
              <w:spacing w:line="276" w:lineRule="auto"/>
              <w:jc w:val="center"/>
              <w:rPr>
                <w:rFonts w:asciiTheme="minorHAnsi" w:hAnsiTheme="minorHAnsi" w:cstheme="minorHAnsi"/>
                <w:sz w:val="22"/>
                <w:szCs w:val="22"/>
              </w:rPr>
            </w:pPr>
            <w:r w:rsidRPr="00E941BC">
              <w:rPr>
                <w:rFonts w:asciiTheme="minorHAnsi" w:hAnsiTheme="minorHAnsi" w:cstheme="minorHAnsi"/>
                <w:sz w:val="22"/>
                <w:szCs w:val="22"/>
              </w:rPr>
              <w:t>1</w:t>
            </w:r>
          </w:p>
        </w:tc>
        <w:tc>
          <w:tcPr>
            <w:tcW w:w="1394" w:type="dxa"/>
            <w:tcBorders>
              <w:top w:val="nil"/>
              <w:left w:val="nil"/>
              <w:bottom w:val="single" w:sz="4" w:space="0" w:color="auto"/>
              <w:right w:val="single" w:sz="4" w:space="0" w:color="auto"/>
            </w:tcBorders>
            <w:shd w:val="clear" w:color="auto" w:fill="auto"/>
            <w:noWrap/>
            <w:vAlign w:val="center"/>
            <w:hideMark/>
          </w:tcPr>
          <w:p w14:paraId="30565510" w14:textId="77777777" w:rsidR="008211C4" w:rsidRPr="00E941BC" w:rsidRDefault="008211C4" w:rsidP="008211C4">
            <w:pPr>
              <w:spacing w:line="276" w:lineRule="auto"/>
              <w:jc w:val="center"/>
              <w:rPr>
                <w:rFonts w:asciiTheme="minorHAnsi" w:hAnsiTheme="minorHAnsi" w:cstheme="minorHAnsi"/>
                <w:sz w:val="22"/>
                <w:szCs w:val="22"/>
              </w:rPr>
            </w:pPr>
            <w:r w:rsidRPr="00E941BC">
              <w:rPr>
                <w:rFonts w:asciiTheme="minorHAnsi" w:hAnsiTheme="minorHAnsi" w:cstheme="minorHAnsi"/>
                <w:sz w:val="22"/>
                <w:szCs w:val="22"/>
              </w:rPr>
              <w:t>1.000,00 €</w:t>
            </w:r>
          </w:p>
        </w:tc>
        <w:tc>
          <w:tcPr>
            <w:tcW w:w="1651" w:type="dxa"/>
            <w:tcBorders>
              <w:top w:val="nil"/>
              <w:left w:val="nil"/>
              <w:bottom w:val="single" w:sz="4" w:space="0" w:color="auto"/>
              <w:right w:val="single" w:sz="4" w:space="0" w:color="auto"/>
            </w:tcBorders>
            <w:shd w:val="clear" w:color="auto" w:fill="auto"/>
            <w:noWrap/>
            <w:vAlign w:val="center"/>
            <w:hideMark/>
          </w:tcPr>
          <w:p w14:paraId="7B0A0261" w14:textId="77777777" w:rsidR="008211C4" w:rsidRPr="00E941BC" w:rsidRDefault="008211C4" w:rsidP="008211C4">
            <w:pPr>
              <w:spacing w:line="276" w:lineRule="auto"/>
              <w:jc w:val="center"/>
              <w:rPr>
                <w:rFonts w:asciiTheme="minorHAnsi" w:hAnsiTheme="minorHAnsi" w:cstheme="minorHAnsi"/>
                <w:sz w:val="22"/>
                <w:szCs w:val="22"/>
              </w:rPr>
            </w:pPr>
            <w:r w:rsidRPr="00E941BC">
              <w:rPr>
                <w:rFonts w:asciiTheme="minorHAnsi" w:hAnsiTheme="minorHAnsi" w:cstheme="minorHAnsi"/>
                <w:sz w:val="22"/>
                <w:szCs w:val="22"/>
              </w:rPr>
              <w:t>1.000,00 €</w:t>
            </w:r>
          </w:p>
        </w:tc>
      </w:tr>
      <w:tr w:rsidR="008211C4" w:rsidRPr="00E941BC" w14:paraId="385BAA27" w14:textId="77777777" w:rsidTr="008F1F11">
        <w:trPr>
          <w:trHeight w:val="352"/>
        </w:trPr>
        <w:tc>
          <w:tcPr>
            <w:tcW w:w="4860" w:type="dxa"/>
            <w:tcBorders>
              <w:top w:val="nil"/>
              <w:left w:val="single" w:sz="4" w:space="0" w:color="auto"/>
              <w:bottom w:val="single" w:sz="4" w:space="0" w:color="auto"/>
              <w:right w:val="single" w:sz="4" w:space="0" w:color="auto"/>
            </w:tcBorders>
            <w:shd w:val="clear" w:color="auto" w:fill="auto"/>
            <w:vAlign w:val="center"/>
            <w:hideMark/>
          </w:tcPr>
          <w:p w14:paraId="035D5F2C" w14:textId="77777777" w:rsidR="008211C4" w:rsidRPr="00E941BC" w:rsidRDefault="008211C4" w:rsidP="008211C4">
            <w:pPr>
              <w:spacing w:line="276" w:lineRule="auto"/>
              <w:jc w:val="both"/>
              <w:rPr>
                <w:rFonts w:asciiTheme="minorHAnsi" w:hAnsiTheme="minorHAnsi" w:cstheme="minorHAnsi"/>
                <w:b/>
                <w:sz w:val="22"/>
                <w:szCs w:val="22"/>
              </w:rPr>
            </w:pPr>
            <w:r w:rsidRPr="00E941BC">
              <w:rPr>
                <w:rFonts w:asciiTheme="minorHAnsi" w:hAnsiTheme="minorHAnsi" w:cstheme="minorHAnsi"/>
                <w:b/>
                <w:sz w:val="22"/>
                <w:szCs w:val="22"/>
              </w:rPr>
              <w:t>Αγορά οίνου</w:t>
            </w:r>
          </w:p>
        </w:tc>
        <w:tc>
          <w:tcPr>
            <w:tcW w:w="1350" w:type="dxa"/>
            <w:tcBorders>
              <w:top w:val="nil"/>
              <w:left w:val="nil"/>
              <w:bottom w:val="single" w:sz="4" w:space="0" w:color="auto"/>
              <w:right w:val="single" w:sz="4" w:space="0" w:color="auto"/>
            </w:tcBorders>
            <w:shd w:val="clear" w:color="auto" w:fill="auto"/>
            <w:noWrap/>
            <w:vAlign w:val="center"/>
            <w:hideMark/>
          </w:tcPr>
          <w:p w14:paraId="3018C4F2" w14:textId="77777777" w:rsidR="008211C4" w:rsidRPr="00E941BC" w:rsidRDefault="008211C4" w:rsidP="008211C4">
            <w:pPr>
              <w:spacing w:line="276" w:lineRule="auto"/>
              <w:jc w:val="center"/>
              <w:rPr>
                <w:rFonts w:asciiTheme="minorHAnsi" w:hAnsiTheme="minorHAnsi" w:cstheme="minorHAnsi"/>
                <w:sz w:val="22"/>
                <w:szCs w:val="22"/>
              </w:rPr>
            </w:pPr>
            <w:r w:rsidRPr="00E941BC">
              <w:rPr>
                <w:rFonts w:asciiTheme="minorHAnsi" w:hAnsiTheme="minorHAnsi" w:cstheme="minorHAnsi"/>
                <w:sz w:val="22"/>
                <w:szCs w:val="22"/>
              </w:rPr>
              <w:t>50</w:t>
            </w:r>
          </w:p>
        </w:tc>
        <w:tc>
          <w:tcPr>
            <w:tcW w:w="1394" w:type="dxa"/>
            <w:tcBorders>
              <w:top w:val="nil"/>
              <w:left w:val="nil"/>
              <w:bottom w:val="single" w:sz="4" w:space="0" w:color="auto"/>
              <w:right w:val="single" w:sz="4" w:space="0" w:color="auto"/>
            </w:tcBorders>
            <w:shd w:val="clear" w:color="auto" w:fill="auto"/>
            <w:noWrap/>
            <w:vAlign w:val="center"/>
            <w:hideMark/>
          </w:tcPr>
          <w:p w14:paraId="414846F7" w14:textId="77777777" w:rsidR="008211C4" w:rsidRPr="00E941BC" w:rsidRDefault="008211C4" w:rsidP="008211C4">
            <w:pPr>
              <w:spacing w:line="276" w:lineRule="auto"/>
              <w:jc w:val="center"/>
              <w:rPr>
                <w:rFonts w:asciiTheme="minorHAnsi" w:hAnsiTheme="minorHAnsi" w:cstheme="minorHAnsi"/>
                <w:sz w:val="22"/>
                <w:szCs w:val="22"/>
              </w:rPr>
            </w:pPr>
            <w:r w:rsidRPr="00E941BC">
              <w:rPr>
                <w:rFonts w:asciiTheme="minorHAnsi" w:hAnsiTheme="minorHAnsi" w:cstheme="minorHAnsi"/>
                <w:sz w:val="22"/>
                <w:szCs w:val="22"/>
              </w:rPr>
              <w:t>7,00 €</w:t>
            </w:r>
          </w:p>
        </w:tc>
        <w:tc>
          <w:tcPr>
            <w:tcW w:w="1651" w:type="dxa"/>
            <w:tcBorders>
              <w:top w:val="nil"/>
              <w:left w:val="nil"/>
              <w:bottom w:val="single" w:sz="4" w:space="0" w:color="auto"/>
              <w:right w:val="single" w:sz="4" w:space="0" w:color="auto"/>
            </w:tcBorders>
            <w:shd w:val="clear" w:color="auto" w:fill="auto"/>
            <w:noWrap/>
            <w:vAlign w:val="center"/>
            <w:hideMark/>
          </w:tcPr>
          <w:p w14:paraId="0CD73D69" w14:textId="77777777" w:rsidR="008211C4" w:rsidRPr="00E941BC" w:rsidRDefault="008211C4" w:rsidP="008211C4">
            <w:pPr>
              <w:spacing w:line="276" w:lineRule="auto"/>
              <w:jc w:val="center"/>
              <w:rPr>
                <w:rFonts w:asciiTheme="minorHAnsi" w:hAnsiTheme="minorHAnsi" w:cstheme="minorHAnsi"/>
                <w:sz w:val="22"/>
                <w:szCs w:val="22"/>
              </w:rPr>
            </w:pPr>
            <w:r w:rsidRPr="00E941BC">
              <w:rPr>
                <w:rFonts w:asciiTheme="minorHAnsi" w:hAnsiTheme="minorHAnsi" w:cstheme="minorHAnsi"/>
                <w:sz w:val="22"/>
                <w:szCs w:val="22"/>
              </w:rPr>
              <w:t>350,00 €</w:t>
            </w:r>
          </w:p>
        </w:tc>
      </w:tr>
      <w:tr w:rsidR="008211C4" w:rsidRPr="00E941BC" w14:paraId="16C82C50" w14:textId="77777777" w:rsidTr="008F1F11">
        <w:trPr>
          <w:trHeight w:val="471"/>
        </w:trPr>
        <w:tc>
          <w:tcPr>
            <w:tcW w:w="4860" w:type="dxa"/>
            <w:tcBorders>
              <w:top w:val="nil"/>
              <w:left w:val="single" w:sz="4" w:space="0" w:color="auto"/>
              <w:bottom w:val="single" w:sz="4" w:space="0" w:color="auto"/>
              <w:right w:val="single" w:sz="4" w:space="0" w:color="auto"/>
            </w:tcBorders>
            <w:shd w:val="clear" w:color="auto" w:fill="auto"/>
            <w:vAlign w:val="center"/>
            <w:hideMark/>
          </w:tcPr>
          <w:p w14:paraId="2F9B7F2C" w14:textId="77777777" w:rsidR="008211C4" w:rsidRPr="00E941BC" w:rsidRDefault="008211C4" w:rsidP="008211C4">
            <w:pPr>
              <w:spacing w:line="276" w:lineRule="auto"/>
              <w:jc w:val="both"/>
              <w:rPr>
                <w:rFonts w:asciiTheme="minorHAnsi" w:hAnsiTheme="minorHAnsi" w:cstheme="minorHAnsi"/>
                <w:b/>
                <w:sz w:val="22"/>
                <w:szCs w:val="22"/>
                <w:lang w:val="el-GR"/>
              </w:rPr>
            </w:pPr>
            <w:r w:rsidRPr="00E941BC">
              <w:rPr>
                <w:rFonts w:asciiTheme="minorHAnsi" w:hAnsiTheme="minorHAnsi" w:cstheme="minorHAnsi"/>
                <w:b/>
                <w:sz w:val="22"/>
                <w:szCs w:val="22"/>
                <w:lang w:val="el-GR"/>
              </w:rPr>
              <w:t>Δημόσιες σχέσεις που σχετίζονται με τη διοργάνωση των εκδηλώσεων</w:t>
            </w:r>
          </w:p>
        </w:tc>
        <w:tc>
          <w:tcPr>
            <w:tcW w:w="1350" w:type="dxa"/>
            <w:tcBorders>
              <w:top w:val="nil"/>
              <w:left w:val="nil"/>
              <w:bottom w:val="single" w:sz="4" w:space="0" w:color="auto"/>
              <w:right w:val="single" w:sz="4" w:space="0" w:color="auto"/>
            </w:tcBorders>
            <w:shd w:val="clear" w:color="auto" w:fill="auto"/>
            <w:noWrap/>
            <w:vAlign w:val="center"/>
            <w:hideMark/>
          </w:tcPr>
          <w:p w14:paraId="7B6A8F20" w14:textId="77777777" w:rsidR="008211C4" w:rsidRPr="00E941BC" w:rsidRDefault="008211C4" w:rsidP="008211C4">
            <w:pPr>
              <w:spacing w:line="276" w:lineRule="auto"/>
              <w:jc w:val="center"/>
              <w:rPr>
                <w:rFonts w:asciiTheme="minorHAnsi" w:hAnsiTheme="minorHAnsi" w:cstheme="minorHAnsi"/>
                <w:sz w:val="22"/>
                <w:szCs w:val="22"/>
              </w:rPr>
            </w:pPr>
            <w:r w:rsidRPr="00E941BC">
              <w:rPr>
                <w:rFonts w:asciiTheme="minorHAnsi" w:hAnsiTheme="minorHAnsi" w:cstheme="minorHAnsi"/>
                <w:sz w:val="22"/>
                <w:szCs w:val="22"/>
              </w:rPr>
              <w:t>1</w:t>
            </w:r>
          </w:p>
        </w:tc>
        <w:tc>
          <w:tcPr>
            <w:tcW w:w="1394" w:type="dxa"/>
            <w:tcBorders>
              <w:top w:val="nil"/>
              <w:left w:val="nil"/>
              <w:bottom w:val="single" w:sz="4" w:space="0" w:color="auto"/>
              <w:right w:val="single" w:sz="4" w:space="0" w:color="auto"/>
            </w:tcBorders>
            <w:shd w:val="clear" w:color="auto" w:fill="auto"/>
            <w:noWrap/>
            <w:vAlign w:val="center"/>
            <w:hideMark/>
          </w:tcPr>
          <w:p w14:paraId="4201BE27" w14:textId="77777777" w:rsidR="008211C4" w:rsidRPr="00E941BC" w:rsidRDefault="008211C4" w:rsidP="008211C4">
            <w:pPr>
              <w:spacing w:line="276" w:lineRule="auto"/>
              <w:jc w:val="center"/>
              <w:rPr>
                <w:rFonts w:asciiTheme="minorHAnsi" w:hAnsiTheme="minorHAnsi" w:cstheme="minorHAnsi"/>
                <w:sz w:val="22"/>
                <w:szCs w:val="22"/>
              </w:rPr>
            </w:pPr>
            <w:r w:rsidRPr="00E941BC">
              <w:rPr>
                <w:rFonts w:asciiTheme="minorHAnsi" w:hAnsiTheme="minorHAnsi" w:cstheme="minorHAnsi"/>
                <w:sz w:val="22"/>
                <w:szCs w:val="22"/>
              </w:rPr>
              <w:t>2.000,00 €</w:t>
            </w:r>
          </w:p>
        </w:tc>
        <w:tc>
          <w:tcPr>
            <w:tcW w:w="1651" w:type="dxa"/>
            <w:tcBorders>
              <w:top w:val="nil"/>
              <w:left w:val="nil"/>
              <w:bottom w:val="single" w:sz="4" w:space="0" w:color="auto"/>
              <w:right w:val="single" w:sz="4" w:space="0" w:color="auto"/>
            </w:tcBorders>
            <w:shd w:val="clear" w:color="auto" w:fill="auto"/>
            <w:noWrap/>
            <w:vAlign w:val="center"/>
            <w:hideMark/>
          </w:tcPr>
          <w:p w14:paraId="57E8BDDA" w14:textId="77777777" w:rsidR="008211C4" w:rsidRPr="00E941BC" w:rsidRDefault="008211C4" w:rsidP="008211C4">
            <w:pPr>
              <w:spacing w:line="276" w:lineRule="auto"/>
              <w:jc w:val="center"/>
              <w:rPr>
                <w:rFonts w:asciiTheme="minorHAnsi" w:hAnsiTheme="minorHAnsi" w:cstheme="minorHAnsi"/>
                <w:sz w:val="22"/>
                <w:szCs w:val="22"/>
              </w:rPr>
            </w:pPr>
            <w:r w:rsidRPr="00E941BC">
              <w:rPr>
                <w:rFonts w:asciiTheme="minorHAnsi" w:hAnsiTheme="minorHAnsi" w:cstheme="minorHAnsi"/>
                <w:sz w:val="22"/>
                <w:szCs w:val="22"/>
              </w:rPr>
              <w:t>2.000,00 €</w:t>
            </w:r>
          </w:p>
        </w:tc>
      </w:tr>
      <w:tr w:rsidR="008211C4" w:rsidRPr="00E941BC" w14:paraId="086B2C7E" w14:textId="77777777" w:rsidTr="008F1F11">
        <w:trPr>
          <w:trHeight w:val="244"/>
        </w:trPr>
        <w:tc>
          <w:tcPr>
            <w:tcW w:w="4860" w:type="dxa"/>
            <w:tcBorders>
              <w:top w:val="nil"/>
              <w:left w:val="single" w:sz="4" w:space="0" w:color="auto"/>
              <w:bottom w:val="single" w:sz="4" w:space="0" w:color="auto"/>
              <w:right w:val="single" w:sz="4" w:space="0" w:color="auto"/>
            </w:tcBorders>
            <w:shd w:val="clear" w:color="auto" w:fill="auto"/>
            <w:vAlign w:val="center"/>
            <w:hideMark/>
          </w:tcPr>
          <w:p w14:paraId="1858C3EB"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ΥΠΟΣΥΝΟΛΟ</w:t>
            </w:r>
          </w:p>
        </w:tc>
        <w:tc>
          <w:tcPr>
            <w:tcW w:w="1350" w:type="dxa"/>
            <w:tcBorders>
              <w:top w:val="nil"/>
              <w:left w:val="nil"/>
              <w:bottom w:val="single" w:sz="4" w:space="0" w:color="auto"/>
              <w:right w:val="single" w:sz="4" w:space="0" w:color="auto"/>
            </w:tcBorders>
            <w:shd w:val="clear" w:color="auto" w:fill="auto"/>
            <w:noWrap/>
            <w:vAlign w:val="center"/>
            <w:hideMark/>
          </w:tcPr>
          <w:p w14:paraId="2060D375" w14:textId="77777777" w:rsidR="008211C4" w:rsidRPr="00E941BC" w:rsidRDefault="008211C4" w:rsidP="008211C4">
            <w:pPr>
              <w:spacing w:line="276" w:lineRule="auto"/>
              <w:jc w:val="center"/>
              <w:rPr>
                <w:rFonts w:asciiTheme="minorHAnsi" w:hAnsiTheme="minorHAnsi" w:cstheme="minorHAnsi"/>
                <w:b/>
                <w:bCs/>
                <w:sz w:val="22"/>
                <w:szCs w:val="22"/>
              </w:rPr>
            </w:pPr>
            <w:r w:rsidRPr="00E941BC">
              <w:rPr>
                <w:rFonts w:asciiTheme="minorHAnsi" w:hAnsiTheme="minorHAnsi" w:cstheme="minorHAnsi"/>
                <w:b/>
                <w:bCs/>
                <w:sz w:val="22"/>
                <w:szCs w:val="22"/>
              </w:rPr>
              <w:t>0</w:t>
            </w:r>
          </w:p>
        </w:tc>
        <w:tc>
          <w:tcPr>
            <w:tcW w:w="1394" w:type="dxa"/>
            <w:tcBorders>
              <w:top w:val="nil"/>
              <w:left w:val="nil"/>
              <w:bottom w:val="single" w:sz="4" w:space="0" w:color="auto"/>
              <w:right w:val="single" w:sz="4" w:space="0" w:color="auto"/>
            </w:tcBorders>
            <w:shd w:val="clear" w:color="auto" w:fill="auto"/>
            <w:noWrap/>
            <w:vAlign w:val="center"/>
            <w:hideMark/>
          </w:tcPr>
          <w:p w14:paraId="3D9CF51D" w14:textId="77777777" w:rsidR="008211C4" w:rsidRPr="00E941BC" w:rsidRDefault="008211C4" w:rsidP="008211C4">
            <w:pPr>
              <w:spacing w:line="276" w:lineRule="auto"/>
              <w:jc w:val="center"/>
              <w:rPr>
                <w:rFonts w:asciiTheme="minorHAnsi" w:hAnsiTheme="minorHAnsi" w:cstheme="minorHAnsi"/>
                <w:b/>
                <w:bCs/>
                <w:sz w:val="22"/>
                <w:szCs w:val="22"/>
              </w:rPr>
            </w:pPr>
            <w:r w:rsidRPr="00E941BC">
              <w:rPr>
                <w:rFonts w:asciiTheme="minorHAnsi" w:hAnsiTheme="minorHAnsi" w:cstheme="minorHAnsi"/>
                <w:b/>
                <w:bCs/>
                <w:sz w:val="22"/>
                <w:szCs w:val="22"/>
              </w:rPr>
              <w:t> </w:t>
            </w:r>
          </w:p>
        </w:tc>
        <w:tc>
          <w:tcPr>
            <w:tcW w:w="1651" w:type="dxa"/>
            <w:tcBorders>
              <w:top w:val="nil"/>
              <w:left w:val="nil"/>
              <w:bottom w:val="single" w:sz="4" w:space="0" w:color="auto"/>
              <w:right w:val="single" w:sz="4" w:space="0" w:color="auto"/>
            </w:tcBorders>
            <w:shd w:val="clear" w:color="auto" w:fill="auto"/>
            <w:noWrap/>
            <w:vAlign w:val="center"/>
            <w:hideMark/>
          </w:tcPr>
          <w:p w14:paraId="4974298F" w14:textId="77777777" w:rsidR="008211C4" w:rsidRPr="00E941BC" w:rsidRDefault="008211C4" w:rsidP="008211C4">
            <w:pPr>
              <w:spacing w:line="276" w:lineRule="auto"/>
              <w:jc w:val="center"/>
              <w:rPr>
                <w:rFonts w:asciiTheme="minorHAnsi" w:hAnsiTheme="minorHAnsi" w:cstheme="minorHAnsi"/>
                <w:b/>
                <w:bCs/>
                <w:sz w:val="22"/>
                <w:szCs w:val="22"/>
              </w:rPr>
            </w:pPr>
            <w:r w:rsidRPr="00E941BC">
              <w:rPr>
                <w:rFonts w:asciiTheme="minorHAnsi" w:hAnsiTheme="minorHAnsi" w:cstheme="minorHAnsi"/>
                <w:b/>
                <w:bCs/>
                <w:sz w:val="22"/>
                <w:szCs w:val="22"/>
              </w:rPr>
              <w:t>3.350,00 €</w:t>
            </w:r>
          </w:p>
        </w:tc>
      </w:tr>
      <w:tr w:rsidR="008211C4" w:rsidRPr="00E941BC" w14:paraId="772BB862" w14:textId="77777777" w:rsidTr="008F1F11">
        <w:trPr>
          <w:trHeight w:val="244"/>
        </w:trPr>
        <w:tc>
          <w:tcPr>
            <w:tcW w:w="4860" w:type="dxa"/>
            <w:tcBorders>
              <w:top w:val="nil"/>
              <w:left w:val="single" w:sz="4" w:space="0" w:color="auto"/>
              <w:bottom w:val="single" w:sz="4" w:space="0" w:color="auto"/>
              <w:right w:val="single" w:sz="4" w:space="0" w:color="auto"/>
            </w:tcBorders>
            <w:shd w:val="clear" w:color="auto" w:fill="auto"/>
            <w:noWrap/>
            <w:vAlign w:val="bottom"/>
            <w:hideMark/>
          </w:tcPr>
          <w:p w14:paraId="12969393"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ΚΟΣΤΟΣ ΓΙΑ 1 WEBINAR</w:t>
            </w:r>
          </w:p>
        </w:tc>
        <w:tc>
          <w:tcPr>
            <w:tcW w:w="1350" w:type="dxa"/>
            <w:tcBorders>
              <w:top w:val="nil"/>
              <w:left w:val="nil"/>
              <w:bottom w:val="single" w:sz="4" w:space="0" w:color="auto"/>
              <w:right w:val="single" w:sz="4" w:space="0" w:color="auto"/>
            </w:tcBorders>
            <w:shd w:val="clear" w:color="auto" w:fill="auto"/>
            <w:noWrap/>
            <w:vAlign w:val="bottom"/>
            <w:hideMark/>
          </w:tcPr>
          <w:p w14:paraId="35A831EA" w14:textId="77777777" w:rsidR="008211C4" w:rsidRPr="00E941BC" w:rsidRDefault="008211C4" w:rsidP="008211C4">
            <w:pPr>
              <w:spacing w:line="276" w:lineRule="auto"/>
              <w:jc w:val="center"/>
              <w:rPr>
                <w:rFonts w:asciiTheme="minorHAnsi" w:hAnsiTheme="minorHAnsi" w:cstheme="minorHAnsi"/>
                <w:sz w:val="22"/>
                <w:szCs w:val="22"/>
              </w:rPr>
            </w:pPr>
            <w:r w:rsidRPr="00E941BC">
              <w:rPr>
                <w:rFonts w:asciiTheme="minorHAnsi" w:hAnsiTheme="minorHAnsi" w:cstheme="minorHAnsi"/>
                <w:sz w:val="22"/>
                <w:szCs w:val="22"/>
              </w:rPr>
              <w:t>1,0</w:t>
            </w:r>
          </w:p>
        </w:tc>
        <w:tc>
          <w:tcPr>
            <w:tcW w:w="1394" w:type="dxa"/>
            <w:tcBorders>
              <w:top w:val="nil"/>
              <w:left w:val="nil"/>
              <w:bottom w:val="single" w:sz="4" w:space="0" w:color="auto"/>
              <w:right w:val="single" w:sz="4" w:space="0" w:color="auto"/>
            </w:tcBorders>
            <w:shd w:val="clear" w:color="auto" w:fill="auto"/>
            <w:noWrap/>
            <w:vAlign w:val="bottom"/>
            <w:hideMark/>
          </w:tcPr>
          <w:p w14:paraId="108FAABD" w14:textId="77777777" w:rsidR="008211C4" w:rsidRPr="00E941BC" w:rsidRDefault="008211C4" w:rsidP="008211C4">
            <w:pPr>
              <w:spacing w:line="276" w:lineRule="auto"/>
              <w:jc w:val="center"/>
              <w:rPr>
                <w:rFonts w:asciiTheme="minorHAnsi" w:hAnsiTheme="minorHAnsi" w:cstheme="minorHAnsi"/>
                <w:sz w:val="22"/>
                <w:szCs w:val="22"/>
              </w:rPr>
            </w:pPr>
            <w:r w:rsidRPr="00E941BC">
              <w:rPr>
                <w:rFonts w:asciiTheme="minorHAnsi" w:hAnsiTheme="minorHAnsi" w:cstheme="minorHAnsi"/>
                <w:sz w:val="22"/>
                <w:szCs w:val="22"/>
              </w:rPr>
              <w:t>3.350,00 €</w:t>
            </w:r>
          </w:p>
        </w:tc>
        <w:tc>
          <w:tcPr>
            <w:tcW w:w="1651" w:type="dxa"/>
            <w:tcBorders>
              <w:top w:val="nil"/>
              <w:left w:val="nil"/>
              <w:bottom w:val="single" w:sz="4" w:space="0" w:color="auto"/>
              <w:right w:val="single" w:sz="4" w:space="0" w:color="auto"/>
            </w:tcBorders>
            <w:shd w:val="clear" w:color="auto" w:fill="auto"/>
            <w:noWrap/>
            <w:vAlign w:val="bottom"/>
            <w:hideMark/>
          </w:tcPr>
          <w:p w14:paraId="7295C822" w14:textId="77777777" w:rsidR="008211C4" w:rsidRPr="00E941BC" w:rsidRDefault="008211C4" w:rsidP="008211C4">
            <w:pPr>
              <w:spacing w:line="276" w:lineRule="auto"/>
              <w:jc w:val="center"/>
              <w:rPr>
                <w:rFonts w:asciiTheme="minorHAnsi" w:hAnsiTheme="minorHAnsi" w:cstheme="minorHAnsi"/>
                <w:b/>
                <w:bCs/>
                <w:sz w:val="22"/>
                <w:szCs w:val="22"/>
              </w:rPr>
            </w:pPr>
            <w:r w:rsidRPr="00E941BC">
              <w:rPr>
                <w:rFonts w:asciiTheme="minorHAnsi" w:hAnsiTheme="minorHAnsi" w:cstheme="minorHAnsi"/>
                <w:b/>
                <w:bCs/>
                <w:sz w:val="22"/>
                <w:szCs w:val="22"/>
              </w:rPr>
              <w:t>3.350,00 €</w:t>
            </w:r>
          </w:p>
        </w:tc>
      </w:tr>
    </w:tbl>
    <w:p w14:paraId="634D875A" w14:textId="77777777" w:rsidR="008211C4" w:rsidRPr="00E941BC" w:rsidRDefault="008211C4" w:rsidP="008211C4">
      <w:pPr>
        <w:spacing w:line="276" w:lineRule="auto"/>
        <w:jc w:val="both"/>
        <w:rPr>
          <w:rFonts w:asciiTheme="minorHAnsi" w:eastAsia="Arial Unicode MS" w:hAnsiTheme="minorHAnsi" w:cstheme="minorHAnsi"/>
          <w:b/>
          <w:sz w:val="22"/>
          <w:szCs w:val="22"/>
        </w:rPr>
      </w:pPr>
    </w:p>
    <w:tbl>
      <w:tblPr>
        <w:tblW w:w="9257" w:type="dxa"/>
        <w:tblInd w:w="-34" w:type="dxa"/>
        <w:tblLook w:val="04A0" w:firstRow="1" w:lastRow="0" w:firstColumn="1" w:lastColumn="0" w:noHBand="0" w:noVBand="1"/>
      </w:tblPr>
      <w:tblGrid>
        <w:gridCol w:w="4861"/>
        <w:gridCol w:w="1351"/>
        <w:gridCol w:w="1394"/>
        <w:gridCol w:w="1651"/>
      </w:tblGrid>
      <w:tr w:rsidR="008211C4" w:rsidRPr="00E941BC" w14:paraId="2C1D3CA6" w14:textId="77777777" w:rsidTr="008F1F11">
        <w:trPr>
          <w:trHeight w:val="272"/>
        </w:trPr>
        <w:tc>
          <w:tcPr>
            <w:tcW w:w="4861" w:type="dxa"/>
            <w:tcBorders>
              <w:top w:val="single" w:sz="4" w:space="0" w:color="000000"/>
              <w:left w:val="single" w:sz="4" w:space="0" w:color="000000"/>
              <w:bottom w:val="single" w:sz="4" w:space="0" w:color="000000"/>
            </w:tcBorders>
            <w:shd w:val="clear" w:color="auto" w:fill="auto"/>
            <w:vAlign w:val="center"/>
            <w:hideMark/>
          </w:tcPr>
          <w:p w14:paraId="304E7C5C"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HAE</w:t>
            </w:r>
          </w:p>
        </w:tc>
        <w:tc>
          <w:tcPr>
            <w:tcW w:w="1351" w:type="dxa"/>
            <w:tcBorders>
              <w:top w:val="single" w:sz="4" w:space="0" w:color="000000"/>
              <w:bottom w:val="single" w:sz="4" w:space="0" w:color="000000"/>
            </w:tcBorders>
            <w:shd w:val="clear" w:color="auto" w:fill="auto"/>
            <w:noWrap/>
            <w:vAlign w:val="center"/>
            <w:hideMark/>
          </w:tcPr>
          <w:p w14:paraId="4E05A824" w14:textId="77777777" w:rsidR="008211C4" w:rsidRPr="00E941BC" w:rsidRDefault="008211C4" w:rsidP="008211C4">
            <w:pPr>
              <w:spacing w:line="276" w:lineRule="auto"/>
              <w:jc w:val="both"/>
              <w:rPr>
                <w:rFonts w:asciiTheme="minorHAnsi" w:hAnsiTheme="minorHAnsi" w:cstheme="minorHAnsi"/>
                <w:b/>
                <w:bCs/>
                <w:sz w:val="22"/>
                <w:szCs w:val="22"/>
              </w:rPr>
            </w:pPr>
          </w:p>
        </w:tc>
        <w:tc>
          <w:tcPr>
            <w:tcW w:w="1394" w:type="dxa"/>
            <w:tcBorders>
              <w:top w:val="single" w:sz="4" w:space="0" w:color="000000"/>
              <w:bottom w:val="single" w:sz="4" w:space="0" w:color="000000"/>
            </w:tcBorders>
            <w:shd w:val="clear" w:color="auto" w:fill="auto"/>
            <w:noWrap/>
            <w:vAlign w:val="center"/>
            <w:hideMark/>
          </w:tcPr>
          <w:p w14:paraId="4A105B4C" w14:textId="77777777" w:rsidR="008211C4" w:rsidRPr="00E941BC" w:rsidRDefault="008211C4" w:rsidP="008211C4">
            <w:pPr>
              <w:spacing w:line="276" w:lineRule="auto"/>
              <w:jc w:val="both"/>
              <w:rPr>
                <w:rFonts w:asciiTheme="minorHAnsi" w:hAnsiTheme="minorHAnsi" w:cstheme="minorHAnsi"/>
                <w:b/>
                <w:bCs/>
                <w:sz w:val="22"/>
                <w:szCs w:val="22"/>
              </w:rPr>
            </w:pPr>
          </w:p>
        </w:tc>
        <w:tc>
          <w:tcPr>
            <w:tcW w:w="1651" w:type="dxa"/>
            <w:tcBorders>
              <w:top w:val="single" w:sz="4" w:space="0" w:color="000000"/>
              <w:bottom w:val="single" w:sz="4" w:space="0" w:color="000000"/>
              <w:right w:val="single" w:sz="4" w:space="0" w:color="000000"/>
            </w:tcBorders>
            <w:shd w:val="clear" w:color="auto" w:fill="auto"/>
            <w:noWrap/>
            <w:vAlign w:val="center"/>
            <w:hideMark/>
          </w:tcPr>
          <w:p w14:paraId="708B53DD" w14:textId="77777777" w:rsidR="008211C4" w:rsidRPr="00E941BC" w:rsidRDefault="008211C4" w:rsidP="008211C4">
            <w:pPr>
              <w:spacing w:line="276" w:lineRule="auto"/>
              <w:jc w:val="both"/>
              <w:rPr>
                <w:rFonts w:asciiTheme="minorHAnsi" w:hAnsiTheme="minorHAnsi" w:cstheme="minorHAnsi"/>
                <w:b/>
                <w:bCs/>
                <w:sz w:val="22"/>
                <w:szCs w:val="22"/>
              </w:rPr>
            </w:pPr>
          </w:p>
        </w:tc>
      </w:tr>
      <w:tr w:rsidR="008211C4" w:rsidRPr="00E941BC" w14:paraId="52F11623" w14:textId="77777777" w:rsidTr="008F1F11">
        <w:trPr>
          <w:trHeight w:val="272"/>
        </w:trPr>
        <w:tc>
          <w:tcPr>
            <w:tcW w:w="4861"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78AC6D6A"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Δράση 2.2</w:t>
            </w:r>
          </w:p>
        </w:tc>
        <w:tc>
          <w:tcPr>
            <w:tcW w:w="1351" w:type="dxa"/>
            <w:tcBorders>
              <w:top w:val="single" w:sz="4" w:space="0" w:color="000000"/>
              <w:left w:val="nil"/>
              <w:bottom w:val="single" w:sz="4" w:space="0" w:color="auto"/>
              <w:right w:val="single" w:sz="4" w:space="0" w:color="auto"/>
            </w:tcBorders>
            <w:shd w:val="clear" w:color="auto" w:fill="auto"/>
            <w:noWrap/>
            <w:vAlign w:val="center"/>
            <w:hideMark/>
          </w:tcPr>
          <w:p w14:paraId="09EE75CB"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Ποσότητα</w:t>
            </w:r>
          </w:p>
        </w:tc>
        <w:tc>
          <w:tcPr>
            <w:tcW w:w="1394" w:type="dxa"/>
            <w:tcBorders>
              <w:top w:val="single" w:sz="4" w:space="0" w:color="000000"/>
              <w:left w:val="nil"/>
              <w:bottom w:val="single" w:sz="4" w:space="0" w:color="auto"/>
              <w:right w:val="single" w:sz="4" w:space="0" w:color="auto"/>
            </w:tcBorders>
            <w:shd w:val="clear" w:color="auto" w:fill="auto"/>
            <w:noWrap/>
            <w:vAlign w:val="center"/>
            <w:hideMark/>
          </w:tcPr>
          <w:p w14:paraId="1C29B102"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Κόστος</w:t>
            </w:r>
          </w:p>
        </w:tc>
        <w:tc>
          <w:tcPr>
            <w:tcW w:w="1651" w:type="dxa"/>
            <w:tcBorders>
              <w:top w:val="single" w:sz="4" w:space="0" w:color="000000"/>
              <w:left w:val="nil"/>
              <w:bottom w:val="single" w:sz="4" w:space="0" w:color="auto"/>
              <w:right w:val="single" w:sz="4" w:space="0" w:color="auto"/>
            </w:tcBorders>
            <w:shd w:val="clear" w:color="auto" w:fill="auto"/>
            <w:noWrap/>
            <w:vAlign w:val="center"/>
            <w:hideMark/>
          </w:tcPr>
          <w:p w14:paraId="06785F6A"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Σύνολο</w:t>
            </w:r>
          </w:p>
        </w:tc>
      </w:tr>
      <w:tr w:rsidR="008211C4" w:rsidRPr="00E941BC" w14:paraId="6D0337DB" w14:textId="77777777" w:rsidTr="008F1F11">
        <w:trPr>
          <w:trHeight w:val="394"/>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14:paraId="05EB1223" w14:textId="77777777" w:rsidR="008211C4" w:rsidRPr="00E941BC" w:rsidRDefault="008211C4" w:rsidP="008211C4">
            <w:pPr>
              <w:spacing w:line="276" w:lineRule="auto"/>
              <w:jc w:val="both"/>
              <w:rPr>
                <w:rFonts w:asciiTheme="minorHAnsi" w:hAnsiTheme="minorHAnsi" w:cstheme="minorHAnsi"/>
                <w:b/>
                <w:sz w:val="22"/>
                <w:szCs w:val="22"/>
              </w:rPr>
            </w:pPr>
            <w:r w:rsidRPr="00E941BC">
              <w:rPr>
                <w:rFonts w:asciiTheme="minorHAnsi" w:hAnsiTheme="minorHAnsi" w:cstheme="minorHAnsi"/>
                <w:b/>
                <w:sz w:val="22"/>
                <w:szCs w:val="22"/>
              </w:rPr>
              <w:t xml:space="preserve">Μεταφορά οίνου </w:t>
            </w:r>
          </w:p>
        </w:tc>
        <w:tc>
          <w:tcPr>
            <w:tcW w:w="1351" w:type="dxa"/>
            <w:tcBorders>
              <w:top w:val="nil"/>
              <w:left w:val="nil"/>
              <w:bottom w:val="single" w:sz="4" w:space="0" w:color="auto"/>
              <w:right w:val="single" w:sz="4" w:space="0" w:color="auto"/>
            </w:tcBorders>
            <w:shd w:val="clear" w:color="auto" w:fill="auto"/>
            <w:noWrap/>
            <w:vAlign w:val="center"/>
            <w:hideMark/>
          </w:tcPr>
          <w:p w14:paraId="26237EE4" w14:textId="77777777" w:rsidR="008211C4" w:rsidRPr="00E941BC" w:rsidRDefault="008211C4" w:rsidP="008211C4">
            <w:pPr>
              <w:spacing w:line="276" w:lineRule="auto"/>
              <w:jc w:val="center"/>
              <w:rPr>
                <w:rFonts w:asciiTheme="minorHAnsi" w:hAnsiTheme="minorHAnsi" w:cstheme="minorHAnsi"/>
                <w:sz w:val="22"/>
                <w:szCs w:val="22"/>
              </w:rPr>
            </w:pPr>
            <w:r w:rsidRPr="00E941BC">
              <w:rPr>
                <w:rFonts w:asciiTheme="minorHAnsi" w:hAnsiTheme="minorHAnsi" w:cstheme="minorHAnsi"/>
                <w:sz w:val="22"/>
                <w:szCs w:val="22"/>
              </w:rPr>
              <w:t>1</w:t>
            </w:r>
          </w:p>
        </w:tc>
        <w:tc>
          <w:tcPr>
            <w:tcW w:w="1394" w:type="dxa"/>
            <w:tcBorders>
              <w:top w:val="nil"/>
              <w:left w:val="nil"/>
              <w:bottom w:val="single" w:sz="4" w:space="0" w:color="auto"/>
              <w:right w:val="single" w:sz="4" w:space="0" w:color="auto"/>
            </w:tcBorders>
            <w:shd w:val="clear" w:color="auto" w:fill="auto"/>
            <w:noWrap/>
            <w:vAlign w:val="center"/>
            <w:hideMark/>
          </w:tcPr>
          <w:p w14:paraId="3AC7B0D1" w14:textId="77777777" w:rsidR="008211C4" w:rsidRPr="00E941BC" w:rsidRDefault="008211C4" w:rsidP="008211C4">
            <w:pPr>
              <w:spacing w:line="276" w:lineRule="auto"/>
              <w:jc w:val="center"/>
              <w:rPr>
                <w:rFonts w:asciiTheme="minorHAnsi" w:hAnsiTheme="minorHAnsi" w:cstheme="minorHAnsi"/>
                <w:sz w:val="22"/>
                <w:szCs w:val="22"/>
              </w:rPr>
            </w:pPr>
            <w:r w:rsidRPr="00E941BC">
              <w:rPr>
                <w:rFonts w:asciiTheme="minorHAnsi" w:hAnsiTheme="minorHAnsi" w:cstheme="minorHAnsi"/>
                <w:sz w:val="22"/>
                <w:szCs w:val="22"/>
              </w:rPr>
              <w:t>1.000,00 €</w:t>
            </w:r>
          </w:p>
        </w:tc>
        <w:tc>
          <w:tcPr>
            <w:tcW w:w="1651" w:type="dxa"/>
            <w:tcBorders>
              <w:top w:val="nil"/>
              <w:left w:val="nil"/>
              <w:bottom w:val="single" w:sz="4" w:space="0" w:color="auto"/>
              <w:right w:val="single" w:sz="4" w:space="0" w:color="auto"/>
            </w:tcBorders>
            <w:shd w:val="clear" w:color="auto" w:fill="auto"/>
            <w:noWrap/>
            <w:vAlign w:val="center"/>
            <w:hideMark/>
          </w:tcPr>
          <w:p w14:paraId="19D7206A" w14:textId="77777777" w:rsidR="008211C4" w:rsidRPr="00E941BC" w:rsidRDefault="008211C4" w:rsidP="008211C4">
            <w:pPr>
              <w:spacing w:line="276" w:lineRule="auto"/>
              <w:jc w:val="center"/>
              <w:rPr>
                <w:rFonts w:asciiTheme="minorHAnsi" w:hAnsiTheme="minorHAnsi" w:cstheme="minorHAnsi"/>
                <w:sz w:val="22"/>
                <w:szCs w:val="22"/>
              </w:rPr>
            </w:pPr>
            <w:r w:rsidRPr="00E941BC">
              <w:rPr>
                <w:rFonts w:asciiTheme="minorHAnsi" w:hAnsiTheme="minorHAnsi" w:cstheme="minorHAnsi"/>
                <w:sz w:val="22"/>
                <w:szCs w:val="22"/>
              </w:rPr>
              <w:t>1.000,00 €</w:t>
            </w:r>
          </w:p>
        </w:tc>
      </w:tr>
      <w:tr w:rsidR="008211C4" w:rsidRPr="00E941BC" w14:paraId="678AD82A" w14:textId="77777777" w:rsidTr="008F1F11">
        <w:trPr>
          <w:trHeight w:val="394"/>
        </w:trPr>
        <w:tc>
          <w:tcPr>
            <w:tcW w:w="4861" w:type="dxa"/>
            <w:tcBorders>
              <w:top w:val="nil"/>
              <w:left w:val="single" w:sz="4" w:space="0" w:color="auto"/>
              <w:bottom w:val="single" w:sz="4" w:space="0" w:color="auto"/>
              <w:right w:val="single" w:sz="4" w:space="0" w:color="auto"/>
            </w:tcBorders>
            <w:shd w:val="clear" w:color="auto" w:fill="auto"/>
            <w:vAlign w:val="center"/>
            <w:hideMark/>
          </w:tcPr>
          <w:p w14:paraId="2F82B2FD" w14:textId="77777777" w:rsidR="008211C4" w:rsidRPr="00E941BC" w:rsidRDefault="008211C4" w:rsidP="008211C4">
            <w:pPr>
              <w:spacing w:line="276" w:lineRule="auto"/>
              <w:jc w:val="both"/>
              <w:rPr>
                <w:rFonts w:asciiTheme="minorHAnsi" w:hAnsiTheme="minorHAnsi" w:cstheme="minorHAnsi"/>
                <w:b/>
                <w:sz w:val="22"/>
                <w:szCs w:val="22"/>
              </w:rPr>
            </w:pPr>
            <w:r w:rsidRPr="00E941BC">
              <w:rPr>
                <w:rFonts w:asciiTheme="minorHAnsi" w:hAnsiTheme="minorHAnsi" w:cstheme="minorHAnsi"/>
                <w:b/>
                <w:sz w:val="22"/>
                <w:szCs w:val="22"/>
              </w:rPr>
              <w:t>Αγορά οίνου</w:t>
            </w:r>
          </w:p>
        </w:tc>
        <w:tc>
          <w:tcPr>
            <w:tcW w:w="1351" w:type="dxa"/>
            <w:tcBorders>
              <w:top w:val="nil"/>
              <w:left w:val="nil"/>
              <w:bottom w:val="single" w:sz="4" w:space="0" w:color="auto"/>
              <w:right w:val="single" w:sz="4" w:space="0" w:color="auto"/>
            </w:tcBorders>
            <w:shd w:val="clear" w:color="auto" w:fill="auto"/>
            <w:noWrap/>
            <w:vAlign w:val="center"/>
            <w:hideMark/>
          </w:tcPr>
          <w:p w14:paraId="44195313" w14:textId="77777777" w:rsidR="008211C4" w:rsidRPr="00E941BC" w:rsidRDefault="008211C4" w:rsidP="008211C4">
            <w:pPr>
              <w:spacing w:line="276" w:lineRule="auto"/>
              <w:jc w:val="center"/>
              <w:rPr>
                <w:rFonts w:asciiTheme="minorHAnsi" w:hAnsiTheme="minorHAnsi" w:cstheme="minorHAnsi"/>
                <w:sz w:val="22"/>
                <w:szCs w:val="22"/>
              </w:rPr>
            </w:pPr>
            <w:r w:rsidRPr="00E941BC">
              <w:rPr>
                <w:rFonts w:asciiTheme="minorHAnsi" w:hAnsiTheme="minorHAnsi" w:cstheme="minorHAnsi"/>
                <w:sz w:val="22"/>
                <w:szCs w:val="22"/>
              </w:rPr>
              <w:t>50</w:t>
            </w:r>
          </w:p>
        </w:tc>
        <w:tc>
          <w:tcPr>
            <w:tcW w:w="1394" w:type="dxa"/>
            <w:tcBorders>
              <w:top w:val="nil"/>
              <w:left w:val="nil"/>
              <w:bottom w:val="single" w:sz="4" w:space="0" w:color="auto"/>
              <w:right w:val="single" w:sz="4" w:space="0" w:color="auto"/>
            </w:tcBorders>
            <w:shd w:val="clear" w:color="auto" w:fill="auto"/>
            <w:noWrap/>
            <w:vAlign w:val="center"/>
            <w:hideMark/>
          </w:tcPr>
          <w:p w14:paraId="1A94DE77" w14:textId="77777777" w:rsidR="008211C4" w:rsidRPr="00E941BC" w:rsidRDefault="008211C4" w:rsidP="008211C4">
            <w:pPr>
              <w:spacing w:line="276" w:lineRule="auto"/>
              <w:jc w:val="center"/>
              <w:rPr>
                <w:rFonts w:asciiTheme="minorHAnsi" w:hAnsiTheme="minorHAnsi" w:cstheme="minorHAnsi"/>
                <w:sz w:val="22"/>
                <w:szCs w:val="22"/>
              </w:rPr>
            </w:pPr>
            <w:r w:rsidRPr="00E941BC">
              <w:rPr>
                <w:rFonts w:asciiTheme="minorHAnsi" w:hAnsiTheme="minorHAnsi" w:cstheme="minorHAnsi"/>
                <w:sz w:val="22"/>
                <w:szCs w:val="22"/>
              </w:rPr>
              <w:t>7,00 €</w:t>
            </w:r>
          </w:p>
        </w:tc>
        <w:tc>
          <w:tcPr>
            <w:tcW w:w="1651" w:type="dxa"/>
            <w:tcBorders>
              <w:top w:val="nil"/>
              <w:left w:val="nil"/>
              <w:bottom w:val="single" w:sz="4" w:space="0" w:color="auto"/>
              <w:right w:val="single" w:sz="4" w:space="0" w:color="auto"/>
            </w:tcBorders>
            <w:shd w:val="clear" w:color="auto" w:fill="auto"/>
            <w:noWrap/>
            <w:vAlign w:val="center"/>
            <w:hideMark/>
          </w:tcPr>
          <w:p w14:paraId="5C27378C" w14:textId="77777777" w:rsidR="008211C4" w:rsidRPr="00E941BC" w:rsidRDefault="008211C4" w:rsidP="008211C4">
            <w:pPr>
              <w:spacing w:line="276" w:lineRule="auto"/>
              <w:jc w:val="center"/>
              <w:rPr>
                <w:rFonts w:asciiTheme="minorHAnsi" w:hAnsiTheme="minorHAnsi" w:cstheme="minorHAnsi"/>
                <w:sz w:val="22"/>
                <w:szCs w:val="22"/>
              </w:rPr>
            </w:pPr>
            <w:r w:rsidRPr="00E941BC">
              <w:rPr>
                <w:rFonts w:asciiTheme="minorHAnsi" w:hAnsiTheme="minorHAnsi" w:cstheme="minorHAnsi"/>
                <w:sz w:val="22"/>
                <w:szCs w:val="22"/>
              </w:rPr>
              <w:t>350,00 €</w:t>
            </w:r>
          </w:p>
        </w:tc>
      </w:tr>
      <w:tr w:rsidR="008211C4" w:rsidRPr="00E941BC" w14:paraId="3D333A26" w14:textId="77777777" w:rsidTr="008F1F11">
        <w:trPr>
          <w:trHeight w:val="523"/>
        </w:trPr>
        <w:tc>
          <w:tcPr>
            <w:tcW w:w="4861" w:type="dxa"/>
            <w:tcBorders>
              <w:top w:val="nil"/>
              <w:left w:val="single" w:sz="4" w:space="0" w:color="auto"/>
              <w:bottom w:val="single" w:sz="4" w:space="0" w:color="auto"/>
              <w:right w:val="single" w:sz="4" w:space="0" w:color="auto"/>
            </w:tcBorders>
            <w:shd w:val="clear" w:color="auto" w:fill="auto"/>
            <w:vAlign w:val="center"/>
            <w:hideMark/>
          </w:tcPr>
          <w:p w14:paraId="5493A916" w14:textId="77777777" w:rsidR="008211C4" w:rsidRPr="00E941BC" w:rsidRDefault="008211C4" w:rsidP="008211C4">
            <w:pPr>
              <w:spacing w:line="276" w:lineRule="auto"/>
              <w:jc w:val="both"/>
              <w:rPr>
                <w:rFonts w:asciiTheme="minorHAnsi" w:hAnsiTheme="minorHAnsi" w:cstheme="minorHAnsi"/>
                <w:b/>
                <w:sz w:val="22"/>
                <w:szCs w:val="22"/>
                <w:lang w:val="el-GR"/>
              </w:rPr>
            </w:pPr>
            <w:r w:rsidRPr="00E941BC">
              <w:rPr>
                <w:rFonts w:asciiTheme="minorHAnsi" w:hAnsiTheme="minorHAnsi" w:cstheme="minorHAnsi"/>
                <w:b/>
                <w:sz w:val="22"/>
                <w:szCs w:val="22"/>
                <w:lang w:val="el-GR"/>
              </w:rPr>
              <w:t>Δημόσιες σχέσεις που σχετίζονται με τη διοργάνωση των εκδηλώσεων</w:t>
            </w:r>
          </w:p>
        </w:tc>
        <w:tc>
          <w:tcPr>
            <w:tcW w:w="1351" w:type="dxa"/>
            <w:tcBorders>
              <w:top w:val="nil"/>
              <w:left w:val="nil"/>
              <w:bottom w:val="single" w:sz="4" w:space="0" w:color="auto"/>
              <w:right w:val="single" w:sz="4" w:space="0" w:color="auto"/>
            </w:tcBorders>
            <w:shd w:val="clear" w:color="auto" w:fill="auto"/>
            <w:noWrap/>
            <w:vAlign w:val="center"/>
            <w:hideMark/>
          </w:tcPr>
          <w:p w14:paraId="3FCA8510" w14:textId="77777777" w:rsidR="008211C4" w:rsidRPr="00E941BC" w:rsidRDefault="008211C4" w:rsidP="008211C4">
            <w:pPr>
              <w:spacing w:line="276" w:lineRule="auto"/>
              <w:jc w:val="center"/>
              <w:rPr>
                <w:rFonts w:asciiTheme="minorHAnsi" w:hAnsiTheme="minorHAnsi" w:cstheme="minorHAnsi"/>
                <w:sz w:val="22"/>
                <w:szCs w:val="22"/>
              </w:rPr>
            </w:pPr>
            <w:r w:rsidRPr="00E941BC">
              <w:rPr>
                <w:rFonts w:asciiTheme="minorHAnsi" w:hAnsiTheme="minorHAnsi" w:cstheme="minorHAnsi"/>
                <w:sz w:val="22"/>
                <w:szCs w:val="22"/>
              </w:rPr>
              <w:t>1</w:t>
            </w:r>
          </w:p>
        </w:tc>
        <w:tc>
          <w:tcPr>
            <w:tcW w:w="1394" w:type="dxa"/>
            <w:tcBorders>
              <w:top w:val="nil"/>
              <w:left w:val="nil"/>
              <w:bottom w:val="single" w:sz="4" w:space="0" w:color="auto"/>
              <w:right w:val="single" w:sz="4" w:space="0" w:color="auto"/>
            </w:tcBorders>
            <w:shd w:val="clear" w:color="auto" w:fill="auto"/>
            <w:noWrap/>
            <w:vAlign w:val="center"/>
            <w:hideMark/>
          </w:tcPr>
          <w:p w14:paraId="575F8902" w14:textId="77777777" w:rsidR="008211C4" w:rsidRPr="00E941BC" w:rsidRDefault="008211C4" w:rsidP="008211C4">
            <w:pPr>
              <w:spacing w:line="276" w:lineRule="auto"/>
              <w:jc w:val="center"/>
              <w:rPr>
                <w:rFonts w:asciiTheme="minorHAnsi" w:hAnsiTheme="minorHAnsi" w:cstheme="minorHAnsi"/>
                <w:sz w:val="22"/>
                <w:szCs w:val="22"/>
              </w:rPr>
            </w:pPr>
            <w:r w:rsidRPr="00E941BC">
              <w:rPr>
                <w:rFonts w:asciiTheme="minorHAnsi" w:hAnsiTheme="minorHAnsi" w:cstheme="minorHAnsi"/>
                <w:sz w:val="22"/>
                <w:szCs w:val="22"/>
              </w:rPr>
              <w:t>2.000,00 €</w:t>
            </w:r>
          </w:p>
        </w:tc>
        <w:tc>
          <w:tcPr>
            <w:tcW w:w="1651" w:type="dxa"/>
            <w:tcBorders>
              <w:top w:val="nil"/>
              <w:left w:val="nil"/>
              <w:bottom w:val="single" w:sz="4" w:space="0" w:color="auto"/>
              <w:right w:val="single" w:sz="4" w:space="0" w:color="auto"/>
            </w:tcBorders>
            <w:shd w:val="clear" w:color="auto" w:fill="auto"/>
            <w:noWrap/>
            <w:vAlign w:val="center"/>
            <w:hideMark/>
          </w:tcPr>
          <w:p w14:paraId="0717F589" w14:textId="77777777" w:rsidR="008211C4" w:rsidRPr="00E941BC" w:rsidRDefault="008211C4" w:rsidP="008211C4">
            <w:pPr>
              <w:spacing w:line="276" w:lineRule="auto"/>
              <w:jc w:val="center"/>
              <w:rPr>
                <w:rFonts w:asciiTheme="minorHAnsi" w:hAnsiTheme="minorHAnsi" w:cstheme="minorHAnsi"/>
                <w:sz w:val="22"/>
                <w:szCs w:val="22"/>
              </w:rPr>
            </w:pPr>
            <w:r w:rsidRPr="00E941BC">
              <w:rPr>
                <w:rFonts w:asciiTheme="minorHAnsi" w:hAnsiTheme="minorHAnsi" w:cstheme="minorHAnsi"/>
                <w:sz w:val="22"/>
                <w:szCs w:val="22"/>
              </w:rPr>
              <w:t>2.000,00 €</w:t>
            </w:r>
          </w:p>
        </w:tc>
      </w:tr>
      <w:tr w:rsidR="008211C4" w:rsidRPr="00E941BC" w14:paraId="1AF217D7" w14:textId="77777777" w:rsidTr="008F1F11">
        <w:trPr>
          <w:trHeight w:val="394"/>
        </w:trPr>
        <w:tc>
          <w:tcPr>
            <w:tcW w:w="4861" w:type="dxa"/>
            <w:tcBorders>
              <w:top w:val="nil"/>
              <w:left w:val="single" w:sz="4" w:space="0" w:color="auto"/>
              <w:bottom w:val="single" w:sz="4" w:space="0" w:color="auto"/>
              <w:right w:val="single" w:sz="4" w:space="0" w:color="auto"/>
            </w:tcBorders>
            <w:shd w:val="clear" w:color="auto" w:fill="auto"/>
            <w:vAlign w:val="center"/>
            <w:hideMark/>
          </w:tcPr>
          <w:p w14:paraId="714A922D"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ΥΠΟΣΥΝΟΛΟ</w:t>
            </w:r>
          </w:p>
        </w:tc>
        <w:tc>
          <w:tcPr>
            <w:tcW w:w="1351" w:type="dxa"/>
            <w:tcBorders>
              <w:top w:val="nil"/>
              <w:left w:val="nil"/>
              <w:bottom w:val="single" w:sz="4" w:space="0" w:color="auto"/>
              <w:right w:val="single" w:sz="4" w:space="0" w:color="auto"/>
            </w:tcBorders>
            <w:shd w:val="clear" w:color="auto" w:fill="auto"/>
            <w:noWrap/>
            <w:vAlign w:val="center"/>
            <w:hideMark/>
          </w:tcPr>
          <w:p w14:paraId="54D6C866" w14:textId="77777777" w:rsidR="008211C4" w:rsidRPr="00E941BC" w:rsidRDefault="008211C4" w:rsidP="008211C4">
            <w:pPr>
              <w:spacing w:line="276" w:lineRule="auto"/>
              <w:jc w:val="center"/>
              <w:rPr>
                <w:rFonts w:asciiTheme="minorHAnsi" w:hAnsiTheme="minorHAnsi" w:cstheme="minorHAnsi"/>
                <w:b/>
                <w:bCs/>
                <w:sz w:val="22"/>
                <w:szCs w:val="22"/>
              </w:rPr>
            </w:pPr>
            <w:r w:rsidRPr="00E941BC">
              <w:rPr>
                <w:rFonts w:asciiTheme="minorHAnsi" w:hAnsiTheme="minorHAnsi" w:cstheme="minorHAnsi"/>
                <w:b/>
                <w:bCs/>
                <w:sz w:val="22"/>
                <w:szCs w:val="22"/>
              </w:rPr>
              <w:t>0</w:t>
            </w:r>
          </w:p>
        </w:tc>
        <w:tc>
          <w:tcPr>
            <w:tcW w:w="1394" w:type="dxa"/>
            <w:tcBorders>
              <w:top w:val="nil"/>
              <w:left w:val="nil"/>
              <w:bottom w:val="single" w:sz="4" w:space="0" w:color="auto"/>
              <w:right w:val="single" w:sz="4" w:space="0" w:color="auto"/>
            </w:tcBorders>
            <w:shd w:val="clear" w:color="auto" w:fill="auto"/>
            <w:noWrap/>
            <w:vAlign w:val="center"/>
            <w:hideMark/>
          </w:tcPr>
          <w:p w14:paraId="4ED2DB3A" w14:textId="77777777" w:rsidR="008211C4" w:rsidRPr="00E941BC" w:rsidRDefault="008211C4" w:rsidP="008211C4">
            <w:pPr>
              <w:spacing w:line="276" w:lineRule="auto"/>
              <w:jc w:val="center"/>
              <w:rPr>
                <w:rFonts w:asciiTheme="minorHAnsi" w:hAnsiTheme="minorHAnsi" w:cstheme="minorHAnsi"/>
                <w:b/>
                <w:bCs/>
                <w:sz w:val="22"/>
                <w:szCs w:val="22"/>
              </w:rPr>
            </w:pPr>
          </w:p>
        </w:tc>
        <w:tc>
          <w:tcPr>
            <w:tcW w:w="1651" w:type="dxa"/>
            <w:tcBorders>
              <w:top w:val="nil"/>
              <w:left w:val="nil"/>
              <w:bottom w:val="single" w:sz="4" w:space="0" w:color="auto"/>
              <w:right w:val="single" w:sz="4" w:space="0" w:color="auto"/>
            </w:tcBorders>
            <w:shd w:val="clear" w:color="auto" w:fill="auto"/>
            <w:noWrap/>
            <w:vAlign w:val="center"/>
            <w:hideMark/>
          </w:tcPr>
          <w:p w14:paraId="0A3128AC" w14:textId="77777777" w:rsidR="008211C4" w:rsidRPr="00E941BC" w:rsidRDefault="008211C4" w:rsidP="008211C4">
            <w:pPr>
              <w:spacing w:line="276" w:lineRule="auto"/>
              <w:jc w:val="center"/>
              <w:rPr>
                <w:rFonts w:asciiTheme="minorHAnsi" w:hAnsiTheme="minorHAnsi" w:cstheme="minorHAnsi"/>
                <w:b/>
                <w:bCs/>
                <w:sz w:val="22"/>
                <w:szCs w:val="22"/>
              </w:rPr>
            </w:pPr>
            <w:r w:rsidRPr="00E941BC">
              <w:rPr>
                <w:rFonts w:asciiTheme="minorHAnsi" w:hAnsiTheme="minorHAnsi" w:cstheme="minorHAnsi"/>
                <w:b/>
                <w:bCs/>
                <w:sz w:val="22"/>
                <w:szCs w:val="22"/>
              </w:rPr>
              <w:t>3.350,00 €</w:t>
            </w:r>
          </w:p>
        </w:tc>
      </w:tr>
      <w:tr w:rsidR="008211C4" w:rsidRPr="00E941BC" w14:paraId="68B0BE6D" w14:textId="77777777" w:rsidTr="008F1F11">
        <w:trPr>
          <w:trHeight w:val="394"/>
        </w:trPr>
        <w:tc>
          <w:tcPr>
            <w:tcW w:w="4861" w:type="dxa"/>
            <w:tcBorders>
              <w:top w:val="nil"/>
              <w:left w:val="single" w:sz="4" w:space="0" w:color="auto"/>
              <w:bottom w:val="single" w:sz="4" w:space="0" w:color="auto"/>
              <w:right w:val="single" w:sz="4" w:space="0" w:color="auto"/>
            </w:tcBorders>
            <w:shd w:val="clear" w:color="auto" w:fill="auto"/>
            <w:noWrap/>
            <w:vAlign w:val="bottom"/>
            <w:hideMark/>
          </w:tcPr>
          <w:p w14:paraId="54896646"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ΚΟΣΤΟΣ ΓΙΑ 1 WEBINAR</w:t>
            </w:r>
          </w:p>
        </w:tc>
        <w:tc>
          <w:tcPr>
            <w:tcW w:w="1351" w:type="dxa"/>
            <w:tcBorders>
              <w:top w:val="nil"/>
              <w:left w:val="nil"/>
              <w:bottom w:val="single" w:sz="4" w:space="0" w:color="auto"/>
              <w:right w:val="single" w:sz="4" w:space="0" w:color="auto"/>
            </w:tcBorders>
            <w:shd w:val="clear" w:color="auto" w:fill="auto"/>
            <w:noWrap/>
            <w:vAlign w:val="bottom"/>
            <w:hideMark/>
          </w:tcPr>
          <w:p w14:paraId="36257D19" w14:textId="77777777" w:rsidR="008211C4" w:rsidRPr="00E941BC" w:rsidRDefault="008211C4" w:rsidP="008211C4">
            <w:pPr>
              <w:spacing w:line="276" w:lineRule="auto"/>
              <w:jc w:val="center"/>
              <w:rPr>
                <w:rFonts w:asciiTheme="minorHAnsi" w:hAnsiTheme="minorHAnsi" w:cstheme="minorHAnsi"/>
                <w:sz w:val="22"/>
                <w:szCs w:val="22"/>
              </w:rPr>
            </w:pPr>
            <w:r w:rsidRPr="00E941BC">
              <w:rPr>
                <w:rFonts w:asciiTheme="minorHAnsi" w:hAnsiTheme="minorHAnsi" w:cstheme="minorHAnsi"/>
                <w:sz w:val="22"/>
                <w:szCs w:val="22"/>
              </w:rPr>
              <w:t>1,0</w:t>
            </w:r>
          </w:p>
        </w:tc>
        <w:tc>
          <w:tcPr>
            <w:tcW w:w="1394" w:type="dxa"/>
            <w:tcBorders>
              <w:top w:val="nil"/>
              <w:left w:val="nil"/>
              <w:bottom w:val="single" w:sz="4" w:space="0" w:color="auto"/>
              <w:right w:val="single" w:sz="4" w:space="0" w:color="auto"/>
            </w:tcBorders>
            <w:shd w:val="clear" w:color="auto" w:fill="auto"/>
            <w:noWrap/>
            <w:vAlign w:val="bottom"/>
            <w:hideMark/>
          </w:tcPr>
          <w:p w14:paraId="573CF09D" w14:textId="77777777" w:rsidR="008211C4" w:rsidRPr="00E941BC" w:rsidRDefault="008211C4" w:rsidP="008211C4">
            <w:pPr>
              <w:spacing w:line="276" w:lineRule="auto"/>
              <w:jc w:val="center"/>
              <w:rPr>
                <w:rFonts w:asciiTheme="minorHAnsi" w:hAnsiTheme="minorHAnsi" w:cstheme="minorHAnsi"/>
                <w:sz w:val="22"/>
                <w:szCs w:val="22"/>
              </w:rPr>
            </w:pPr>
            <w:r w:rsidRPr="00E941BC">
              <w:rPr>
                <w:rFonts w:asciiTheme="minorHAnsi" w:hAnsiTheme="minorHAnsi" w:cstheme="minorHAnsi"/>
                <w:sz w:val="22"/>
                <w:szCs w:val="22"/>
              </w:rPr>
              <w:t>3.350,00 €</w:t>
            </w:r>
          </w:p>
        </w:tc>
        <w:tc>
          <w:tcPr>
            <w:tcW w:w="1651" w:type="dxa"/>
            <w:tcBorders>
              <w:top w:val="nil"/>
              <w:left w:val="nil"/>
              <w:bottom w:val="single" w:sz="4" w:space="0" w:color="auto"/>
              <w:right w:val="single" w:sz="4" w:space="0" w:color="auto"/>
            </w:tcBorders>
            <w:shd w:val="clear" w:color="auto" w:fill="auto"/>
            <w:noWrap/>
            <w:vAlign w:val="bottom"/>
            <w:hideMark/>
          </w:tcPr>
          <w:p w14:paraId="57E78A48" w14:textId="77777777" w:rsidR="008211C4" w:rsidRPr="00E941BC" w:rsidRDefault="008211C4" w:rsidP="008211C4">
            <w:pPr>
              <w:spacing w:line="276" w:lineRule="auto"/>
              <w:jc w:val="center"/>
              <w:rPr>
                <w:rFonts w:asciiTheme="minorHAnsi" w:hAnsiTheme="minorHAnsi" w:cstheme="minorHAnsi"/>
                <w:b/>
                <w:bCs/>
                <w:sz w:val="22"/>
                <w:szCs w:val="22"/>
              </w:rPr>
            </w:pPr>
            <w:r w:rsidRPr="00E941BC">
              <w:rPr>
                <w:rFonts w:asciiTheme="minorHAnsi" w:hAnsiTheme="minorHAnsi" w:cstheme="minorHAnsi"/>
                <w:b/>
                <w:bCs/>
                <w:sz w:val="22"/>
                <w:szCs w:val="22"/>
              </w:rPr>
              <w:t>3.350,00 €</w:t>
            </w:r>
          </w:p>
        </w:tc>
      </w:tr>
    </w:tbl>
    <w:p w14:paraId="5F86465E" w14:textId="77777777" w:rsidR="008211C4" w:rsidRPr="00E941BC" w:rsidRDefault="008211C4" w:rsidP="008211C4">
      <w:pPr>
        <w:spacing w:line="276" w:lineRule="auto"/>
        <w:jc w:val="both"/>
        <w:rPr>
          <w:rFonts w:asciiTheme="minorHAnsi" w:eastAsia="Arial Unicode MS" w:hAnsiTheme="minorHAnsi" w:cstheme="minorHAnsi"/>
          <w:b/>
          <w:sz w:val="22"/>
          <w:szCs w:val="22"/>
        </w:rPr>
      </w:pPr>
    </w:p>
    <w:p w14:paraId="3D467E22" w14:textId="77777777" w:rsidR="008211C4" w:rsidRPr="00E941BC" w:rsidRDefault="008211C4" w:rsidP="008211C4">
      <w:pPr>
        <w:pBdr>
          <w:top w:val="single" w:sz="4" w:space="1" w:color="auto"/>
          <w:left w:val="single" w:sz="4" w:space="4" w:color="auto"/>
          <w:bottom w:val="single" w:sz="4" w:space="1" w:color="auto"/>
          <w:right w:val="single" w:sz="4" w:space="0" w:color="auto"/>
          <w:between w:val="single" w:sz="4" w:space="1" w:color="auto"/>
          <w:bar w:val="single" w:sz="4" w:color="auto"/>
        </w:pBdr>
        <w:spacing w:line="276" w:lineRule="auto"/>
        <w:jc w:val="both"/>
        <w:rPr>
          <w:rFonts w:asciiTheme="minorHAnsi" w:eastAsia="Arial Unicode MS" w:hAnsiTheme="minorHAnsi" w:cstheme="minorHAnsi"/>
          <w:b/>
          <w:sz w:val="22"/>
          <w:szCs w:val="22"/>
        </w:rPr>
      </w:pPr>
      <w:r w:rsidRPr="00E941BC">
        <w:rPr>
          <w:rFonts w:asciiTheme="minorHAnsi" w:eastAsia="Arial Unicode MS" w:hAnsiTheme="minorHAnsi" w:cstheme="minorHAnsi"/>
          <w:b/>
          <w:sz w:val="22"/>
          <w:szCs w:val="22"/>
        </w:rPr>
        <w:t>2</w:t>
      </w:r>
      <w:r w:rsidRPr="00E941BC">
        <w:rPr>
          <w:rFonts w:asciiTheme="minorHAnsi" w:eastAsia="Arial Unicode MS" w:hAnsiTheme="minorHAnsi" w:cstheme="minorHAnsi"/>
          <w:b/>
          <w:sz w:val="22"/>
          <w:szCs w:val="22"/>
          <w:vertAlign w:val="superscript"/>
        </w:rPr>
        <w:t>ο</w:t>
      </w:r>
      <w:r w:rsidRPr="00E941BC">
        <w:rPr>
          <w:rFonts w:asciiTheme="minorHAnsi" w:eastAsia="Arial Unicode MS" w:hAnsiTheme="minorHAnsi" w:cstheme="minorHAnsi"/>
          <w:b/>
          <w:sz w:val="22"/>
          <w:szCs w:val="22"/>
        </w:rPr>
        <w:t xml:space="preserve"> ΕΤΟΣ</w:t>
      </w:r>
    </w:p>
    <w:p w14:paraId="5461AD1A" w14:textId="77777777" w:rsidR="008211C4" w:rsidRPr="00E941BC" w:rsidRDefault="008211C4" w:rsidP="008211C4">
      <w:pPr>
        <w:spacing w:line="276" w:lineRule="auto"/>
        <w:jc w:val="both"/>
        <w:rPr>
          <w:rFonts w:asciiTheme="minorHAnsi" w:eastAsia="Arial Unicode MS" w:hAnsiTheme="minorHAnsi" w:cstheme="minorHAnsi"/>
          <w:b/>
          <w:sz w:val="22"/>
          <w:szCs w:val="22"/>
        </w:rPr>
      </w:pPr>
    </w:p>
    <w:p w14:paraId="0EC6EA71" w14:textId="77777777" w:rsidR="00A15703" w:rsidRPr="00404622" w:rsidRDefault="00A15703" w:rsidP="00A15703">
      <w:pPr>
        <w:pBdr>
          <w:top w:val="single" w:sz="4" w:space="1" w:color="auto"/>
          <w:left w:val="single" w:sz="4" w:space="0" w:color="auto"/>
          <w:bottom w:val="single" w:sz="4" w:space="1" w:color="auto"/>
          <w:right w:val="single" w:sz="4" w:space="0" w:color="auto"/>
          <w:between w:val="single" w:sz="4" w:space="1" w:color="auto"/>
          <w:bar w:val="single" w:sz="4" w:color="auto"/>
        </w:pBdr>
        <w:spacing w:line="276" w:lineRule="auto"/>
        <w:jc w:val="both"/>
        <w:rPr>
          <w:rFonts w:asciiTheme="minorHAnsi" w:eastAsia="Arial Unicode MS" w:hAnsiTheme="minorHAnsi" w:cstheme="minorHAnsi"/>
          <w:b/>
          <w:sz w:val="22"/>
          <w:szCs w:val="22"/>
        </w:rPr>
      </w:pPr>
      <w:r w:rsidRPr="00404622">
        <w:rPr>
          <w:rFonts w:asciiTheme="minorHAnsi" w:eastAsia="Arial Unicode MS" w:hAnsiTheme="minorHAnsi" w:cstheme="minorHAnsi"/>
          <w:b/>
          <w:sz w:val="22"/>
          <w:szCs w:val="22"/>
        </w:rPr>
        <w:t>2</w:t>
      </w:r>
      <w:r w:rsidRPr="00404622">
        <w:rPr>
          <w:rFonts w:asciiTheme="minorHAnsi" w:eastAsia="Arial Unicode MS" w:hAnsiTheme="minorHAnsi" w:cstheme="minorHAnsi"/>
          <w:b/>
          <w:sz w:val="22"/>
          <w:szCs w:val="22"/>
          <w:vertAlign w:val="superscript"/>
        </w:rPr>
        <w:t>ο</w:t>
      </w:r>
      <w:r w:rsidRPr="00404622">
        <w:rPr>
          <w:rFonts w:asciiTheme="minorHAnsi" w:eastAsia="Arial Unicode MS" w:hAnsiTheme="minorHAnsi" w:cstheme="minorHAnsi"/>
          <w:b/>
          <w:sz w:val="22"/>
          <w:szCs w:val="22"/>
        </w:rPr>
        <w:t xml:space="preserve"> ΕΤΟΣ</w:t>
      </w:r>
    </w:p>
    <w:p w14:paraId="001C9D7D" w14:textId="77777777" w:rsidR="00A15703" w:rsidRDefault="00A15703" w:rsidP="00A15703">
      <w:pPr>
        <w:spacing w:line="276" w:lineRule="auto"/>
        <w:jc w:val="both"/>
        <w:rPr>
          <w:rFonts w:asciiTheme="minorHAnsi" w:eastAsia="Arial Unicode MS" w:hAnsiTheme="minorHAnsi" w:cstheme="minorHAnsi"/>
          <w:b/>
          <w:sz w:val="22"/>
          <w:szCs w:val="22"/>
        </w:rPr>
      </w:pPr>
    </w:p>
    <w:tbl>
      <w:tblPr>
        <w:tblW w:w="9467" w:type="dxa"/>
        <w:tblInd w:w="108" w:type="dxa"/>
        <w:tblLook w:val="04A0" w:firstRow="1" w:lastRow="0" w:firstColumn="1" w:lastColumn="0" w:noHBand="0" w:noVBand="1"/>
      </w:tblPr>
      <w:tblGrid>
        <w:gridCol w:w="4904"/>
        <w:gridCol w:w="1402"/>
        <w:gridCol w:w="1447"/>
        <w:gridCol w:w="1714"/>
      </w:tblGrid>
      <w:tr w:rsidR="00A15703" w:rsidRPr="006E1BF6" w14:paraId="3AB843DD" w14:textId="77777777" w:rsidTr="00C4576B">
        <w:trPr>
          <w:trHeight w:val="267"/>
        </w:trPr>
        <w:tc>
          <w:tcPr>
            <w:tcW w:w="4904" w:type="dxa"/>
            <w:tcBorders>
              <w:top w:val="single" w:sz="4" w:space="0" w:color="000000"/>
              <w:left w:val="single" w:sz="4" w:space="0" w:color="000000"/>
              <w:bottom w:val="single" w:sz="4" w:space="0" w:color="000000"/>
            </w:tcBorders>
            <w:shd w:val="clear" w:color="auto" w:fill="auto"/>
            <w:vAlign w:val="center"/>
            <w:hideMark/>
          </w:tcPr>
          <w:p w14:paraId="64D26CDF" w14:textId="77777777" w:rsidR="00A15703" w:rsidRPr="006E1BF6" w:rsidRDefault="00A15703" w:rsidP="00C4576B">
            <w:pPr>
              <w:spacing w:line="276" w:lineRule="auto"/>
              <w:jc w:val="both"/>
              <w:rPr>
                <w:rFonts w:asciiTheme="minorHAnsi" w:hAnsiTheme="minorHAnsi" w:cstheme="minorHAnsi"/>
                <w:b/>
                <w:bCs/>
                <w:sz w:val="22"/>
                <w:szCs w:val="22"/>
              </w:rPr>
            </w:pPr>
            <w:r w:rsidRPr="006E1BF6">
              <w:rPr>
                <w:rFonts w:asciiTheme="minorHAnsi" w:hAnsiTheme="minorHAnsi" w:cstheme="minorHAnsi"/>
                <w:b/>
                <w:bCs/>
                <w:sz w:val="22"/>
                <w:szCs w:val="22"/>
              </w:rPr>
              <w:t>HB</w:t>
            </w:r>
          </w:p>
        </w:tc>
        <w:tc>
          <w:tcPr>
            <w:tcW w:w="1402" w:type="dxa"/>
            <w:tcBorders>
              <w:top w:val="single" w:sz="4" w:space="0" w:color="000000"/>
              <w:bottom w:val="single" w:sz="4" w:space="0" w:color="000000"/>
            </w:tcBorders>
            <w:shd w:val="clear" w:color="auto" w:fill="auto"/>
            <w:noWrap/>
            <w:vAlign w:val="center"/>
            <w:hideMark/>
          </w:tcPr>
          <w:p w14:paraId="77A78425" w14:textId="77777777" w:rsidR="00A15703" w:rsidRPr="006E1BF6" w:rsidRDefault="00A15703" w:rsidP="00C4576B">
            <w:pPr>
              <w:spacing w:line="276" w:lineRule="auto"/>
              <w:jc w:val="both"/>
              <w:rPr>
                <w:rFonts w:asciiTheme="minorHAnsi" w:hAnsiTheme="minorHAnsi" w:cstheme="minorHAnsi"/>
                <w:b/>
                <w:bCs/>
                <w:sz w:val="22"/>
                <w:szCs w:val="22"/>
              </w:rPr>
            </w:pPr>
          </w:p>
        </w:tc>
        <w:tc>
          <w:tcPr>
            <w:tcW w:w="1447" w:type="dxa"/>
            <w:tcBorders>
              <w:top w:val="single" w:sz="4" w:space="0" w:color="000000"/>
              <w:bottom w:val="single" w:sz="4" w:space="0" w:color="000000"/>
            </w:tcBorders>
            <w:shd w:val="clear" w:color="auto" w:fill="auto"/>
            <w:noWrap/>
            <w:vAlign w:val="center"/>
            <w:hideMark/>
          </w:tcPr>
          <w:p w14:paraId="7085858F" w14:textId="77777777" w:rsidR="00A15703" w:rsidRPr="006E1BF6" w:rsidRDefault="00A15703" w:rsidP="00C4576B">
            <w:pPr>
              <w:spacing w:line="276" w:lineRule="auto"/>
              <w:jc w:val="both"/>
              <w:rPr>
                <w:rFonts w:asciiTheme="minorHAnsi" w:hAnsiTheme="minorHAnsi" w:cstheme="minorHAnsi"/>
                <w:b/>
                <w:bCs/>
                <w:sz w:val="22"/>
                <w:szCs w:val="22"/>
              </w:rPr>
            </w:pPr>
          </w:p>
        </w:tc>
        <w:tc>
          <w:tcPr>
            <w:tcW w:w="1714" w:type="dxa"/>
            <w:tcBorders>
              <w:top w:val="single" w:sz="4" w:space="0" w:color="000000"/>
              <w:bottom w:val="single" w:sz="4" w:space="0" w:color="000000"/>
              <w:right w:val="single" w:sz="4" w:space="0" w:color="000000"/>
            </w:tcBorders>
            <w:shd w:val="clear" w:color="auto" w:fill="auto"/>
            <w:noWrap/>
            <w:vAlign w:val="center"/>
            <w:hideMark/>
          </w:tcPr>
          <w:p w14:paraId="4D61C465" w14:textId="77777777" w:rsidR="00A15703" w:rsidRPr="006E1BF6" w:rsidRDefault="00A15703" w:rsidP="00C4576B">
            <w:pPr>
              <w:spacing w:line="276" w:lineRule="auto"/>
              <w:jc w:val="both"/>
              <w:rPr>
                <w:rFonts w:asciiTheme="minorHAnsi" w:hAnsiTheme="minorHAnsi" w:cstheme="minorHAnsi"/>
                <w:b/>
                <w:bCs/>
                <w:sz w:val="22"/>
                <w:szCs w:val="22"/>
              </w:rPr>
            </w:pPr>
          </w:p>
        </w:tc>
      </w:tr>
      <w:tr w:rsidR="00A15703" w:rsidRPr="006E1BF6" w14:paraId="790430C5" w14:textId="77777777" w:rsidTr="00C4576B">
        <w:trPr>
          <w:trHeight w:val="267"/>
        </w:trPr>
        <w:tc>
          <w:tcPr>
            <w:tcW w:w="4904" w:type="dxa"/>
            <w:tcBorders>
              <w:top w:val="single" w:sz="4" w:space="0" w:color="000000"/>
              <w:left w:val="single" w:sz="4" w:space="0" w:color="auto"/>
              <w:bottom w:val="single" w:sz="4" w:space="0" w:color="auto"/>
              <w:right w:val="single" w:sz="4" w:space="0" w:color="auto"/>
            </w:tcBorders>
            <w:shd w:val="clear" w:color="auto" w:fill="auto"/>
            <w:hideMark/>
          </w:tcPr>
          <w:p w14:paraId="4A1041B6" w14:textId="77777777" w:rsidR="00A15703" w:rsidRPr="006E1BF6" w:rsidRDefault="00A15703" w:rsidP="00C4576B">
            <w:pPr>
              <w:spacing w:line="276" w:lineRule="auto"/>
              <w:jc w:val="both"/>
              <w:rPr>
                <w:rFonts w:asciiTheme="minorHAnsi" w:hAnsiTheme="minorHAnsi" w:cstheme="minorHAnsi"/>
                <w:b/>
                <w:bCs/>
                <w:sz w:val="22"/>
                <w:szCs w:val="22"/>
              </w:rPr>
            </w:pPr>
            <w:r w:rsidRPr="006E1BF6">
              <w:rPr>
                <w:rFonts w:asciiTheme="minorHAnsi" w:hAnsiTheme="minorHAnsi" w:cstheme="minorHAnsi"/>
                <w:b/>
                <w:sz w:val="22"/>
                <w:szCs w:val="22"/>
              </w:rPr>
              <w:t>Δράση 2.2</w:t>
            </w:r>
          </w:p>
        </w:tc>
        <w:tc>
          <w:tcPr>
            <w:tcW w:w="1402" w:type="dxa"/>
            <w:tcBorders>
              <w:top w:val="single" w:sz="4" w:space="0" w:color="000000"/>
              <w:left w:val="nil"/>
              <w:bottom w:val="single" w:sz="4" w:space="0" w:color="auto"/>
              <w:right w:val="single" w:sz="4" w:space="0" w:color="auto"/>
            </w:tcBorders>
            <w:shd w:val="clear" w:color="auto" w:fill="auto"/>
            <w:noWrap/>
            <w:hideMark/>
          </w:tcPr>
          <w:p w14:paraId="6CB5C772" w14:textId="77777777" w:rsidR="00A15703" w:rsidRPr="006E1BF6" w:rsidRDefault="00A15703" w:rsidP="00C4576B">
            <w:pPr>
              <w:spacing w:line="276" w:lineRule="auto"/>
              <w:jc w:val="center"/>
              <w:rPr>
                <w:rFonts w:asciiTheme="minorHAnsi" w:hAnsiTheme="minorHAnsi" w:cstheme="minorHAnsi"/>
                <w:b/>
                <w:bCs/>
                <w:sz w:val="22"/>
                <w:szCs w:val="22"/>
              </w:rPr>
            </w:pPr>
            <w:r w:rsidRPr="006E1BF6">
              <w:rPr>
                <w:rFonts w:asciiTheme="minorHAnsi" w:hAnsiTheme="minorHAnsi" w:cstheme="minorHAnsi"/>
                <w:b/>
                <w:sz w:val="22"/>
                <w:szCs w:val="22"/>
              </w:rPr>
              <w:t>Ποσότητα</w:t>
            </w:r>
          </w:p>
        </w:tc>
        <w:tc>
          <w:tcPr>
            <w:tcW w:w="1447" w:type="dxa"/>
            <w:tcBorders>
              <w:top w:val="single" w:sz="4" w:space="0" w:color="000000"/>
              <w:left w:val="nil"/>
              <w:bottom w:val="single" w:sz="4" w:space="0" w:color="auto"/>
              <w:right w:val="single" w:sz="4" w:space="0" w:color="auto"/>
            </w:tcBorders>
            <w:shd w:val="clear" w:color="auto" w:fill="auto"/>
            <w:noWrap/>
            <w:hideMark/>
          </w:tcPr>
          <w:p w14:paraId="14B14293" w14:textId="77777777" w:rsidR="00A15703" w:rsidRPr="006E1BF6" w:rsidRDefault="00A15703" w:rsidP="00C4576B">
            <w:pPr>
              <w:spacing w:line="276" w:lineRule="auto"/>
              <w:jc w:val="center"/>
              <w:rPr>
                <w:rFonts w:asciiTheme="minorHAnsi" w:hAnsiTheme="minorHAnsi" w:cstheme="minorHAnsi"/>
                <w:b/>
                <w:bCs/>
                <w:sz w:val="22"/>
                <w:szCs w:val="22"/>
              </w:rPr>
            </w:pPr>
            <w:r w:rsidRPr="006E1BF6">
              <w:rPr>
                <w:rFonts w:asciiTheme="minorHAnsi" w:hAnsiTheme="minorHAnsi" w:cstheme="minorHAnsi"/>
                <w:b/>
                <w:sz w:val="22"/>
                <w:szCs w:val="22"/>
              </w:rPr>
              <w:t>Κόστος</w:t>
            </w:r>
          </w:p>
        </w:tc>
        <w:tc>
          <w:tcPr>
            <w:tcW w:w="1714" w:type="dxa"/>
            <w:tcBorders>
              <w:top w:val="single" w:sz="4" w:space="0" w:color="000000"/>
              <w:left w:val="nil"/>
              <w:bottom w:val="single" w:sz="4" w:space="0" w:color="auto"/>
              <w:right w:val="single" w:sz="4" w:space="0" w:color="auto"/>
            </w:tcBorders>
            <w:shd w:val="clear" w:color="auto" w:fill="auto"/>
            <w:noWrap/>
            <w:hideMark/>
          </w:tcPr>
          <w:p w14:paraId="6F53B2ED" w14:textId="77777777" w:rsidR="00A15703" w:rsidRPr="006E1BF6" w:rsidRDefault="00A15703" w:rsidP="00C4576B">
            <w:pPr>
              <w:spacing w:line="276" w:lineRule="auto"/>
              <w:jc w:val="center"/>
              <w:rPr>
                <w:rFonts w:asciiTheme="minorHAnsi" w:hAnsiTheme="minorHAnsi" w:cstheme="minorHAnsi"/>
                <w:b/>
                <w:bCs/>
                <w:sz w:val="22"/>
                <w:szCs w:val="22"/>
              </w:rPr>
            </w:pPr>
            <w:r w:rsidRPr="006E1BF6">
              <w:rPr>
                <w:rFonts w:asciiTheme="minorHAnsi" w:hAnsiTheme="minorHAnsi" w:cstheme="minorHAnsi"/>
                <w:b/>
                <w:sz w:val="22"/>
                <w:szCs w:val="22"/>
              </w:rPr>
              <w:t>Σύνολο</w:t>
            </w:r>
          </w:p>
        </w:tc>
      </w:tr>
      <w:tr w:rsidR="00A15703" w:rsidRPr="006E1BF6" w14:paraId="560C4E67" w14:textId="77777777" w:rsidTr="00C4576B">
        <w:trPr>
          <w:trHeight w:val="386"/>
        </w:trPr>
        <w:tc>
          <w:tcPr>
            <w:tcW w:w="4904" w:type="dxa"/>
            <w:tcBorders>
              <w:top w:val="nil"/>
              <w:left w:val="single" w:sz="4" w:space="0" w:color="auto"/>
              <w:bottom w:val="single" w:sz="4" w:space="0" w:color="auto"/>
              <w:right w:val="single" w:sz="4" w:space="0" w:color="auto"/>
            </w:tcBorders>
            <w:shd w:val="clear" w:color="auto" w:fill="auto"/>
            <w:noWrap/>
            <w:hideMark/>
          </w:tcPr>
          <w:p w14:paraId="30CFED61" w14:textId="77777777" w:rsidR="00A15703" w:rsidRPr="006E1BF6" w:rsidRDefault="00A15703" w:rsidP="00C4576B">
            <w:pPr>
              <w:spacing w:line="276" w:lineRule="auto"/>
              <w:jc w:val="both"/>
              <w:rPr>
                <w:rFonts w:asciiTheme="minorHAnsi" w:hAnsiTheme="minorHAnsi" w:cstheme="minorHAnsi"/>
                <w:b/>
                <w:sz w:val="22"/>
                <w:szCs w:val="22"/>
              </w:rPr>
            </w:pPr>
            <w:r w:rsidRPr="006E1BF6">
              <w:rPr>
                <w:rFonts w:asciiTheme="minorHAnsi" w:hAnsiTheme="minorHAnsi" w:cstheme="minorHAnsi"/>
                <w:sz w:val="22"/>
                <w:szCs w:val="22"/>
              </w:rPr>
              <w:t>Μεταφορά οίνου και υλικών</w:t>
            </w:r>
          </w:p>
        </w:tc>
        <w:tc>
          <w:tcPr>
            <w:tcW w:w="1402" w:type="dxa"/>
            <w:tcBorders>
              <w:top w:val="nil"/>
              <w:left w:val="nil"/>
              <w:bottom w:val="single" w:sz="4" w:space="0" w:color="auto"/>
              <w:right w:val="single" w:sz="4" w:space="0" w:color="auto"/>
            </w:tcBorders>
            <w:shd w:val="clear" w:color="auto" w:fill="auto"/>
            <w:noWrap/>
            <w:hideMark/>
          </w:tcPr>
          <w:p w14:paraId="33D266CC" w14:textId="77777777" w:rsidR="00A15703" w:rsidRPr="006E1BF6" w:rsidRDefault="00A15703" w:rsidP="00C4576B">
            <w:pPr>
              <w:spacing w:line="276" w:lineRule="auto"/>
              <w:jc w:val="center"/>
              <w:rPr>
                <w:rFonts w:asciiTheme="minorHAnsi" w:hAnsiTheme="minorHAnsi" w:cstheme="minorHAnsi"/>
                <w:sz w:val="22"/>
                <w:szCs w:val="22"/>
              </w:rPr>
            </w:pPr>
            <w:r w:rsidRPr="006E1BF6">
              <w:rPr>
                <w:rFonts w:asciiTheme="minorHAnsi" w:hAnsiTheme="minorHAnsi" w:cstheme="minorHAnsi"/>
                <w:sz w:val="22"/>
                <w:szCs w:val="22"/>
              </w:rPr>
              <w:t>1</w:t>
            </w:r>
          </w:p>
        </w:tc>
        <w:tc>
          <w:tcPr>
            <w:tcW w:w="1447" w:type="dxa"/>
            <w:tcBorders>
              <w:top w:val="nil"/>
              <w:left w:val="nil"/>
              <w:bottom w:val="single" w:sz="4" w:space="0" w:color="auto"/>
              <w:right w:val="single" w:sz="4" w:space="0" w:color="auto"/>
            </w:tcBorders>
            <w:shd w:val="clear" w:color="auto" w:fill="auto"/>
            <w:noWrap/>
            <w:hideMark/>
          </w:tcPr>
          <w:p w14:paraId="29BE81AB" w14:textId="77777777" w:rsidR="00A15703" w:rsidRPr="006E1BF6" w:rsidRDefault="00A15703" w:rsidP="00C4576B">
            <w:pPr>
              <w:spacing w:line="276" w:lineRule="auto"/>
              <w:jc w:val="center"/>
              <w:rPr>
                <w:rFonts w:asciiTheme="minorHAnsi" w:hAnsiTheme="minorHAnsi" w:cstheme="minorHAnsi"/>
                <w:sz w:val="22"/>
                <w:szCs w:val="22"/>
              </w:rPr>
            </w:pPr>
            <w:r w:rsidRPr="006E1BF6">
              <w:rPr>
                <w:rFonts w:asciiTheme="minorHAnsi" w:hAnsiTheme="minorHAnsi" w:cstheme="minorHAnsi"/>
                <w:sz w:val="22"/>
                <w:szCs w:val="22"/>
              </w:rPr>
              <w:t>1.000,00 €</w:t>
            </w:r>
          </w:p>
        </w:tc>
        <w:tc>
          <w:tcPr>
            <w:tcW w:w="1714" w:type="dxa"/>
            <w:tcBorders>
              <w:top w:val="nil"/>
              <w:left w:val="nil"/>
              <w:bottom w:val="single" w:sz="4" w:space="0" w:color="auto"/>
              <w:right w:val="single" w:sz="4" w:space="0" w:color="auto"/>
            </w:tcBorders>
            <w:shd w:val="clear" w:color="auto" w:fill="auto"/>
            <w:noWrap/>
            <w:hideMark/>
          </w:tcPr>
          <w:p w14:paraId="0C8143A2" w14:textId="77777777" w:rsidR="00A15703" w:rsidRPr="006E1BF6" w:rsidRDefault="00A15703" w:rsidP="00C4576B">
            <w:pPr>
              <w:spacing w:line="276" w:lineRule="auto"/>
              <w:jc w:val="center"/>
              <w:rPr>
                <w:rFonts w:asciiTheme="minorHAnsi" w:hAnsiTheme="minorHAnsi" w:cstheme="minorHAnsi"/>
                <w:sz w:val="22"/>
                <w:szCs w:val="22"/>
              </w:rPr>
            </w:pPr>
            <w:r w:rsidRPr="006E1BF6">
              <w:rPr>
                <w:rFonts w:asciiTheme="minorHAnsi" w:hAnsiTheme="minorHAnsi" w:cstheme="minorHAnsi"/>
                <w:sz w:val="22"/>
                <w:szCs w:val="22"/>
              </w:rPr>
              <w:t>1.000,00 €</w:t>
            </w:r>
          </w:p>
        </w:tc>
      </w:tr>
      <w:tr w:rsidR="00A15703" w:rsidRPr="006E1BF6" w14:paraId="2600D56D" w14:textId="77777777" w:rsidTr="00C4576B">
        <w:trPr>
          <w:trHeight w:val="386"/>
        </w:trPr>
        <w:tc>
          <w:tcPr>
            <w:tcW w:w="4904" w:type="dxa"/>
            <w:tcBorders>
              <w:top w:val="nil"/>
              <w:left w:val="single" w:sz="4" w:space="0" w:color="auto"/>
              <w:bottom w:val="single" w:sz="4" w:space="0" w:color="auto"/>
              <w:right w:val="single" w:sz="4" w:space="0" w:color="auto"/>
            </w:tcBorders>
            <w:shd w:val="clear" w:color="auto" w:fill="auto"/>
            <w:hideMark/>
          </w:tcPr>
          <w:p w14:paraId="3128BA3B" w14:textId="77777777" w:rsidR="00A15703" w:rsidRPr="006E1BF6" w:rsidRDefault="00A15703" w:rsidP="00C4576B">
            <w:pPr>
              <w:spacing w:line="276" w:lineRule="auto"/>
              <w:jc w:val="both"/>
              <w:rPr>
                <w:rFonts w:asciiTheme="minorHAnsi" w:hAnsiTheme="minorHAnsi" w:cstheme="minorHAnsi"/>
                <w:b/>
                <w:sz w:val="22"/>
                <w:szCs w:val="22"/>
              </w:rPr>
            </w:pPr>
            <w:r w:rsidRPr="006E1BF6">
              <w:rPr>
                <w:rFonts w:asciiTheme="minorHAnsi" w:hAnsiTheme="minorHAnsi" w:cstheme="minorHAnsi"/>
                <w:sz w:val="22"/>
                <w:szCs w:val="22"/>
              </w:rPr>
              <w:t>Αγορά οίνου</w:t>
            </w:r>
          </w:p>
        </w:tc>
        <w:tc>
          <w:tcPr>
            <w:tcW w:w="1402" w:type="dxa"/>
            <w:tcBorders>
              <w:top w:val="nil"/>
              <w:left w:val="nil"/>
              <w:bottom w:val="single" w:sz="4" w:space="0" w:color="auto"/>
              <w:right w:val="single" w:sz="4" w:space="0" w:color="auto"/>
            </w:tcBorders>
            <w:shd w:val="clear" w:color="auto" w:fill="auto"/>
            <w:noWrap/>
            <w:hideMark/>
          </w:tcPr>
          <w:p w14:paraId="027D4A18" w14:textId="77777777" w:rsidR="00A15703" w:rsidRPr="006E1BF6" w:rsidRDefault="00A15703" w:rsidP="00C4576B">
            <w:pPr>
              <w:spacing w:line="276" w:lineRule="auto"/>
              <w:jc w:val="center"/>
              <w:rPr>
                <w:rFonts w:asciiTheme="minorHAnsi" w:hAnsiTheme="minorHAnsi" w:cstheme="minorHAnsi"/>
                <w:sz w:val="22"/>
                <w:szCs w:val="22"/>
              </w:rPr>
            </w:pPr>
            <w:r w:rsidRPr="006E1BF6">
              <w:rPr>
                <w:rFonts w:asciiTheme="minorHAnsi" w:hAnsiTheme="minorHAnsi" w:cstheme="minorHAnsi"/>
                <w:sz w:val="22"/>
                <w:szCs w:val="22"/>
              </w:rPr>
              <w:t>50</w:t>
            </w:r>
          </w:p>
        </w:tc>
        <w:tc>
          <w:tcPr>
            <w:tcW w:w="1447" w:type="dxa"/>
            <w:tcBorders>
              <w:top w:val="nil"/>
              <w:left w:val="nil"/>
              <w:bottom w:val="single" w:sz="4" w:space="0" w:color="auto"/>
              <w:right w:val="single" w:sz="4" w:space="0" w:color="auto"/>
            </w:tcBorders>
            <w:shd w:val="clear" w:color="auto" w:fill="auto"/>
            <w:noWrap/>
            <w:hideMark/>
          </w:tcPr>
          <w:p w14:paraId="1B903A56" w14:textId="77777777" w:rsidR="00A15703" w:rsidRPr="006E1BF6" w:rsidRDefault="00A15703" w:rsidP="00C4576B">
            <w:pPr>
              <w:spacing w:line="276" w:lineRule="auto"/>
              <w:jc w:val="center"/>
              <w:rPr>
                <w:rFonts w:asciiTheme="minorHAnsi" w:hAnsiTheme="minorHAnsi" w:cstheme="minorHAnsi"/>
                <w:sz w:val="22"/>
                <w:szCs w:val="22"/>
              </w:rPr>
            </w:pPr>
            <w:r w:rsidRPr="006E1BF6">
              <w:rPr>
                <w:rFonts w:asciiTheme="minorHAnsi" w:hAnsiTheme="minorHAnsi" w:cstheme="minorHAnsi"/>
                <w:sz w:val="22"/>
                <w:szCs w:val="22"/>
              </w:rPr>
              <w:t>7,00 €</w:t>
            </w:r>
          </w:p>
        </w:tc>
        <w:tc>
          <w:tcPr>
            <w:tcW w:w="1714" w:type="dxa"/>
            <w:tcBorders>
              <w:top w:val="nil"/>
              <w:left w:val="nil"/>
              <w:bottom w:val="single" w:sz="4" w:space="0" w:color="auto"/>
              <w:right w:val="single" w:sz="4" w:space="0" w:color="auto"/>
            </w:tcBorders>
            <w:shd w:val="clear" w:color="auto" w:fill="auto"/>
            <w:noWrap/>
            <w:hideMark/>
          </w:tcPr>
          <w:p w14:paraId="071AB0E4" w14:textId="77777777" w:rsidR="00A15703" w:rsidRPr="006E1BF6" w:rsidRDefault="00A15703" w:rsidP="00C4576B">
            <w:pPr>
              <w:spacing w:line="276" w:lineRule="auto"/>
              <w:jc w:val="center"/>
              <w:rPr>
                <w:rFonts w:asciiTheme="minorHAnsi" w:hAnsiTheme="minorHAnsi" w:cstheme="minorHAnsi"/>
                <w:sz w:val="22"/>
                <w:szCs w:val="22"/>
              </w:rPr>
            </w:pPr>
            <w:r w:rsidRPr="006E1BF6">
              <w:rPr>
                <w:rFonts w:asciiTheme="minorHAnsi" w:hAnsiTheme="minorHAnsi" w:cstheme="minorHAnsi"/>
                <w:sz w:val="22"/>
                <w:szCs w:val="22"/>
              </w:rPr>
              <w:t>350,00 €</w:t>
            </w:r>
          </w:p>
        </w:tc>
      </w:tr>
      <w:tr w:rsidR="00A15703" w:rsidRPr="006E1BF6" w14:paraId="08930F55" w14:textId="77777777" w:rsidTr="00C4576B">
        <w:trPr>
          <w:trHeight w:val="516"/>
        </w:trPr>
        <w:tc>
          <w:tcPr>
            <w:tcW w:w="4904" w:type="dxa"/>
            <w:tcBorders>
              <w:top w:val="nil"/>
              <w:left w:val="single" w:sz="4" w:space="0" w:color="auto"/>
              <w:bottom w:val="single" w:sz="4" w:space="0" w:color="auto"/>
              <w:right w:val="single" w:sz="4" w:space="0" w:color="auto"/>
            </w:tcBorders>
            <w:shd w:val="clear" w:color="auto" w:fill="auto"/>
            <w:hideMark/>
          </w:tcPr>
          <w:p w14:paraId="09086BBA" w14:textId="77777777" w:rsidR="00A15703" w:rsidRPr="00A15703" w:rsidRDefault="00A15703" w:rsidP="00C4576B">
            <w:pPr>
              <w:spacing w:line="276" w:lineRule="auto"/>
              <w:jc w:val="both"/>
              <w:rPr>
                <w:rFonts w:asciiTheme="minorHAnsi" w:hAnsiTheme="minorHAnsi" w:cstheme="minorHAnsi"/>
                <w:b/>
                <w:sz w:val="22"/>
                <w:szCs w:val="22"/>
                <w:lang w:val="el-GR"/>
              </w:rPr>
            </w:pPr>
            <w:r w:rsidRPr="00A15703">
              <w:rPr>
                <w:rFonts w:asciiTheme="minorHAnsi" w:hAnsiTheme="minorHAnsi" w:cstheme="minorHAnsi"/>
                <w:sz w:val="22"/>
                <w:szCs w:val="22"/>
                <w:lang w:val="el-GR"/>
              </w:rPr>
              <w:t>Δημόσιες σχέσεις που σχετίζονται με τη διοργάνωση των εκδηλώσεων</w:t>
            </w:r>
          </w:p>
        </w:tc>
        <w:tc>
          <w:tcPr>
            <w:tcW w:w="1402" w:type="dxa"/>
            <w:tcBorders>
              <w:top w:val="nil"/>
              <w:left w:val="nil"/>
              <w:bottom w:val="single" w:sz="4" w:space="0" w:color="auto"/>
              <w:right w:val="single" w:sz="4" w:space="0" w:color="auto"/>
            </w:tcBorders>
            <w:shd w:val="clear" w:color="auto" w:fill="auto"/>
            <w:noWrap/>
            <w:hideMark/>
          </w:tcPr>
          <w:p w14:paraId="231969BB" w14:textId="77777777" w:rsidR="00A15703" w:rsidRPr="006E1BF6" w:rsidRDefault="00A15703" w:rsidP="00C4576B">
            <w:pPr>
              <w:spacing w:line="276" w:lineRule="auto"/>
              <w:jc w:val="center"/>
              <w:rPr>
                <w:rFonts w:asciiTheme="minorHAnsi" w:hAnsiTheme="minorHAnsi" w:cstheme="minorHAnsi"/>
                <w:sz w:val="22"/>
                <w:szCs w:val="22"/>
              </w:rPr>
            </w:pPr>
            <w:r w:rsidRPr="006E1BF6">
              <w:rPr>
                <w:rFonts w:asciiTheme="minorHAnsi" w:hAnsiTheme="minorHAnsi" w:cstheme="minorHAnsi"/>
                <w:sz w:val="22"/>
                <w:szCs w:val="22"/>
              </w:rPr>
              <w:t>1</w:t>
            </w:r>
          </w:p>
        </w:tc>
        <w:tc>
          <w:tcPr>
            <w:tcW w:w="1447" w:type="dxa"/>
            <w:tcBorders>
              <w:top w:val="nil"/>
              <w:left w:val="nil"/>
              <w:bottom w:val="single" w:sz="4" w:space="0" w:color="auto"/>
              <w:right w:val="single" w:sz="4" w:space="0" w:color="auto"/>
            </w:tcBorders>
            <w:shd w:val="clear" w:color="auto" w:fill="auto"/>
            <w:noWrap/>
            <w:hideMark/>
          </w:tcPr>
          <w:p w14:paraId="20F9F663" w14:textId="77777777" w:rsidR="00A15703" w:rsidRPr="006E1BF6" w:rsidRDefault="00A15703" w:rsidP="00C4576B">
            <w:pPr>
              <w:spacing w:line="276" w:lineRule="auto"/>
              <w:jc w:val="center"/>
              <w:rPr>
                <w:rFonts w:asciiTheme="minorHAnsi" w:hAnsiTheme="minorHAnsi" w:cstheme="minorHAnsi"/>
                <w:sz w:val="22"/>
                <w:szCs w:val="22"/>
              </w:rPr>
            </w:pPr>
            <w:r w:rsidRPr="006E1BF6">
              <w:rPr>
                <w:rFonts w:asciiTheme="minorHAnsi" w:hAnsiTheme="minorHAnsi" w:cstheme="minorHAnsi"/>
                <w:sz w:val="22"/>
                <w:szCs w:val="22"/>
              </w:rPr>
              <w:t>2.000,00 €</w:t>
            </w:r>
          </w:p>
        </w:tc>
        <w:tc>
          <w:tcPr>
            <w:tcW w:w="1714" w:type="dxa"/>
            <w:tcBorders>
              <w:top w:val="nil"/>
              <w:left w:val="nil"/>
              <w:bottom w:val="single" w:sz="4" w:space="0" w:color="auto"/>
              <w:right w:val="single" w:sz="4" w:space="0" w:color="auto"/>
            </w:tcBorders>
            <w:shd w:val="clear" w:color="auto" w:fill="auto"/>
            <w:noWrap/>
            <w:hideMark/>
          </w:tcPr>
          <w:p w14:paraId="306E0A6F" w14:textId="77777777" w:rsidR="00A15703" w:rsidRPr="006E1BF6" w:rsidRDefault="00A15703" w:rsidP="00C4576B">
            <w:pPr>
              <w:spacing w:line="276" w:lineRule="auto"/>
              <w:jc w:val="center"/>
              <w:rPr>
                <w:rFonts w:asciiTheme="minorHAnsi" w:hAnsiTheme="minorHAnsi" w:cstheme="minorHAnsi"/>
                <w:sz w:val="22"/>
                <w:szCs w:val="22"/>
              </w:rPr>
            </w:pPr>
            <w:r w:rsidRPr="006E1BF6">
              <w:rPr>
                <w:rFonts w:asciiTheme="minorHAnsi" w:hAnsiTheme="minorHAnsi" w:cstheme="minorHAnsi"/>
                <w:sz w:val="22"/>
                <w:szCs w:val="22"/>
              </w:rPr>
              <w:t>2.000,00 €</w:t>
            </w:r>
          </w:p>
        </w:tc>
      </w:tr>
      <w:tr w:rsidR="00A15703" w:rsidRPr="006E1BF6" w14:paraId="0329FA6B" w14:textId="77777777" w:rsidTr="00C4576B">
        <w:trPr>
          <w:trHeight w:val="267"/>
        </w:trPr>
        <w:tc>
          <w:tcPr>
            <w:tcW w:w="4904" w:type="dxa"/>
            <w:tcBorders>
              <w:top w:val="nil"/>
              <w:left w:val="single" w:sz="4" w:space="0" w:color="auto"/>
              <w:bottom w:val="single" w:sz="4" w:space="0" w:color="auto"/>
              <w:right w:val="single" w:sz="4" w:space="0" w:color="auto"/>
            </w:tcBorders>
            <w:shd w:val="clear" w:color="auto" w:fill="auto"/>
            <w:hideMark/>
          </w:tcPr>
          <w:p w14:paraId="0CBFDC8A" w14:textId="77777777" w:rsidR="00A15703" w:rsidRPr="006E1BF6" w:rsidRDefault="00A15703" w:rsidP="00C4576B">
            <w:pPr>
              <w:spacing w:line="276" w:lineRule="auto"/>
              <w:jc w:val="both"/>
              <w:rPr>
                <w:rFonts w:asciiTheme="minorHAnsi" w:hAnsiTheme="minorHAnsi" w:cstheme="minorHAnsi"/>
                <w:b/>
                <w:bCs/>
                <w:sz w:val="22"/>
                <w:szCs w:val="22"/>
              </w:rPr>
            </w:pPr>
            <w:r w:rsidRPr="006E1BF6">
              <w:rPr>
                <w:rFonts w:asciiTheme="minorHAnsi" w:hAnsiTheme="minorHAnsi" w:cstheme="minorHAnsi"/>
                <w:b/>
                <w:sz w:val="22"/>
                <w:szCs w:val="22"/>
              </w:rPr>
              <w:t>ΥΠΟΣΥΝΟΛΟ</w:t>
            </w:r>
          </w:p>
        </w:tc>
        <w:tc>
          <w:tcPr>
            <w:tcW w:w="1402" w:type="dxa"/>
            <w:tcBorders>
              <w:top w:val="nil"/>
              <w:left w:val="nil"/>
              <w:bottom w:val="single" w:sz="4" w:space="0" w:color="auto"/>
              <w:right w:val="single" w:sz="4" w:space="0" w:color="auto"/>
            </w:tcBorders>
            <w:shd w:val="clear" w:color="auto" w:fill="auto"/>
            <w:noWrap/>
            <w:hideMark/>
          </w:tcPr>
          <w:p w14:paraId="377C5780" w14:textId="77777777" w:rsidR="00A15703" w:rsidRPr="006E1BF6" w:rsidRDefault="00A15703" w:rsidP="00C4576B">
            <w:pPr>
              <w:spacing w:line="276" w:lineRule="auto"/>
              <w:jc w:val="center"/>
              <w:rPr>
                <w:rFonts w:asciiTheme="minorHAnsi" w:hAnsiTheme="minorHAnsi" w:cstheme="minorHAnsi"/>
                <w:b/>
                <w:bCs/>
                <w:sz w:val="22"/>
                <w:szCs w:val="22"/>
              </w:rPr>
            </w:pPr>
            <w:r w:rsidRPr="006E1BF6">
              <w:rPr>
                <w:rFonts w:asciiTheme="minorHAnsi" w:hAnsiTheme="minorHAnsi" w:cstheme="minorHAnsi"/>
                <w:b/>
                <w:sz w:val="22"/>
                <w:szCs w:val="22"/>
              </w:rPr>
              <w:t>0</w:t>
            </w:r>
          </w:p>
        </w:tc>
        <w:tc>
          <w:tcPr>
            <w:tcW w:w="1447" w:type="dxa"/>
            <w:tcBorders>
              <w:top w:val="nil"/>
              <w:left w:val="nil"/>
              <w:bottom w:val="single" w:sz="4" w:space="0" w:color="auto"/>
              <w:right w:val="single" w:sz="4" w:space="0" w:color="auto"/>
            </w:tcBorders>
            <w:shd w:val="clear" w:color="auto" w:fill="auto"/>
            <w:noWrap/>
            <w:hideMark/>
          </w:tcPr>
          <w:p w14:paraId="38359A46" w14:textId="77777777" w:rsidR="00A15703" w:rsidRPr="006E1BF6" w:rsidRDefault="00A15703" w:rsidP="00C4576B">
            <w:pPr>
              <w:spacing w:line="276" w:lineRule="auto"/>
              <w:jc w:val="center"/>
              <w:rPr>
                <w:rFonts w:asciiTheme="minorHAnsi" w:hAnsiTheme="minorHAnsi" w:cstheme="minorHAnsi"/>
                <w:b/>
                <w:bCs/>
                <w:sz w:val="22"/>
                <w:szCs w:val="22"/>
              </w:rPr>
            </w:pPr>
            <w:r w:rsidRPr="006E1BF6">
              <w:rPr>
                <w:rFonts w:asciiTheme="minorHAnsi" w:hAnsiTheme="minorHAnsi" w:cstheme="minorHAnsi"/>
                <w:b/>
                <w:sz w:val="22"/>
                <w:szCs w:val="22"/>
              </w:rPr>
              <w:t xml:space="preserve"> </w:t>
            </w:r>
          </w:p>
        </w:tc>
        <w:tc>
          <w:tcPr>
            <w:tcW w:w="1714" w:type="dxa"/>
            <w:tcBorders>
              <w:top w:val="nil"/>
              <w:left w:val="nil"/>
              <w:bottom w:val="single" w:sz="4" w:space="0" w:color="auto"/>
              <w:right w:val="single" w:sz="4" w:space="0" w:color="auto"/>
            </w:tcBorders>
            <w:shd w:val="clear" w:color="auto" w:fill="auto"/>
            <w:noWrap/>
            <w:hideMark/>
          </w:tcPr>
          <w:p w14:paraId="7B6C41EC" w14:textId="77777777" w:rsidR="00A15703" w:rsidRPr="006E1BF6" w:rsidRDefault="00A15703" w:rsidP="00C4576B">
            <w:pPr>
              <w:spacing w:line="276" w:lineRule="auto"/>
              <w:jc w:val="center"/>
              <w:rPr>
                <w:rFonts w:asciiTheme="minorHAnsi" w:hAnsiTheme="minorHAnsi" w:cstheme="minorHAnsi"/>
                <w:b/>
                <w:bCs/>
                <w:sz w:val="22"/>
                <w:szCs w:val="22"/>
              </w:rPr>
            </w:pPr>
            <w:r w:rsidRPr="006E1BF6">
              <w:rPr>
                <w:rFonts w:asciiTheme="minorHAnsi" w:hAnsiTheme="minorHAnsi" w:cstheme="minorHAnsi"/>
                <w:b/>
                <w:sz w:val="22"/>
                <w:szCs w:val="22"/>
              </w:rPr>
              <w:t>3.350,00 €</w:t>
            </w:r>
          </w:p>
        </w:tc>
      </w:tr>
      <w:tr w:rsidR="00A15703" w:rsidRPr="006E1BF6" w14:paraId="74004363" w14:textId="77777777" w:rsidTr="00C4576B">
        <w:trPr>
          <w:trHeight w:val="267"/>
        </w:trPr>
        <w:tc>
          <w:tcPr>
            <w:tcW w:w="4904" w:type="dxa"/>
            <w:tcBorders>
              <w:top w:val="nil"/>
              <w:left w:val="single" w:sz="4" w:space="0" w:color="auto"/>
              <w:bottom w:val="single" w:sz="4" w:space="0" w:color="auto"/>
              <w:right w:val="single" w:sz="4" w:space="0" w:color="auto"/>
            </w:tcBorders>
            <w:shd w:val="clear" w:color="auto" w:fill="auto"/>
            <w:noWrap/>
            <w:hideMark/>
          </w:tcPr>
          <w:p w14:paraId="7C787BC3" w14:textId="77777777" w:rsidR="00A15703" w:rsidRPr="006E1BF6" w:rsidRDefault="00A15703" w:rsidP="00C4576B">
            <w:pPr>
              <w:spacing w:line="276" w:lineRule="auto"/>
              <w:jc w:val="both"/>
              <w:rPr>
                <w:rFonts w:asciiTheme="minorHAnsi" w:hAnsiTheme="minorHAnsi" w:cstheme="minorHAnsi"/>
                <w:b/>
                <w:bCs/>
                <w:sz w:val="22"/>
                <w:szCs w:val="22"/>
              </w:rPr>
            </w:pPr>
            <w:r w:rsidRPr="006E1BF6">
              <w:rPr>
                <w:rFonts w:asciiTheme="minorHAnsi" w:hAnsiTheme="minorHAnsi" w:cstheme="minorHAnsi"/>
                <w:b/>
                <w:sz w:val="22"/>
                <w:szCs w:val="22"/>
              </w:rPr>
              <w:t>ΚΟΣΤΟΣ ΓΙΑ 1 WEBINAR</w:t>
            </w:r>
          </w:p>
        </w:tc>
        <w:tc>
          <w:tcPr>
            <w:tcW w:w="1402" w:type="dxa"/>
            <w:tcBorders>
              <w:top w:val="nil"/>
              <w:left w:val="nil"/>
              <w:bottom w:val="single" w:sz="4" w:space="0" w:color="auto"/>
              <w:right w:val="single" w:sz="4" w:space="0" w:color="auto"/>
            </w:tcBorders>
            <w:shd w:val="clear" w:color="auto" w:fill="auto"/>
            <w:noWrap/>
            <w:hideMark/>
          </w:tcPr>
          <w:p w14:paraId="3530DE14" w14:textId="77777777" w:rsidR="00A15703" w:rsidRPr="006E1BF6" w:rsidRDefault="00A15703" w:rsidP="00C4576B">
            <w:pPr>
              <w:spacing w:line="276" w:lineRule="auto"/>
              <w:jc w:val="center"/>
              <w:rPr>
                <w:rFonts w:asciiTheme="minorHAnsi" w:hAnsiTheme="minorHAnsi" w:cstheme="minorHAnsi"/>
                <w:b/>
                <w:sz w:val="22"/>
                <w:szCs w:val="22"/>
              </w:rPr>
            </w:pPr>
            <w:r w:rsidRPr="006E1BF6">
              <w:rPr>
                <w:rFonts w:asciiTheme="minorHAnsi" w:hAnsiTheme="minorHAnsi" w:cstheme="minorHAnsi"/>
                <w:b/>
                <w:sz w:val="22"/>
                <w:szCs w:val="22"/>
              </w:rPr>
              <w:t>2,0</w:t>
            </w:r>
          </w:p>
        </w:tc>
        <w:tc>
          <w:tcPr>
            <w:tcW w:w="1447" w:type="dxa"/>
            <w:tcBorders>
              <w:top w:val="nil"/>
              <w:left w:val="nil"/>
              <w:bottom w:val="single" w:sz="4" w:space="0" w:color="auto"/>
              <w:right w:val="single" w:sz="4" w:space="0" w:color="auto"/>
            </w:tcBorders>
            <w:shd w:val="clear" w:color="auto" w:fill="auto"/>
            <w:noWrap/>
            <w:hideMark/>
          </w:tcPr>
          <w:p w14:paraId="2EC487CC" w14:textId="77777777" w:rsidR="00A15703" w:rsidRPr="006E1BF6" w:rsidRDefault="00A15703" w:rsidP="00C4576B">
            <w:pPr>
              <w:spacing w:line="276" w:lineRule="auto"/>
              <w:jc w:val="center"/>
              <w:rPr>
                <w:rFonts w:asciiTheme="minorHAnsi" w:hAnsiTheme="minorHAnsi" w:cstheme="minorHAnsi"/>
                <w:b/>
                <w:sz w:val="22"/>
                <w:szCs w:val="22"/>
              </w:rPr>
            </w:pPr>
            <w:r w:rsidRPr="006E1BF6">
              <w:rPr>
                <w:rFonts w:asciiTheme="minorHAnsi" w:hAnsiTheme="minorHAnsi" w:cstheme="minorHAnsi"/>
                <w:b/>
                <w:sz w:val="22"/>
                <w:szCs w:val="22"/>
              </w:rPr>
              <w:t>3.350,00 €</w:t>
            </w:r>
          </w:p>
        </w:tc>
        <w:tc>
          <w:tcPr>
            <w:tcW w:w="1714" w:type="dxa"/>
            <w:tcBorders>
              <w:top w:val="nil"/>
              <w:left w:val="nil"/>
              <w:bottom w:val="single" w:sz="4" w:space="0" w:color="auto"/>
              <w:right w:val="single" w:sz="4" w:space="0" w:color="auto"/>
            </w:tcBorders>
            <w:shd w:val="clear" w:color="auto" w:fill="auto"/>
            <w:noWrap/>
            <w:hideMark/>
          </w:tcPr>
          <w:p w14:paraId="449A717B" w14:textId="77777777" w:rsidR="00A15703" w:rsidRPr="006E1BF6" w:rsidRDefault="00A15703" w:rsidP="00C4576B">
            <w:pPr>
              <w:spacing w:line="276" w:lineRule="auto"/>
              <w:jc w:val="center"/>
              <w:rPr>
                <w:rFonts w:asciiTheme="minorHAnsi" w:hAnsiTheme="minorHAnsi" w:cstheme="minorHAnsi"/>
                <w:b/>
                <w:bCs/>
                <w:sz w:val="22"/>
                <w:szCs w:val="22"/>
              </w:rPr>
            </w:pPr>
            <w:r w:rsidRPr="006E1BF6">
              <w:rPr>
                <w:rFonts w:asciiTheme="minorHAnsi" w:hAnsiTheme="minorHAnsi" w:cstheme="minorHAnsi"/>
                <w:b/>
                <w:sz w:val="22"/>
                <w:szCs w:val="22"/>
              </w:rPr>
              <w:t>6.700,00 €</w:t>
            </w:r>
          </w:p>
        </w:tc>
      </w:tr>
    </w:tbl>
    <w:p w14:paraId="492626A6" w14:textId="77777777" w:rsidR="00A15703" w:rsidRDefault="00A15703" w:rsidP="00A15703">
      <w:pPr>
        <w:spacing w:line="276" w:lineRule="auto"/>
        <w:jc w:val="both"/>
        <w:rPr>
          <w:rFonts w:asciiTheme="minorHAnsi" w:eastAsia="Arial Unicode MS" w:hAnsiTheme="minorHAnsi" w:cstheme="minorHAnsi"/>
          <w:b/>
          <w:sz w:val="22"/>
          <w:szCs w:val="22"/>
        </w:rPr>
      </w:pPr>
    </w:p>
    <w:tbl>
      <w:tblPr>
        <w:tblW w:w="9469" w:type="dxa"/>
        <w:tblInd w:w="108" w:type="dxa"/>
        <w:tblLook w:val="04A0" w:firstRow="1" w:lastRow="0" w:firstColumn="1" w:lastColumn="0" w:noHBand="0" w:noVBand="1"/>
      </w:tblPr>
      <w:tblGrid>
        <w:gridCol w:w="4904"/>
        <w:gridCol w:w="1403"/>
        <w:gridCol w:w="1447"/>
        <w:gridCol w:w="1715"/>
      </w:tblGrid>
      <w:tr w:rsidR="00A15703" w:rsidRPr="006E1BF6" w14:paraId="22589CF4" w14:textId="77777777" w:rsidTr="00C4576B">
        <w:trPr>
          <w:trHeight w:val="267"/>
        </w:trPr>
        <w:tc>
          <w:tcPr>
            <w:tcW w:w="4904" w:type="dxa"/>
            <w:tcBorders>
              <w:top w:val="single" w:sz="4" w:space="0" w:color="000000"/>
              <w:left w:val="single" w:sz="4" w:space="0" w:color="000000"/>
              <w:bottom w:val="single" w:sz="4" w:space="0" w:color="000000"/>
            </w:tcBorders>
            <w:shd w:val="clear" w:color="auto" w:fill="auto"/>
            <w:vAlign w:val="center"/>
            <w:hideMark/>
          </w:tcPr>
          <w:p w14:paraId="57A5878B" w14:textId="77777777" w:rsidR="00A15703" w:rsidRPr="006E1BF6" w:rsidRDefault="00A15703" w:rsidP="00C4576B">
            <w:pPr>
              <w:spacing w:line="276" w:lineRule="auto"/>
              <w:jc w:val="both"/>
              <w:rPr>
                <w:rFonts w:asciiTheme="minorHAnsi" w:hAnsiTheme="minorHAnsi" w:cstheme="minorHAnsi"/>
                <w:b/>
                <w:bCs/>
                <w:sz w:val="22"/>
                <w:szCs w:val="22"/>
              </w:rPr>
            </w:pPr>
            <w:r w:rsidRPr="006E1BF6">
              <w:rPr>
                <w:rFonts w:asciiTheme="minorHAnsi" w:hAnsiTheme="minorHAnsi" w:cstheme="minorHAnsi"/>
                <w:b/>
                <w:bCs/>
                <w:sz w:val="22"/>
                <w:szCs w:val="22"/>
              </w:rPr>
              <w:t>HAE</w:t>
            </w:r>
          </w:p>
        </w:tc>
        <w:tc>
          <w:tcPr>
            <w:tcW w:w="1403" w:type="dxa"/>
            <w:tcBorders>
              <w:top w:val="single" w:sz="4" w:space="0" w:color="000000"/>
              <w:bottom w:val="single" w:sz="4" w:space="0" w:color="000000"/>
            </w:tcBorders>
            <w:shd w:val="clear" w:color="auto" w:fill="auto"/>
            <w:noWrap/>
            <w:vAlign w:val="center"/>
            <w:hideMark/>
          </w:tcPr>
          <w:p w14:paraId="044DC627" w14:textId="77777777" w:rsidR="00A15703" w:rsidRPr="006E1BF6" w:rsidRDefault="00A15703" w:rsidP="00C4576B">
            <w:pPr>
              <w:spacing w:line="276" w:lineRule="auto"/>
              <w:jc w:val="both"/>
              <w:rPr>
                <w:rFonts w:asciiTheme="minorHAnsi" w:hAnsiTheme="minorHAnsi" w:cstheme="minorHAnsi"/>
                <w:b/>
                <w:bCs/>
                <w:sz w:val="22"/>
                <w:szCs w:val="22"/>
              </w:rPr>
            </w:pPr>
          </w:p>
        </w:tc>
        <w:tc>
          <w:tcPr>
            <w:tcW w:w="1447" w:type="dxa"/>
            <w:tcBorders>
              <w:top w:val="single" w:sz="4" w:space="0" w:color="000000"/>
              <w:bottom w:val="single" w:sz="4" w:space="0" w:color="000000"/>
            </w:tcBorders>
            <w:shd w:val="clear" w:color="auto" w:fill="auto"/>
            <w:noWrap/>
            <w:vAlign w:val="center"/>
            <w:hideMark/>
          </w:tcPr>
          <w:p w14:paraId="36B773CD" w14:textId="77777777" w:rsidR="00A15703" w:rsidRPr="006E1BF6" w:rsidRDefault="00A15703" w:rsidP="00C4576B">
            <w:pPr>
              <w:spacing w:line="276" w:lineRule="auto"/>
              <w:jc w:val="both"/>
              <w:rPr>
                <w:rFonts w:asciiTheme="minorHAnsi" w:hAnsiTheme="minorHAnsi" w:cstheme="minorHAnsi"/>
                <w:b/>
                <w:bCs/>
                <w:sz w:val="22"/>
                <w:szCs w:val="22"/>
              </w:rPr>
            </w:pPr>
          </w:p>
        </w:tc>
        <w:tc>
          <w:tcPr>
            <w:tcW w:w="1715" w:type="dxa"/>
            <w:tcBorders>
              <w:top w:val="single" w:sz="4" w:space="0" w:color="000000"/>
              <w:bottom w:val="single" w:sz="4" w:space="0" w:color="000000"/>
              <w:right w:val="single" w:sz="4" w:space="0" w:color="000000"/>
            </w:tcBorders>
            <w:shd w:val="clear" w:color="auto" w:fill="auto"/>
            <w:noWrap/>
            <w:vAlign w:val="center"/>
            <w:hideMark/>
          </w:tcPr>
          <w:p w14:paraId="36E24AB4" w14:textId="77777777" w:rsidR="00A15703" w:rsidRPr="006E1BF6" w:rsidRDefault="00A15703" w:rsidP="00C4576B">
            <w:pPr>
              <w:spacing w:line="276" w:lineRule="auto"/>
              <w:jc w:val="both"/>
              <w:rPr>
                <w:rFonts w:asciiTheme="minorHAnsi" w:hAnsiTheme="minorHAnsi" w:cstheme="minorHAnsi"/>
                <w:b/>
                <w:bCs/>
                <w:sz w:val="22"/>
                <w:szCs w:val="22"/>
              </w:rPr>
            </w:pPr>
          </w:p>
        </w:tc>
      </w:tr>
      <w:tr w:rsidR="00A15703" w:rsidRPr="006E1BF6" w14:paraId="564062F0" w14:textId="77777777" w:rsidTr="00C4576B">
        <w:trPr>
          <w:trHeight w:val="267"/>
        </w:trPr>
        <w:tc>
          <w:tcPr>
            <w:tcW w:w="4904" w:type="dxa"/>
            <w:tcBorders>
              <w:top w:val="single" w:sz="4" w:space="0" w:color="000000"/>
              <w:left w:val="single" w:sz="4" w:space="0" w:color="auto"/>
              <w:bottom w:val="single" w:sz="4" w:space="0" w:color="auto"/>
              <w:right w:val="single" w:sz="4" w:space="0" w:color="auto"/>
            </w:tcBorders>
            <w:shd w:val="clear" w:color="auto" w:fill="auto"/>
            <w:hideMark/>
          </w:tcPr>
          <w:p w14:paraId="3C8A1402" w14:textId="77777777" w:rsidR="00A15703" w:rsidRPr="006E1BF6" w:rsidRDefault="00A15703" w:rsidP="00C4576B">
            <w:pPr>
              <w:spacing w:line="276" w:lineRule="auto"/>
              <w:jc w:val="both"/>
              <w:rPr>
                <w:rFonts w:asciiTheme="minorHAnsi" w:hAnsiTheme="minorHAnsi" w:cstheme="minorHAnsi"/>
                <w:b/>
                <w:bCs/>
                <w:sz w:val="22"/>
                <w:szCs w:val="22"/>
              </w:rPr>
            </w:pPr>
            <w:r w:rsidRPr="006E1BF6">
              <w:rPr>
                <w:rFonts w:asciiTheme="minorHAnsi" w:hAnsiTheme="minorHAnsi" w:cstheme="minorHAnsi"/>
                <w:b/>
                <w:sz w:val="22"/>
                <w:szCs w:val="22"/>
              </w:rPr>
              <w:t>Δράση 2.2</w:t>
            </w:r>
          </w:p>
        </w:tc>
        <w:tc>
          <w:tcPr>
            <w:tcW w:w="1403" w:type="dxa"/>
            <w:tcBorders>
              <w:top w:val="single" w:sz="4" w:space="0" w:color="000000"/>
              <w:left w:val="nil"/>
              <w:bottom w:val="single" w:sz="4" w:space="0" w:color="auto"/>
              <w:right w:val="single" w:sz="4" w:space="0" w:color="auto"/>
            </w:tcBorders>
            <w:shd w:val="clear" w:color="auto" w:fill="auto"/>
            <w:noWrap/>
            <w:hideMark/>
          </w:tcPr>
          <w:p w14:paraId="182E62A0" w14:textId="77777777" w:rsidR="00A15703" w:rsidRPr="006E1BF6" w:rsidRDefault="00A15703" w:rsidP="00C4576B">
            <w:pPr>
              <w:spacing w:line="276" w:lineRule="auto"/>
              <w:jc w:val="center"/>
              <w:rPr>
                <w:rFonts w:asciiTheme="minorHAnsi" w:hAnsiTheme="minorHAnsi" w:cstheme="minorHAnsi"/>
                <w:b/>
                <w:bCs/>
                <w:sz w:val="22"/>
                <w:szCs w:val="22"/>
              </w:rPr>
            </w:pPr>
            <w:r w:rsidRPr="006E1BF6">
              <w:rPr>
                <w:rFonts w:asciiTheme="minorHAnsi" w:hAnsiTheme="minorHAnsi" w:cstheme="minorHAnsi"/>
                <w:b/>
                <w:sz w:val="22"/>
                <w:szCs w:val="22"/>
              </w:rPr>
              <w:t>Ποσότητα</w:t>
            </w:r>
          </w:p>
        </w:tc>
        <w:tc>
          <w:tcPr>
            <w:tcW w:w="1447" w:type="dxa"/>
            <w:tcBorders>
              <w:top w:val="single" w:sz="4" w:space="0" w:color="000000"/>
              <w:left w:val="nil"/>
              <w:bottom w:val="single" w:sz="4" w:space="0" w:color="auto"/>
              <w:right w:val="single" w:sz="4" w:space="0" w:color="auto"/>
            </w:tcBorders>
            <w:shd w:val="clear" w:color="auto" w:fill="auto"/>
            <w:noWrap/>
            <w:hideMark/>
          </w:tcPr>
          <w:p w14:paraId="468A5C0E" w14:textId="77777777" w:rsidR="00A15703" w:rsidRPr="006E1BF6" w:rsidRDefault="00A15703" w:rsidP="00C4576B">
            <w:pPr>
              <w:spacing w:line="276" w:lineRule="auto"/>
              <w:jc w:val="center"/>
              <w:rPr>
                <w:rFonts w:asciiTheme="minorHAnsi" w:hAnsiTheme="minorHAnsi" w:cstheme="minorHAnsi"/>
                <w:b/>
                <w:bCs/>
                <w:sz w:val="22"/>
                <w:szCs w:val="22"/>
              </w:rPr>
            </w:pPr>
            <w:r w:rsidRPr="006E1BF6">
              <w:rPr>
                <w:rFonts w:asciiTheme="minorHAnsi" w:hAnsiTheme="minorHAnsi" w:cstheme="minorHAnsi"/>
                <w:b/>
                <w:sz w:val="22"/>
                <w:szCs w:val="22"/>
              </w:rPr>
              <w:t>Κόστος</w:t>
            </w:r>
          </w:p>
        </w:tc>
        <w:tc>
          <w:tcPr>
            <w:tcW w:w="1715" w:type="dxa"/>
            <w:tcBorders>
              <w:top w:val="single" w:sz="4" w:space="0" w:color="000000"/>
              <w:left w:val="nil"/>
              <w:bottom w:val="single" w:sz="4" w:space="0" w:color="auto"/>
              <w:right w:val="single" w:sz="4" w:space="0" w:color="auto"/>
            </w:tcBorders>
            <w:shd w:val="clear" w:color="auto" w:fill="auto"/>
            <w:noWrap/>
            <w:hideMark/>
          </w:tcPr>
          <w:p w14:paraId="44FA6D50" w14:textId="77777777" w:rsidR="00A15703" w:rsidRPr="006E1BF6" w:rsidRDefault="00A15703" w:rsidP="00C4576B">
            <w:pPr>
              <w:spacing w:line="276" w:lineRule="auto"/>
              <w:jc w:val="center"/>
              <w:rPr>
                <w:rFonts w:asciiTheme="minorHAnsi" w:hAnsiTheme="minorHAnsi" w:cstheme="minorHAnsi"/>
                <w:b/>
                <w:bCs/>
                <w:sz w:val="22"/>
                <w:szCs w:val="22"/>
              </w:rPr>
            </w:pPr>
            <w:r w:rsidRPr="006E1BF6">
              <w:rPr>
                <w:rFonts w:asciiTheme="minorHAnsi" w:hAnsiTheme="minorHAnsi" w:cstheme="minorHAnsi"/>
                <w:b/>
                <w:sz w:val="22"/>
                <w:szCs w:val="22"/>
              </w:rPr>
              <w:t>Σύνολο</w:t>
            </w:r>
          </w:p>
        </w:tc>
      </w:tr>
      <w:tr w:rsidR="00A15703" w:rsidRPr="006E1BF6" w14:paraId="5217FB0C" w14:textId="77777777" w:rsidTr="00C4576B">
        <w:trPr>
          <w:trHeight w:val="387"/>
        </w:trPr>
        <w:tc>
          <w:tcPr>
            <w:tcW w:w="4904" w:type="dxa"/>
            <w:tcBorders>
              <w:top w:val="nil"/>
              <w:left w:val="single" w:sz="4" w:space="0" w:color="auto"/>
              <w:bottom w:val="single" w:sz="4" w:space="0" w:color="auto"/>
              <w:right w:val="single" w:sz="4" w:space="0" w:color="auto"/>
            </w:tcBorders>
            <w:shd w:val="clear" w:color="auto" w:fill="auto"/>
            <w:noWrap/>
            <w:hideMark/>
          </w:tcPr>
          <w:p w14:paraId="7F2078F6" w14:textId="77777777" w:rsidR="00A15703" w:rsidRPr="006E1BF6" w:rsidRDefault="00A15703" w:rsidP="00C4576B">
            <w:pPr>
              <w:spacing w:line="276" w:lineRule="auto"/>
              <w:jc w:val="both"/>
              <w:rPr>
                <w:rFonts w:asciiTheme="minorHAnsi" w:hAnsiTheme="minorHAnsi" w:cstheme="minorHAnsi"/>
                <w:b/>
                <w:sz w:val="22"/>
                <w:szCs w:val="22"/>
              </w:rPr>
            </w:pPr>
            <w:r w:rsidRPr="006E1BF6">
              <w:rPr>
                <w:rFonts w:asciiTheme="minorHAnsi" w:hAnsiTheme="minorHAnsi" w:cstheme="minorHAnsi"/>
                <w:sz w:val="22"/>
                <w:szCs w:val="22"/>
              </w:rPr>
              <w:t>Μεταφορά οίνου και υλικών</w:t>
            </w:r>
          </w:p>
        </w:tc>
        <w:tc>
          <w:tcPr>
            <w:tcW w:w="1403" w:type="dxa"/>
            <w:tcBorders>
              <w:top w:val="nil"/>
              <w:left w:val="nil"/>
              <w:bottom w:val="single" w:sz="4" w:space="0" w:color="auto"/>
              <w:right w:val="single" w:sz="4" w:space="0" w:color="auto"/>
            </w:tcBorders>
            <w:shd w:val="clear" w:color="auto" w:fill="auto"/>
            <w:noWrap/>
            <w:hideMark/>
          </w:tcPr>
          <w:p w14:paraId="1BCD652A" w14:textId="77777777" w:rsidR="00A15703" w:rsidRPr="006E1BF6" w:rsidRDefault="00A15703" w:rsidP="00C4576B">
            <w:pPr>
              <w:spacing w:line="276" w:lineRule="auto"/>
              <w:jc w:val="center"/>
              <w:rPr>
                <w:rFonts w:asciiTheme="minorHAnsi" w:hAnsiTheme="minorHAnsi" w:cstheme="minorHAnsi"/>
                <w:sz w:val="22"/>
                <w:szCs w:val="22"/>
              </w:rPr>
            </w:pPr>
            <w:r w:rsidRPr="006E1BF6">
              <w:rPr>
                <w:rFonts w:asciiTheme="minorHAnsi" w:hAnsiTheme="minorHAnsi" w:cstheme="minorHAnsi"/>
                <w:sz w:val="22"/>
                <w:szCs w:val="22"/>
              </w:rPr>
              <w:t>1</w:t>
            </w:r>
          </w:p>
        </w:tc>
        <w:tc>
          <w:tcPr>
            <w:tcW w:w="1447" w:type="dxa"/>
            <w:tcBorders>
              <w:top w:val="nil"/>
              <w:left w:val="nil"/>
              <w:bottom w:val="single" w:sz="4" w:space="0" w:color="auto"/>
              <w:right w:val="single" w:sz="4" w:space="0" w:color="auto"/>
            </w:tcBorders>
            <w:shd w:val="clear" w:color="auto" w:fill="auto"/>
            <w:noWrap/>
            <w:hideMark/>
          </w:tcPr>
          <w:p w14:paraId="31AEB009" w14:textId="77777777" w:rsidR="00A15703" w:rsidRPr="006E1BF6" w:rsidRDefault="00A15703" w:rsidP="00C4576B">
            <w:pPr>
              <w:spacing w:line="276" w:lineRule="auto"/>
              <w:jc w:val="center"/>
              <w:rPr>
                <w:rFonts w:asciiTheme="minorHAnsi" w:hAnsiTheme="minorHAnsi" w:cstheme="minorHAnsi"/>
                <w:sz w:val="22"/>
                <w:szCs w:val="22"/>
              </w:rPr>
            </w:pPr>
            <w:r w:rsidRPr="006E1BF6">
              <w:rPr>
                <w:rFonts w:asciiTheme="minorHAnsi" w:hAnsiTheme="minorHAnsi" w:cstheme="minorHAnsi"/>
                <w:sz w:val="22"/>
                <w:szCs w:val="22"/>
              </w:rPr>
              <w:t>1.000,00 €</w:t>
            </w:r>
          </w:p>
        </w:tc>
        <w:tc>
          <w:tcPr>
            <w:tcW w:w="1715" w:type="dxa"/>
            <w:tcBorders>
              <w:top w:val="nil"/>
              <w:left w:val="nil"/>
              <w:bottom w:val="single" w:sz="4" w:space="0" w:color="auto"/>
              <w:right w:val="single" w:sz="4" w:space="0" w:color="auto"/>
            </w:tcBorders>
            <w:shd w:val="clear" w:color="auto" w:fill="auto"/>
            <w:noWrap/>
            <w:hideMark/>
          </w:tcPr>
          <w:p w14:paraId="15A41074" w14:textId="77777777" w:rsidR="00A15703" w:rsidRPr="006E1BF6" w:rsidRDefault="00A15703" w:rsidP="00C4576B">
            <w:pPr>
              <w:spacing w:line="276" w:lineRule="auto"/>
              <w:jc w:val="center"/>
              <w:rPr>
                <w:rFonts w:asciiTheme="minorHAnsi" w:hAnsiTheme="minorHAnsi" w:cstheme="minorHAnsi"/>
                <w:sz w:val="22"/>
                <w:szCs w:val="22"/>
              </w:rPr>
            </w:pPr>
            <w:r w:rsidRPr="006E1BF6">
              <w:rPr>
                <w:rFonts w:asciiTheme="minorHAnsi" w:hAnsiTheme="minorHAnsi" w:cstheme="minorHAnsi"/>
                <w:sz w:val="22"/>
                <w:szCs w:val="22"/>
              </w:rPr>
              <w:t>1.000,00 €</w:t>
            </w:r>
          </w:p>
        </w:tc>
      </w:tr>
      <w:tr w:rsidR="00A15703" w:rsidRPr="006E1BF6" w14:paraId="6A04B969" w14:textId="77777777" w:rsidTr="00C4576B">
        <w:trPr>
          <w:trHeight w:val="387"/>
        </w:trPr>
        <w:tc>
          <w:tcPr>
            <w:tcW w:w="4904" w:type="dxa"/>
            <w:tcBorders>
              <w:top w:val="nil"/>
              <w:left w:val="single" w:sz="4" w:space="0" w:color="auto"/>
              <w:bottom w:val="single" w:sz="4" w:space="0" w:color="auto"/>
              <w:right w:val="single" w:sz="4" w:space="0" w:color="auto"/>
            </w:tcBorders>
            <w:shd w:val="clear" w:color="auto" w:fill="auto"/>
            <w:hideMark/>
          </w:tcPr>
          <w:p w14:paraId="7D06CB14" w14:textId="77777777" w:rsidR="00A15703" w:rsidRPr="006E1BF6" w:rsidRDefault="00A15703" w:rsidP="00C4576B">
            <w:pPr>
              <w:spacing w:line="276" w:lineRule="auto"/>
              <w:jc w:val="both"/>
              <w:rPr>
                <w:rFonts w:asciiTheme="minorHAnsi" w:hAnsiTheme="minorHAnsi" w:cstheme="minorHAnsi"/>
                <w:b/>
                <w:sz w:val="22"/>
                <w:szCs w:val="22"/>
              </w:rPr>
            </w:pPr>
            <w:r w:rsidRPr="006E1BF6">
              <w:rPr>
                <w:rFonts w:asciiTheme="minorHAnsi" w:hAnsiTheme="minorHAnsi" w:cstheme="minorHAnsi"/>
                <w:sz w:val="22"/>
                <w:szCs w:val="22"/>
              </w:rPr>
              <w:t>Αγορά οίνου</w:t>
            </w:r>
          </w:p>
        </w:tc>
        <w:tc>
          <w:tcPr>
            <w:tcW w:w="1403" w:type="dxa"/>
            <w:tcBorders>
              <w:top w:val="nil"/>
              <w:left w:val="nil"/>
              <w:bottom w:val="single" w:sz="4" w:space="0" w:color="auto"/>
              <w:right w:val="single" w:sz="4" w:space="0" w:color="auto"/>
            </w:tcBorders>
            <w:shd w:val="clear" w:color="auto" w:fill="auto"/>
            <w:noWrap/>
            <w:hideMark/>
          </w:tcPr>
          <w:p w14:paraId="08A9C8A9" w14:textId="77777777" w:rsidR="00A15703" w:rsidRPr="006E1BF6" w:rsidRDefault="00A15703" w:rsidP="00C4576B">
            <w:pPr>
              <w:spacing w:line="276" w:lineRule="auto"/>
              <w:jc w:val="center"/>
              <w:rPr>
                <w:rFonts w:asciiTheme="minorHAnsi" w:hAnsiTheme="minorHAnsi" w:cstheme="minorHAnsi"/>
                <w:sz w:val="22"/>
                <w:szCs w:val="22"/>
              </w:rPr>
            </w:pPr>
            <w:r w:rsidRPr="006E1BF6">
              <w:rPr>
                <w:rFonts w:asciiTheme="minorHAnsi" w:hAnsiTheme="minorHAnsi" w:cstheme="minorHAnsi"/>
                <w:sz w:val="22"/>
                <w:szCs w:val="22"/>
              </w:rPr>
              <w:t>50</w:t>
            </w:r>
          </w:p>
        </w:tc>
        <w:tc>
          <w:tcPr>
            <w:tcW w:w="1447" w:type="dxa"/>
            <w:tcBorders>
              <w:top w:val="nil"/>
              <w:left w:val="nil"/>
              <w:bottom w:val="single" w:sz="4" w:space="0" w:color="auto"/>
              <w:right w:val="single" w:sz="4" w:space="0" w:color="auto"/>
            </w:tcBorders>
            <w:shd w:val="clear" w:color="auto" w:fill="auto"/>
            <w:noWrap/>
            <w:hideMark/>
          </w:tcPr>
          <w:p w14:paraId="7483C1C0" w14:textId="77777777" w:rsidR="00A15703" w:rsidRPr="006E1BF6" w:rsidRDefault="00A15703" w:rsidP="00C4576B">
            <w:pPr>
              <w:spacing w:line="276" w:lineRule="auto"/>
              <w:jc w:val="center"/>
              <w:rPr>
                <w:rFonts w:asciiTheme="minorHAnsi" w:hAnsiTheme="minorHAnsi" w:cstheme="minorHAnsi"/>
                <w:sz w:val="22"/>
                <w:szCs w:val="22"/>
              </w:rPr>
            </w:pPr>
            <w:r w:rsidRPr="006E1BF6">
              <w:rPr>
                <w:rFonts w:asciiTheme="minorHAnsi" w:hAnsiTheme="minorHAnsi" w:cstheme="minorHAnsi"/>
                <w:sz w:val="22"/>
                <w:szCs w:val="22"/>
              </w:rPr>
              <w:t>7,00 €</w:t>
            </w:r>
          </w:p>
        </w:tc>
        <w:tc>
          <w:tcPr>
            <w:tcW w:w="1715" w:type="dxa"/>
            <w:tcBorders>
              <w:top w:val="nil"/>
              <w:left w:val="nil"/>
              <w:bottom w:val="single" w:sz="4" w:space="0" w:color="auto"/>
              <w:right w:val="single" w:sz="4" w:space="0" w:color="auto"/>
            </w:tcBorders>
            <w:shd w:val="clear" w:color="auto" w:fill="auto"/>
            <w:noWrap/>
            <w:hideMark/>
          </w:tcPr>
          <w:p w14:paraId="7DACD217" w14:textId="77777777" w:rsidR="00A15703" w:rsidRPr="006E1BF6" w:rsidRDefault="00A15703" w:rsidP="00C4576B">
            <w:pPr>
              <w:spacing w:line="276" w:lineRule="auto"/>
              <w:jc w:val="center"/>
              <w:rPr>
                <w:rFonts w:asciiTheme="minorHAnsi" w:hAnsiTheme="minorHAnsi" w:cstheme="minorHAnsi"/>
                <w:sz w:val="22"/>
                <w:szCs w:val="22"/>
              </w:rPr>
            </w:pPr>
            <w:r w:rsidRPr="006E1BF6">
              <w:rPr>
                <w:rFonts w:asciiTheme="minorHAnsi" w:hAnsiTheme="minorHAnsi" w:cstheme="minorHAnsi"/>
                <w:sz w:val="22"/>
                <w:szCs w:val="22"/>
              </w:rPr>
              <w:t>350,00 €</w:t>
            </w:r>
          </w:p>
        </w:tc>
      </w:tr>
      <w:tr w:rsidR="00A15703" w:rsidRPr="006E1BF6" w14:paraId="1C464690" w14:textId="77777777" w:rsidTr="00C4576B">
        <w:trPr>
          <w:trHeight w:val="516"/>
        </w:trPr>
        <w:tc>
          <w:tcPr>
            <w:tcW w:w="4904" w:type="dxa"/>
            <w:tcBorders>
              <w:top w:val="nil"/>
              <w:left w:val="single" w:sz="4" w:space="0" w:color="auto"/>
              <w:bottom w:val="single" w:sz="4" w:space="0" w:color="auto"/>
              <w:right w:val="single" w:sz="4" w:space="0" w:color="auto"/>
            </w:tcBorders>
            <w:shd w:val="clear" w:color="auto" w:fill="auto"/>
            <w:hideMark/>
          </w:tcPr>
          <w:p w14:paraId="5249D120" w14:textId="77777777" w:rsidR="00A15703" w:rsidRPr="00A15703" w:rsidRDefault="00A15703" w:rsidP="00C4576B">
            <w:pPr>
              <w:spacing w:line="276" w:lineRule="auto"/>
              <w:jc w:val="both"/>
              <w:rPr>
                <w:rFonts w:asciiTheme="minorHAnsi" w:hAnsiTheme="minorHAnsi" w:cstheme="minorHAnsi"/>
                <w:b/>
                <w:sz w:val="22"/>
                <w:szCs w:val="22"/>
                <w:lang w:val="el-GR"/>
              </w:rPr>
            </w:pPr>
            <w:r w:rsidRPr="00A15703">
              <w:rPr>
                <w:rFonts w:asciiTheme="minorHAnsi" w:hAnsiTheme="minorHAnsi" w:cstheme="minorHAnsi"/>
                <w:sz w:val="22"/>
                <w:szCs w:val="22"/>
                <w:lang w:val="el-GR"/>
              </w:rPr>
              <w:t>Δημόσιες σχέσεις που σχετίζονται με τη διοργάνωση των εκδηλώσεων</w:t>
            </w:r>
          </w:p>
        </w:tc>
        <w:tc>
          <w:tcPr>
            <w:tcW w:w="1403" w:type="dxa"/>
            <w:tcBorders>
              <w:top w:val="nil"/>
              <w:left w:val="nil"/>
              <w:bottom w:val="single" w:sz="4" w:space="0" w:color="auto"/>
              <w:right w:val="single" w:sz="4" w:space="0" w:color="auto"/>
            </w:tcBorders>
            <w:shd w:val="clear" w:color="auto" w:fill="auto"/>
            <w:noWrap/>
            <w:hideMark/>
          </w:tcPr>
          <w:p w14:paraId="74E8AC9C" w14:textId="77777777" w:rsidR="00A15703" w:rsidRPr="006E1BF6" w:rsidRDefault="00A15703" w:rsidP="00C4576B">
            <w:pPr>
              <w:spacing w:line="276" w:lineRule="auto"/>
              <w:jc w:val="center"/>
              <w:rPr>
                <w:rFonts w:asciiTheme="minorHAnsi" w:hAnsiTheme="minorHAnsi" w:cstheme="minorHAnsi"/>
                <w:sz w:val="22"/>
                <w:szCs w:val="22"/>
              </w:rPr>
            </w:pPr>
            <w:r w:rsidRPr="006E1BF6">
              <w:rPr>
                <w:rFonts w:asciiTheme="minorHAnsi" w:hAnsiTheme="minorHAnsi" w:cstheme="minorHAnsi"/>
                <w:sz w:val="22"/>
                <w:szCs w:val="22"/>
              </w:rPr>
              <w:t>1</w:t>
            </w:r>
          </w:p>
        </w:tc>
        <w:tc>
          <w:tcPr>
            <w:tcW w:w="1447" w:type="dxa"/>
            <w:tcBorders>
              <w:top w:val="nil"/>
              <w:left w:val="nil"/>
              <w:bottom w:val="single" w:sz="4" w:space="0" w:color="auto"/>
              <w:right w:val="single" w:sz="4" w:space="0" w:color="auto"/>
            </w:tcBorders>
            <w:shd w:val="clear" w:color="auto" w:fill="auto"/>
            <w:noWrap/>
            <w:hideMark/>
          </w:tcPr>
          <w:p w14:paraId="1D32E3C5" w14:textId="77777777" w:rsidR="00A15703" w:rsidRPr="006E1BF6" w:rsidRDefault="00A15703" w:rsidP="00C4576B">
            <w:pPr>
              <w:spacing w:line="276" w:lineRule="auto"/>
              <w:jc w:val="center"/>
              <w:rPr>
                <w:rFonts w:asciiTheme="minorHAnsi" w:hAnsiTheme="minorHAnsi" w:cstheme="minorHAnsi"/>
                <w:sz w:val="22"/>
                <w:szCs w:val="22"/>
              </w:rPr>
            </w:pPr>
            <w:r w:rsidRPr="006E1BF6">
              <w:rPr>
                <w:rFonts w:asciiTheme="minorHAnsi" w:hAnsiTheme="minorHAnsi" w:cstheme="minorHAnsi"/>
                <w:sz w:val="22"/>
                <w:szCs w:val="22"/>
              </w:rPr>
              <w:t>2.000,00 €</w:t>
            </w:r>
          </w:p>
        </w:tc>
        <w:tc>
          <w:tcPr>
            <w:tcW w:w="1715" w:type="dxa"/>
            <w:tcBorders>
              <w:top w:val="nil"/>
              <w:left w:val="nil"/>
              <w:bottom w:val="single" w:sz="4" w:space="0" w:color="auto"/>
              <w:right w:val="single" w:sz="4" w:space="0" w:color="auto"/>
            </w:tcBorders>
            <w:shd w:val="clear" w:color="auto" w:fill="auto"/>
            <w:noWrap/>
            <w:hideMark/>
          </w:tcPr>
          <w:p w14:paraId="4458C339" w14:textId="77777777" w:rsidR="00A15703" w:rsidRPr="006E1BF6" w:rsidRDefault="00A15703" w:rsidP="00C4576B">
            <w:pPr>
              <w:spacing w:line="276" w:lineRule="auto"/>
              <w:jc w:val="center"/>
              <w:rPr>
                <w:rFonts w:asciiTheme="minorHAnsi" w:hAnsiTheme="minorHAnsi" w:cstheme="minorHAnsi"/>
                <w:sz w:val="22"/>
                <w:szCs w:val="22"/>
              </w:rPr>
            </w:pPr>
            <w:r w:rsidRPr="006E1BF6">
              <w:rPr>
                <w:rFonts w:asciiTheme="minorHAnsi" w:hAnsiTheme="minorHAnsi" w:cstheme="minorHAnsi"/>
                <w:sz w:val="22"/>
                <w:szCs w:val="22"/>
              </w:rPr>
              <w:t>2.000,00 €</w:t>
            </w:r>
          </w:p>
        </w:tc>
      </w:tr>
      <w:tr w:rsidR="00A15703" w:rsidRPr="006E1BF6" w14:paraId="35FC50DD" w14:textId="77777777" w:rsidTr="00C4576B">
        <w:trPr>
          <w:trHeight w:val="387"/>
        </w:trPr>
        <w:tc>
          <w:tcPr>
            <w:tcW w:w="4904" w:type="dxa"/>
            <w:tcBorders>
              <w:top w:val="nil"/>
              <w:left w:val="single" w:sz="4" w:space="0" w:color="auto"/>
              <w:bottom w:val="single" w:sz="4" w:space="0" w:color="auto"/>
              <w:right w:val="single" w:sz="4" w:space="0" w:color="auto"/>
            </w:tcBorders>
            <w:shd w:val="clear" w:color="auto" w:fill="auto"/>
            <w:hideMark/>
          </w:tcPr>
          <w:p w14:paraId="4F0DC885" w14:textId="77777777" w:rsidR="00A15703" w:rsidRPr="006E1BF6" w:rsidRDefault="00A15703" w:rsidP="00C4576B">
            <w:pPr>
              <w:spacing w:line="276" w:lineRule="auto"/>
              <w:jc w:val="both"/>
              <w:rPr>
                <w:rFonts w:asciiTheme="minorHAnsi" w:hAnsiTheme="minorHAnsi" w:cstheme="minorHAnsi"/>
                <w:b/>
                <w:bCs/>
                <w:sz w:val="22"/>
                <w:szCs w:val="22"/>
              </w:rPr>
            </w:pPr>
            <w:r w:rsidRPr="006E1BF6">
              <w:rPr>
                <w:rFonts w:asciiTheme="minorHAnsi" w:hAnsiTheme="minorHAnsi" w:cstheme="minorHAnsi"/>
                <w:b/>
                <w:sz w:val="22"/>
                <w:szCs w:val="22"/>
              </w:rPr>
              <w:t>ΥΠΟΣΥΝΟΛΟ</w:t>
            </w:r>
          </w:p>
        </w:tc>
        <w:tc>
          <w:tcPr>
            <w:tcW w:w="1403" w:type="dxa"/>
            <w:tcBorders>
              <w:top w:val="nil"/>
              <w:left w:val="nil"/>
              <w:bottom w:val="single" w:sz="4" w:space="0" w:color="auto"/>
              <w:right w:val="single" w:sz="4" w:space="0" w:color="auto"/>
            </w:tcBorders>
            <w:shd w:val="clear" w:color="auto" w:fill="auto"/>
            <w:noWrap/>
            <w:hideMark/>
          </w:tcPr>
          <w:p w14:paraId="5ED277B9" w14:textId="77777777" w:rsidR="00A15703" w:rsidRPr="006E1BF6" w:rsidRDefault="00A15703" w:rsidP="00C4576B">
            <w:pPr>
              <w:spacing w:line="276" w:lineRule="auto"/>
              <w:jc w:val="center"/>
              <w:rPr>
                <w:rFonts w:asciiTheme="minorHAnsi" w:hAnsiTheme="minorHAnsi" w:cstheme="minorHAnsi"/>
                <w:b/>
                <w:bCs/>
                <w:sz w:val="22"/>
                <w:szCs w:val="22"/>
              </w:rPr>
            </w:pPr>
          </w:p>
        </w:tc>
        <w:tc>
          <w:tcPr>
            <w:tcW w:w="1447" w:type="dxa"/>
            <w:tcBorders>
              <w:top w:val="nil"/>
              <w:left w:val="nil"/>
              <w:bottom w:val="single" w:sz="4" w:space="0" w:color="auto"/>
              <w:right w:val="single" w:sz="4" w:space="0" w:color="auto"/>
            </w:tcBorders>
            <w:shd w:val="clear" w:color="auto" w:fill="auto"/>
            <w:noWrap/>
            <w:hideMark/>
          </w:tcPr>
          <w:p w14:paraId="4B47D324" w14:textId="77777777" w:rsidR="00A15703" w:rsidRPr="006E1BF6" w:rsidRDefault="00A15703" w:rsidP="00C4576B">
            <w:pPr>
              <w:spacing w:line="276" w:lineRule="auto"/>
              <w:jc w:val="center"/>
              <w:rPr>
                <w:rFonts w:asciiTheme="minorHAnsi" w:hAnsiTheme="minorHAnsi" w:cstheme="minorHAnsi"/>
                <w:b/>
                <w:bCs/>
                <w:sz w:val="22"/>
                <w:szCs w:val="22"/>
              </w:rPr>
            </w:pPr>
          </w:p>
        </w:tc>
        <w:tc>
          <w:tcPr>
            <w:tcW w:w="1715" w:type="dxa"/>
            <w:tcBorders>
              <w:top w:val="nil"/>
              <w:left w:val="nil"/>
              <w:bottom w:val="single" w:sz="4" w:space="0" w:color="auto"/>
              <w:right w:val="single" w:sz="4" w:space="0" w:color="auto"/>
            </w:tcBorders>
            <w:shd w:val="clear" w:color="auto" w:fill="auto"/>
            <w:noWrap/>
            <w:hideMark/>
          </w:tcPr>
          <w:p w14:paraId="1D7BEB3D" w14:textId="77777777" w:rsidR="00A15703" w:rsidRPr="006E1BF6" w:rsidRDefault="00A15703" w:rsidP="00C4576B">
            <w:pPr>
              <w:spacing w:line="276" w:lineRule="auto"/>
              <w:jc w:val="center"/>
              <w:rPr>
                <w:rFonts w:asciiTheme="minorHAnsi" w:hAnsiTheme="minorHAnsi" w:cstheme="minorHAnsi"/>
                <w:b/>
                <w:bCs/>
                <w:sz w:val="22"/>
                <w:szCs w:val="22"/>
              </w:rPr>
            </w:pPr>
            <w:r w:rsidRPr="006E1BF6">
              <w:rPr>
                <w:rFonts w:asciiTheme="minorHAnsi" w:hAnsiTheme="minorHAnsi" w:cstheme="minorHAnsi"/>
                <w:b/>
                <w:sz w:val="22"/>
                <w:szCs w:val="22"/>
              </w:rPr>
              <w:t>3.350,00 €</w:t>
            </w:r>
          </w:p>
        </w:tc>
      </w:tr>
      <w:tr w:rsidR="00A15703" w:rsidRPr="006E1BF6" w14:paraId="1193B72A" w14:textId="77777777" w:rsidTr="00C4576B">
        <w:trPr>
          <w:trHeight w:val="387"/>
        </w:trPr>
        <w:tc>
          <w:tcPr>
            <w:tcW w:w="4904" w:type="dxa"/>
            <w:tcBorders>
              <w:top w:val="nil"/>
              <w:left w:val="single" w:sz="4" w:space="0" w:color="auto"/>
              <w:bottom w:val="single" w:sz="4" w:space="0" w:color="auto"/>
              <w:right w:val="single" w:sz="4" w:space="0" w:color="auto"/>
            </w:tcBorders>
            <w:shd w:val="clear" w:color="auto" w:fill="auto"/>
            <w:noWrap/>
            <w:hideMark/>
          </w:tcPr>
          <w:p w14:paraId="2BB6EFA0" w14:textId="77777777" w:rsidR="00A15703" w:rsidRPr="006E1BF6" w:rsidRDefault="00A15703" w:rsidP="00C4576B">
            <w:pPr>
              <w:spacing w:line="276" w:lineRule="auto"/>
              <w:jc w:val="both"/>
              <w:rPr>
                <w:rFonts w:asciiTheme="minorHAnsi" w:hAnsiTheme="minorHAnsi" w:cstheme="minorHAnsi"/>
                <w:b/>
                <w:bCs/>
                <w:sz w:val="22"/>
                <w:szCs w:val="22"/>
              </w:rPr>
            </w:pPr>
            <w:r w:rsidRPr="006E1BF6">
              <w:rPr>
                <w:rFonts w:asciiTheme="minorHAnsi" w:hAnsiTheme="minorHAnsi" w:cstheme="minorHAnsi"/>
                <w:b/>
                <w:sz w:val="22"/>
                <w:szCs w:val="22"/>
              </w:rPr>
              <w:t>ΚΟΣΤΟΣ ΓΙΑ 1 WEBINAR</w:t>
            </w:r>
          </w:p>
        </w:tc>
        <w:tc>
          <w:tcPr>
            <w:tcW w:w="1403" w:type="dxa"/>
            <w:tcBorders>
              <w:top w:val="nil"/>
              <w:left w:val="nil"/>
              <w:bottom w:val="single" w:sz="4" w:space="0" w:color="auto"/>
              <w:right w:val="single" w:sz="4" w:space="0" w:color="auto"/>
            </w:tcBorders>
            <w:shd w:val="clear" w:color="auto" w:fill="auto"/>
            <w:noWrap/>
            <w:hideMark/>
          </w:tcPr>
          <w:p w14:paraId="24138F97" w14:textId="77777777" w:rsidR="00A15703" w:rsidRPr="006E1BF6" w:rsidRDefault="00A15703" w:rsidP="00C4576B">
            <w:pPr>
              <w:spacing w:line="276" w:lineRule="auto"/>
              <w:jc w:val="center"/>
              <w:rPr>
                <w:rFonts w:asciiTheme="minorHAnsi" w:hAnsiTheme="minorHAnsi" w:cstheme="minorHAnsi"/>
                <w:b/>
                <w:sz w:val="22"/>
                <w:szCs w:val="22"/>
              </w:rPr>
            </w:pPr>
            <w:r w:rsidRPr="006E1BF6">
              <w:rPr>
                <w:rFonts w:asciiTheme="minorHAnsi" w:hAnsiTheme="minorHAnsi" w:cstheme="minorHAnsi"/>
                <w:b/>
                <w:sz w:val="22"/>
                <w:szCs w:val="22"/>
              </w:rPr>
              <w:t>2,0</w:t>
            </w:r>
          </w:p>
        </w:tc>
        <w:tc>
          <w:tcPr>
            <w:tcW w:w="1447" w:type="dxa"/>
            <w:tcBorders>
              <w:top w:val="nil"/>
              <w:left w:val="nil"/>
              <w:bottom w:val="single" w:sz="4" w:space="0" w:color="auto"/>
              <w:right w:val="single" w:sz="4" w:space="0" w:color="auto"/>
            </w:tcBorders>
            <w:shd w:val="clear" w:color="auto" w:fill="auto"/>
            <w:noWrap/>
            <w:hideMark/>
          </w:tcPr>
          <w:p w14:paraId="1D784BC1" w14:textId="77777777" w:rsidR="00A15703" w:rsidRPr="006E1BF6" w:rsidRDefault="00A15703" w:rsidP="00C4576B">
            <w:pPr>
              <w:spacing w:line="276" w:lineRule="auto"/>
              <w:jc w:val="center"/>
              <w:rPr>
                <w:rFonts w:asciiTheme="minorHAnsi" w:hAnsiTheme="minorHAnsi" w:cstheme="minorHAnsi"/>
                <w:b/>
                <w:sz w:val="22"/>
                <w:szCs w:val="22"/>
              </w:rPr>
            </w:pPr>
            <w:r w:rsidRPr="006E1BF6">
              <w:rPr>
                <w:rFonts w:asciiTheme="minorHAnsi" w:hAnsiTheme="minorHAnsi" w:cstheme="minorHAnsi"/>
                <w:b/>
                <w:sz w:val="22"/>
                <w:szCs w:val="22"/>
              </w:rPr>
              <w:t>3.350,00 €</w:t>
            </w:r>
          </w:p>
        </w:tc>
        <w:tc>
          <w:tcPr>
            <w:tcW w:w="1715" w:type="dxa"/>
            <w:tcBorders>
              <w:top w:val="nil"/>
              <w:left w:val="nil"/>
              <w:bottom w:val="single" w:sz="4" w:space="0" w:color="auto"/>
              <w:right w:val="single" w:sz="4" w:space="0" w:color="auto"/>
            </w:tcBorders>
            <w:shd w:val="clear" w:color="auto" w:fill="auto"/>
            <w:noWrap/>
            <w:hideMark/>
          </w:tcPr>
          <w:p w14:paraId="2AFEF1EC" w14:textId="77777777" w:rsidR="00A15703" w:rsidRPr="006E1BF6" w:rsidRDefault="00A15703" w:rsidP="00C4576B">
            <w:pPr>
              <w:spacing w:line="276" w:lineRule="auto"/>
              <w:jc w:val="center"/>
              <w:rPr>
                <w:rFonts w:asciiTheme="minorHAnsi" w:hAnsiTheme="minorHAnsi" w:cstheme="minorHAnsi"/>
                <w:b/>
                <w:bCs/>
                <w:sz w:val="22"/>
                <w:szCs w:val="22"/>
              </w:rPr>
            </w:pPr>
            <w:r w:rsidRPr="006E1BF6">
              <w:rPr>
                <w:rFonts w:asciiTheme="minorHAnsi" w:hAnsiTheme="minorHAnsi" w:cstheme="minorHAnsi"/>
                <w:b/>
                <w:sz w:val="22"/>
                <w:szCs w:val="22"/>
              </w:rPr>
              <w:t>6.700,00 €</w:t>
            </w:r>
          </w:p>
        </w:tc>
      </w:tr>
    </w:tbl>
    <w:p w14:paraId="6AE68439" w14:textId="77777777" w:rsidR="00A15703" w:rsidRPr="00404622" w:rsidRDefault="00A15703" w:rsidP="00A15703">
      <w:pPr>
        <w:spacing w:line="276" w:lineRule="auto"/>
        <w:jc w:val="both"/>
        <w:rPr>
          <w:rFonts w:asciiTheme="minorHAnsi" w:eastAsia="Arial Unicode MS" w:hAnsiTheme="minorHAnsi" w:cstheme="minorHAnsi"/>
          <w:b/>
          <w:sz w:val="22"/>
          <w:szCs w:val="22"/>
        </w:rPr>
      </w:pPr>
    </w:p>
    <w:p w14:paraId="286B60DD" w14:textId="77777777" w:rsidR="00A15703" w:rsidRPr="00A15703" w:rsidRDefault="00A15703" w:rsidP="00A15703">
      <w:pPr>
        <w:numPr>
          <w:ilvl w:val="0"/>
          <w:numId w:val="41"/>
        </w:numPr>
        <w:spacing w:line="276" w:lineRule="auto"/>
        <w:jc w:val="both"/>
        <w:rPr>
          <w:rFonts w:asciiTheme="minorHAnsi" w:eastAsia="Arial Unicode MS" w:hAnsiTheme="minorHAnsi" w:cstheme="minorHAnsi"/>
          <w:b/>
          <w:sz w:val="22"/>
          <w:szCs w:val="22"/>
          <w:lang w:val="el-GR"/>
        </w:rPr>
      </w:pPr>
      <w:r w:rsidRPr="00A15703">
        <w:rPr>
          <w:rFonts w:asciiTheme="minorHAnsi" w:eastAsia="Arial Unicode MS" w:hAnsiTheme="minorHAnsi" w:cstheme="minorHAnsi"/>
          <w:b/>
          <w:sz w:val="22"/>
          <w:szCs w:val="22"/>
          <w:lang w:val="el-GR"/>
        </w:rPr>
        <w:t>Επιμερισμός προϋπολογισμού δράσης 2.2 ανά χώρα-στόχο &amp; ανά έτος προγράμματος</w:t>
      </w:r>
    </w:p>
    <w:p w14:paraId="3A6FD62D" w14:textId="77777777" w:rsidR="00A15703" w:rsidRPr="00A15703" w:rsidRDefault="00A15703" w:rsidP="00A15703">
      <w:pPr>
        <w:spacing w:line="276" w:lineRule="auto"/>
        <w:jc w:val="both"/>
        <w:rPr>
          <w:rFonts w:asciiTheme="minorHAnsi" w:eastAsia="Arial Unicode MS" w:hAnsiTheme="minorHAnsi" w:cstheme="minorHAnsi"/>
          <w:b/>
          <w:sz w:val="22"/>
          <w:szCs w:val="22"/>
          <w:lang w:val="el-GR"/>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
        <w:gridCol w:w="3856"/>
        <w:gridCol w:w="1559"/>
        <w:gridCol w:w="1701"/>
        <w:gridCol w:w="2098"/>
      </w:tblGrid>
      <w:tr w:rsidR="00A15703" w:rsidRPr="006E1BF6" w14:paraId="76EE1CD7" w14:textId="77777777" w:rsidTr="00C4576B">
        <w:trPr>
          <w:trHeight w:val="237"/>
        </w:trPr>
        <w:tc>
          <w:tcPr>
            <w:tcW w:w="9498" w:type="dxa"/>
            <w:gridSpan w:val="5"/>
            <w:shd w:val="clear" w:color="auto" w:fill="auto"/>
            <w:noWrap/>
            <w:vAlign w:val="bottom"/>
            <w:hideMark/>
          </w:tcPr>
          <w:p w14:paraId="6F7858A8" w14:textId="77777777" w:rsidR="00A15703" w:rsidRPr="006E1BF6" w:rsidRDefault="00A15703" w:rsidP="00C4576B">
            <w:pPr>
              <w:spacing w:line="276" w:lineRule="auto"/>
              <w:jc w:val="both"/>
              <w:rPr>
                <w:rFonts w:asciiTheme="minorHAnsi" w:hAnsiTheme="minorHAnsi" w:cstheme="minorHAnsi"/>
                <w:b/>
                <w:sz w:val="22"/>
                <w:szCs w:val="22"/>
              </w:rPr>
            </w:pPr>
            <w:r w:rsidRPr="006E1BF6">
              <w:rPr>
                <w:rFonts w:asciiTheme="minorHAnsi" w:hAnsiTheme="minorHAnsi" w:cstheme="minorHAnsi"/>
                <w:b/>
                <w:sz w:val="22"/>
                <w:szCs w:val="22"/>
              </w:rPr>
              <w:t>ΣΥΝΟΛΙΚΟΣ ΠΡΟΫΠΟΛΟΓΙΣΜΟΣ 2.2</w:t>
            </w:r>
          </w:p>
        </w:tc>
      </w:tr>
      <w:tr w:rsidR="00A15703" w:rsidRPr="006E1BF6" w14:paraId="65747414" w14:textId="77777777" w:rsidTr="00C4576B">
        <w:trPr>
          <w:trHeight w:val="237"/>
        </w:trPr>
        <w:tc>
          <w:tcPr>
            <w:tcW w:w="284" w:type="dxa"/>
            <w:shd w:val="clear" w:color="auto" w:fill="auto"/>
            <w:noWrap/>
            <w:vAlign w:val="center"/>
            <w:hideMark/>
          </w:tcPr>
          <w:p w14:paraId="27D54F08" w14:textId="77777777" w:rsidR="00A15703" w:rsidRPr="006E1BF6" w:rsidRDefault="00A15703" w:rsidP="00C4576B">
            <w:pPr>
              <w:spacing w:line="276" w:lineRule="auto"/>
              <w:jc w:val="both"/>
              <w:rPr>
                <w:rFonts w:asciiTheme="minorHAnsi" w:hAnsiTheme="minorHAnsi" w:cstheme="minorHAnsi"/>
                <w:b/>
                <w:sz w:val="22"/>
                <w:szCs w:val="22"/>
              </w:rPr>
            </w:pPr>
          </w:p>
        </w:tc>
        <w:tc>
          <w:tcPr>
            <w:tcW w:w="3856" w:type="dxa"/>
            <w:shd w:val="clear" w:color="auto" w:fill="auto"/>
            <w:noWrap/>
            <w:vAlign w:val="bottom"/>
            <w:hideMark/>
          </w:tcPr>
          <w:p w14:paraId="3D45A12D" w14:textId="77777777" w:rsidR="00A15703" w:rsidRPr="006E1BF6" w:rsidRDefault="00A15703" w:rsidP="00C4576B">
            <w:pPr>
              <w:spacing w:line="276" w:lineRule="auto"/>
              <w:jc w:val="both"/>
              <w:rPr>
                <w:rFonts w:asciiTheme="minorHAnsi" w:hAnsiTheme="minorHAnsi" w:cstheme="minorHAnsi"/>
                <w:b/>
                <w:bCs/>
                <w:sz w:val="22"/>
                <w:szCs w:val="22"/>
              </w:rPr>
            </w:pPr>
            <w:r w:rsidRPr="006E1BF6">
              <w:rPr>
                <w:rFonts w:asciiTheme="minorHAnsi" w:hAnsiTheme="minorHAnsi" w:cstheme="minorHAnsi"/>
                <w:b/>
                <w:bCs/>
                <w:sz w:val="22"/>
                <w:szCs w:val="22"/>
              </w:rPr>
              <w:t>ΧΩΡΑ</w:t>
            </w:r>
          </w:p>
        </w:tc>
        <w:tc>
          <w:tcPr>
            <w:tcW w:w="1559" w:type="dxa"/>
            <w:shd w:val="clear" w:color="auto" w:fill="auto"/>
            <w:noWrap/>
            <w:vAlign w:val="center"/>
            <w:hideMark/>
          </w:tcPr>
          <w:p w14:paraId="334508D3" w14:textId="77777777" w:rsidR="00A15703" w:rsidRPr="006E1BF6" w:rsidRDefault="00A15703" w:rsidP="00C4576B">
            <w:pPr>
              <w:jc w:val="center"/>
              <w:rPr>
                <w:rFonts w:asciiTheme="minorHAnsi" w:hAnsiTheme="minorHAnsi" w:cstheme="minorHAnsi"/>
                <w:b/>
                <w:sz w:val="22"/>
                <w:szCs w:val="22"/>
              </w:rPr>
            </w:pPr>
            <w:r w:rsidRPr="006E1BF6">
              <w:rPr>
                <w:rFonts w:asciiTheme="minorHAnsi" w:hAnsiTheme="minorHAnsi" w:cstheme="minorHAnsi"/>
                <w:b/>
                <w:sz w:val="22"/>
                <w:szCs w:val="22"/>
              </w:rPr>
              <w:t>Έτος 1</w:t>
            </w:r>
          </w:p>
        </w:tc>
        <w:tc>
          <w:tcPr>
            <w:tcW w:w="1701" w:type="dxa"/>
            <w:shd w:val="clear" w:color="auto" w:fill="auto"/>
            <w:noWrap/>
            <w:vAlign w:val="center"/>
            <w:hideMark/>
          </w:tcPr>
          <w:p w14:paraId="7A705972" w14:textId="77777777" w:rsidR="00A15703" w:rsidRPr="006E1BF6" w:rsidRDefault="00A15703" w:rsidP="00C4576B">
            <w:pPr>
              <w:jc w:val="center"/>
              <w:rPr>
                <w:rFonts w:asciiTheme="minorHAnsi" w:hAnsiTheme="minorHAnsi" w:cstheme="minorHAnsi"/>
                <w:b/>
                <w:sz w:val="22"/>
                <w:szCs w:val="22"/>
              </w:rPr>
            </w:pPr>
            <w:r w:rsidRPr="006E1BF6">
              <w:rPr>
                <w:rFonts w:asciiTheme="minorHAnsi" w:hAnsiTheme="minorHAnsi" w:cstheme="minorHAnsi"/>
                <w:b/>
                <w:sz w:val="22"/>
                <w:szCs w:val="22"/>
              </w:rPr>
              <w:t>Έτος 2</w:t>
            </w:r>
          </w:p>
        </w:tc>
        <w:tc>
          <w:tcPr>
            <w:tcW w:w="2098" w:type="dxa"/>
            <w:shd w:val="clear" w:color="auto" w:fill="auto"/>
            <w:noWrap/>
            <w:vAlign w:val="center"/>
            <w:hideMark/>
          </w:tcPr>
          <w:p w14:paraId="43245F9A" w14:textId="77777777" w:rsidR="00A15703" w:rsidRPr="006E1BF6" w:rsidRDefault="00A15703" w:rsidP="00C4576B">
            <w:pPr>
              <w:jc w:val="center"/>
              <w:rPr>
                <w:rFonts w:asciiTheme="minorHAnsi" w:hAnsiTheme="minorHAnsi" w:cstheme="minorHAnsi"/>
                <w:b/>
                <w:sz w:val="22"/>
                <w:szCs w:val="22"/>
              </w:rPr>
            </w:pPr>
            <w:r w:rsidRPr="006E1BF6">
              <w:rPr>
                <w:rFonts w:asciiTheme="minorHAnsi" w:hAnsiTheme="minorHAnsi" w:cstheme="minorHAnsi"/>
                <w:b/>
                <w:sz w:val="22"/>
                <w:szCs w:val="22"/>
              </w:rPr>
              <w:t>Προϋ/σμός (€)</w:t>
            </w:r>
          </w:p>
        </w:tc>
      </w:tr>
      <w:tr w:rsidR="00A15703" w:rsidRPr="006E1BF6" w14:paraId="1BD362AC" w14:textId="77777777" w:rsidTr="00C4576B">
        <w:trPr>
          <w:trHeight w:val="237"/>
        </w:trPr>
        <w:tc>
          <w:tcPr>
            <w:tcW w:w="284" w:type="dxa"/>
            <w:shd w:val="clear" w:color="auto" w:fill="auto"/>
            <w:noWrap/>
            <w:vAlign w:val="center"/>
            <w:hideMark/>
          </w:tcPr>
          <w:p w14:paraId="3F961B00" w14:textId="77777777" w:rsidR="00A15703" w:rsidRPr="006E1BF6" w:rsidRDefault="00A15703" w:rsidP="00C4576B">
            <w:pPr>
              <w:spacing w:line="276" w:lineRule="auto"/>
              <w:jc w:val="both"/>
              <w:rPr>
                <w:rFonts w:asciiTheme="minorHAnsi" w:hAnsiTheme="minorHAnsi" w:cstheme="minorHAnsi"/>
                <w:b/>
                <w:bCs/>
                <w:sz w:val="22"/>
                <w:szCs w:val="22"/>
              </w:rPr>
            </w:pPr>
          </w:p>
        </w:tc>
        <w:tc>
          <w:tcPr>
            <w:tcW w:w="3856" w:type="dxa"/>
            <w:shd w:val="clear" w:color="auto" w:fill="auto"/>
            <w:noWrap/>
            <w:vAlign w:val="bottom"/>
            <w:hideMark/>
          </w:tcPr>
          <w:p w14:paraId="7C96B2E0" w14:textId="77777777" w:rsidR="00A15703" w:rsidRPr="006E1BF6" w:rsidRDefault="00A15703" w:rsidP="00C4576B">
            <w:pPr>
              <w:spacing w:line="276" w:lineRule="auto"/>
              <w:jc w:val="both"/>
              <w:rPr>
                <w:rFonts w:asciiTheme="minorHAnsi" w:hAnsiTheme="minorHAnsi" w:cstheme="minorHAnsi"/>
                <w:sz w:val="22"/>
                <w:szCs w:val="22"/>
              </w:rPr>
            </w:pPr>
            <w:r w:rsidRPr="006E1BF6">
              <w:rPr>
                <w:rFonts w:asciiTheme="minorHAnsi" w:hAnsiTheme="minorHAnsi" w:cstheme="minorHAnsi"/>
                <w:sz w:val="22"/>
                <w:szCs w:val="22"/>
              </w:rPr>
              <w:t>ΗΒ</w:t>
            </w:r>
          </w:p>
        </w:tc>
        <w:tc>
          <w:tcPr>
            <w:tcW w:w="1559" w:type="dxa"/>
            <w:shd w:val="clear" w:color="auto" w:fill="auto"/>
            <w:noWrap/>
            <w:hideMark/>
          </w:tcPr>
          <w:p w14:paraId="3C594073" w14:textId="77777777" w:rsidR="00A15703" w:rsidRPr="006E1BF6" w:rsidRDefault="00A15703" w:rsidP="00C4576B">
            <w:pPr>
              <w:jc w:val="center"/>
              <w:rPr>
                <w:rFonts w:asciiTheme="minorHAnsi" w:hAnsiTheme="minorHAnsi" w:cstheme="minorHAnsi"/>
                <w:sz w:val="22"/>
                <w:szCs w:val="22"/>
              </w:rPr>
            </w:pPr>
            <w:r w:rsidRPr="006E1BF6">
              <w:rPr>
                <w:rFonts w:asciiTheme="minorHAnsi" w:hAnsiTheme="minorHAnsi" w:cstheme="minorHAnsi"/>
                <w:sz w:val="22"/>
                <w:szCs w:val="22"/>
              </w:rPr>
              <w:t xml:space="preserve"> 3.350,0 € </w:t>
            </w:r>
          </w:p>
        </w:tc>
        <w:tc>
          <w:tcPr>
            <w:tcW w:w="1701" w:type="dxa"/>
            <w:shd w:val="clear" w:color="auto" w:fill="auto"/>
            <w:noWrap/>
            <w:hideMark/>
          </w:tcPr>
          <w:p w14:paraId="470A4608" w14:textId="77777777" w:rsidR="00A15703" w:rsidRPr="006E1BF6" w:rsidRDefault="00A15703" w:rsidP="00C4576B">
            <w:pPr>
              <w:jc w:val="center"/>
              <w:rPr>
                <w:rFonts w:asciiTheme="minorHAnsi" w:hAnsiTheme="minorHAnsi" w:cstheme="minorHAnsi"/>
                <w:sz w:val="22"/>
                <w:szCs w:val="22"/>
              </w:rPr>
            </w:pPr>
            <w:r w:rsidRPr="006E1BF6">
              <w:rPr>
                <w:rFonts w:asciiTheme="minorHAnsi" w:hAnsiTheme="minorHAnsi" w:cstheme="minorHAnsi"/>
                <w:sz w:val="22"/>
                <w:szCs w:val="22"/>
              </w:rPr>
              <w:t xml:space="preserve"> 6.700,0 € </w:t>
            </w:r>
          </w:p>
        </w:tc>
        <w:tc>
          <w:tcPr>
            <w:tcW w:w="2098" w:type="dxa"/>
            <w:shd w:val="clear" w:color="auto" w:fill="auto"/>
            <w:noWrap/>
            <w:hideMark/>
          </w:tcPr>
          <w:p w14:paraId="702D7AF8" w14:textId="77777777" w:rsidR="00A15703" w:rsidRPr="006E1BF6" w:rsidRDefault="00A15703" w:rsidP="00C4576B">
            <w:pPr>
              <w:jc w:val="center"/>
              <w:rPr>
                <w:rFonts w:asciiTheme="minorHAnsi" w:hAnsiTheme="minorHAnsi" w:cstheme="minorHAnsi"/>
                <w:sz w:val="22"/>
                <w:szCs w:val="22"/>
              </w:rPr>
            </w:pPr>
            <w:r w:rsidRPr="006E1BF6">
              <w:rPr>
                <w:rFonts w:asciiTheme="minorHAnsi" w:hAnsiTheme="minorHAnsi" w:cstheme="minorHAnsi"/>
                <w:sz w:val="22"/>
                <w:szCs w:val="22"/>
              </w:rPr>
              <w:t xml:space="preserve"> 10.050,0 € </w:t>
            </w:r>
          </w:p>
        </w:tc>
      </w:tr>
      <w:tr w:rsidR="00A15703" w:rsidRPr="006E1BF6" w14:paraId="36A179C0" w14:textId="77777777" w:rsidTr="00C4576B">
        <w:trPr>
          <w:trHeight w:val="237"/>
        </w:trPr>
        <w:tc>
          <w:tcPr>
            <w:tcW w:w="284" w:type="dxa"/>
            <w:shd w:val="clear" w:color="auto" w:fill="auto"/>
            <w:noWrap/>
            <w:vAlign w:val="bottom"/>
            <w:hideMark/>
          </w:tcPr>
          <w:p w14:paraId="177D2D97" w14:textId="77777777" w:rsidR="00A15703" w:rsidRPr="006E1BF6" w:rsidRDefault="00A15703" w:rsidP="00C4576B">
            <w:pPr>
              <w:spacing w:line="276" w:lineRule="auto"/>
              <w:jc w:val="both"/>
              <w:rPr>
                <w:rFonts w:asciiTheme="minorHAnsi" w:hAnsiTheme="minorHAnsi" w:cstheme="minorHAnsi"/>
                <w:b/>
                <w:bCs/>
                <w:sz w:val="22"/>
                <w:szCs w:val="22"/>
              </w:rPr>
            </w:pPr>
          </w:p>
        </w:tc>
        <w:tc>
          <w:tcPr>
            <w:tcW w:w="3856" w:type="dxa"/>
            <w:shd w:val="clear" w:color="auto" w:fill="auto"/>
            <w:noWrap/>
            <w:vAlign w:val="bottom"/>
            <w:hideMark/>
          </w:tcPr>
          <w:p w14:paraId="384AA9CF" w14:textId="77777777" w:rsidR="00A15703" w:rsidRPr="006E1BF6" w:rsidRDefault="00A15703" w:rsidP="00C4576B">
            <w:pPr>
              <w:spacing w:line="276" w:lineRule="auto"/>
              <w:jc w:val="both"/>
              <w:rPr>
                <w:rFonts w:asciiTheme="minorHAnsi" w:hAnsiTheme="minorHAnsi" w:cstheme="minorHAnsi"/>
                <w:sz w:val="22"/>
                <w:szCs w:val="22"/>
              </w:rPr>
            </w:pPr>
            <w:r w:rsidRPr="006E1BF6">
              <w:rPr>
                <w:rFonts w:asciiTheme="minorHAnsi" w:hAnsiTheme="minorHAnsi" w:cstheme="minorHAnsi"/>
                <w:sz w:val="22"/>
                <w:szCs w:val="22"/>
              </w:rPr>
              <w:t>HAE</w:t>
            </w:r>
          </w:p>
        </w:tc>
        <w:tc>
          <w:tcPr>
            <w:tcW w:w="1559" w:type="dxa"/>
            <w:shd w:val="clear" w:color="auto" w:fill="auto"/>
            <w:noWrap/>
            <w:hideMark/>
          </w:tcPr>
          <w:p w14:paraId="23614DA2" w14:textId="77777777" w:rsidR="00A15703" w:rsidRPr="006E1BF6" w:rsidRDefault="00A15703" w:rsidP="00C4576B">
            <w:pPr>
              <w:jc w:val="center"/>
              <w:rPr>
                <w:rFonts w:asciiTheme="minorHAnsi" w:hAnsiTheme="minorHAnsi" w:cstheme="minorHAnsi"/>
                <w:sz w:val="22"/>
                <w:szCs w:val="22"/>
              </w:rPr>
            </w:pPr>
            <w:r w:rsidRPr="006E1BF6">
              <w:rPr>
                <w:rFonts w:asciiTheme="minorHAnsi" w:hAnsiTheme="minorHAnsi" w:cstheme="minorHAnsi"/>
                <w:sz w:val="22"/>
                <w:szCs w:val="22"/>
              </w:rPr>
              <w:t xml:space="preserve"> 3.350,0 € </w:t>
            </w:r>
          </w:p>
        </w:tc>
        <w:tc>
          <w:tcPr>
            <w:tcW w:w="1701" w:type="dxa"/>
            <w:shd w:val="clear" w:color="auto" w:fill="auto"/>
            <w:noWrap/>
            <w:hideMark/>
          </w:tcPr>
          <w:p w14:paraId="66EBF4C0" w14:textId="77777777" w:rsidR="00A15703" w:rsidRPr="006E1BF6" w:rsidRDefault="00A15703" w:rsidP="00C4576B">
            <w:pPr>
              <w:jc w:val="center"/>
              <w:rPr>
                <w:rFonts w:asciiTheme="minorHAnsi" w:hAnsiTheme="minorHAnsi" w:cstheme="minorHAnsi"/>
                <w:sz w:val="22"/>
                <w:szCs w:val="22"/>
              </w:rPr>
            </w:pPr>
            <w:r w:rsidRPr="006E1BF6">
              <w:rPr>
                <w:rFonts w:asciiTheme="minorHAnsi" w:hAnsiTheme="minorHAnsi" w:cstheme="minorHAnsi"/>
                <w:sz w:val="22"/>
                <w:szCs w:val="22"/>
              </w:rPr>
              <w:t xml:space="preserve"> 6.700,0 € </w:t>
            </w:r>
          </w:p>
        </w:tc>
        <w:tc>
          <w:tcPr>
            <w:tcW w:w="2098" w:type="dxa"/>
            <w:shd w:val="clear" w:color="auto" w:fill="auto"/>
            <w:noWrap/>
            <w:hideMark/>
          </w:tcPr>
          <w:p w14:paraId="05194CBC" w14:textId="77777777" w:rsidR="00A15703" w:rsidRPr="006E1BF6" w:rsidRDefault="00A15703" w:rsidP="00C4576B">
            <w:pPr>
              <w:jc w:val="center"/>
              <w:rPr>
                <w:rFonts w:asciiTheme="minorHAnsi" w:hAnsiTheme="minorHAnsi" w:cstheme="minorHAnsi"/>
                <w:sz w:val="22"/>
                <w:szCs w:val="22"/>
              </w:rPr>
            </w:pPr>
            <w:r w:rsidRPr="006E1BF6">
              <w:rPr>
                <w:rFonts w:asciiTheme="minorHAnsi" w:hAnsiTheme="minorHAnsi" w:cstheme="minorHAnsi"/>
                <w:sz w:val="22"/>
                <w:szCs w:val="22"/>
              </w:rPr>
              <w:t xml:space="preserve"> 10.050,0 € </w:t>
            </w:r>
          </w:p>
        </w:tc>
      </w:tr>
      <w:tr w:rsidR="00A15703" w:rsidRPr="006E1BF6" w14:paraId="50D6D16A" w14:textId="77777777" w:rsidTr="00C4576B">
        <w:trPr>
          <w:trHeight w:val="237"/>
        </w:trPr>
        <w:tc>
          <w:tcPr>
            <w:tcW w:w="284" w:type="dxa"/>
            <w:shd w:val="clear" w:color="auto" w:fill="auto"/>
            <w:noWrap/>
            <w:vAlign w:val="bottom"/>
            <w:hideMark/>
          </w:tcPr>
          <w:p w14:paraId="6BC89017" w14:textId="77777777" w:rsidR="00A15703" w:rsidRPr="006E1BF6" w:rsidRDefault="00A15703" w:rsidP="00C4576B">
            <w:pPr>
              <w:spacing w:line="276" w:lineRule="auto"/>
              <w:jc w:val="both"/>
              <w:rPr>
                <w:rFonts w:asciiTheme="minorHAnsi" w:hAnsiTheme="minorHAnsi" w:cstheme="minorHAnsi"/>
                <w:b/>
                <w:bCs/>
                <w:sz w:val="22"/>
                <w:szCs w:val="22"/>
              </w:rPr>
            </w:pPr>
          </w:p>
        </w:tc>
        <w:tc>
          <w:tcPr>
            <w:tcW w:w="3856" w:type="dxa"/>
            <w:shd w:val="clear" w:color="auto" w:fill="auto"/>
            <w:noWrap/>
            <w:vAlign w:val="bottom"/>
            <w:hideMark/>
          </w:tcPr>
          <w:p w14:paraId="084CBE4A" w14:textId="77777777" w:rsidR="00A15703" w:rsidRPr="006E1BF6" w:rsidRDefault="00A15703" w:rsidP="00C4576B">
            <w:pPr>
              <w:spacing w:line="276" w:lineRule="auto"/>
              <w:jc w:val="both"/>
              <w:rPr>
                <w:rFonts w:asciiTheme="minorHAnsi" w:hAnsiTheme="minorHAnsi" w:cstheme="minorHAnsi"/>
                <w:b/>
                <w:bCs/>
                <w:sz w:val="22"/>
                <w:szCs w:val="22"/>
              </w:rPr>
            </w:pPr>
            <w:r w:rsidRPr="006E1BF6">
              <w:rPr>
                <w:rFonts w:asciiTheme="minorHAnsi" w:hAnsiTheme="minorHAnsi" w:cstheme="minorHAnsi"/>
                <w:b/>
                <w:bCs/>
                <w:sz w:val="22"/>
                <w:szCs w:val="22"/>
              </w:rPr>
              <w:t>ΣΥΝΟΛΟ</w:t>
            </w:r>
          </w:p>
        </w:tc>
        <w:tc>
          <w:tcPr>
            <w:tcW w:w="1559" w:type="dxa"/>
            <w:shd w:val="clear" w:color="auto" w:fill="auto"/>
            <w:noWrap/>
            <w:hideMark/>
          </w:tcPr>
          <w:p w14:paraId="032CE0FF" w14:textId="77777777" w:rsidR="00A15703" w:rsidRPr="006E1BF6" w:rsidRDefault="00A15703" w:rsidP="00C4576B">
            <w:pPr>
              <w:jc w:val="center"/>
              <w:rPr>
                <w:rFonts w:asciiTheme="minorHAnsi" w:hAnsiTheme="minorHAnsi" w:cstheme="minorHAnsi"/>
                <w:sz w:val="22"/>
                <w:szCs w:val="22"/>
              </w:rPr>
            </w:pPr>
            <w:r w:rsidRPr="006E1BF6">
              <w:rPr>
                <w:rFonts w:asciiTheme="minorHAnsi" w:hAnsiTheme="minorHAnsi" w:cstheme="minorHAnsi"/>
                <w:sz w:val="22"/>
                <w:szCs w:val="22"/>
              </w:rPr>
              <w:t>6.700,0</w:t>
            </w:r>
          </w:p>
        </w:tc>
        <w:tc>
          <w:tcPr>
            <w:tcW w:w="1701" w:type="dxa"/>
            <w:shd w:val="clear" w:color="auto" w:fill="auto"/>
            <w:noWrap/>
            <w:hideMark/>
          </w:tcPr>
          <w:p w14:paraId="6BC04E62" w14:textId="77777777" w:rsidR="00A15703" w:rsidRPr="006E1BF6" w:rsidRDefault="00A15703" w:rsidP="00C4576B">
            <w:pPr>
              <w:jc w:val="center"/>
              <w:rPr>
                <w:rFonts w:asciiTheme="minorHAnsi" w:hAnsiTheme="minorHAnsi" w:cstheme="minorHAnsi"/>
                <w:sz w:val="22"/>
                <w:szCs w:val="22"/>
              </w:rPr>
            </w:pPr>
            <w:r w:rsidRPr="006E1BF6">
              <w:rPr>
                <w:rFonts w:asciiTheme="minorHAnsi" w:hAnsiTheme="minorHAnsi" w:cstheme="minorHAnsi"/>
                <w:sz w:val="22"/>
                <w:szCs w:val="22"/>
              </w:rPr>
              <w:t>13.400,0</w:t>
            </w:r>
          </w:p>
        </w:tc>
        <w:tc>
          <w:tcPr>
            <w:tcW w:w="2098" w:type="dxa"/>
            <w:shd w:val="clear" w:color="auto" w:fill="auto"/>
            <w:noWrap/>
            <w:hideMark/>
          </w:tcPr>
          <w:p w14:paraId="4B8BE4D6" w14:textId="77777777" w:rsidR="00A15703" w:rsidRPr="006E1BF6" w:rsidRDefault="00A15703" w:rsidP="00C4576B">
            <w:pPr>
              <w:jc w:val="center"/>
              <w:rPr>
                <w:rFonts w:asciiTheme="minorHAnsi" w:hAnsiTheme="minorHAnsi" w:cstheme="minorHAnsi"/>
                <w:sz w:val="22"/>
                <w:szCs w:val="22"/>
              </w:rPr>
            </w:pPr>
            <w:r w:rsidRPr="006E1BF6">
              <w:rPr>
                <w:rFonts w:asciiTheme="minorHAnsi" w:hAnsiTheme="minorHAnsi" w:cstheme="minorHAnsi"/>
                <w:sz w:val="22"/>
                <w:szCs w:val="22"/>
              </w:rPr>
              <w:t xml:space="preserve"> 20.100,0 € </w:t>
            </w:r>
          </w:p>
        </w:tc>
      </w:tr>
    </w:tbl>
    <w:p w14:paraId="4A92FE62" w14:textId="77777777" w:rsidR="008211C4" w:rsidRPr="00A15703" w:rsidRDefault="008211C4" w:rsidP="008211C4">
      <w:pPr>
        <w:spacing w:line="276" w:lineRule="auto"/>
        <w:jc w:val="both"/>
        <w:rPr>
          <w:rFonts w:asciiTheme="minorHAnsi" w:eastAsia="Arial Unicode MS" w:hAnsiTheme="minorHAnsi" w:cstheme="minorHAnsi"/>
          <w:b/>
          <w:sz w:val="22"/>
          <w:szCs w:val="22"/>
          <w:lang w:val="el-GR"/>
        </w:rPr>
      </w:pPr>
    </w:p>
    <w:p w14:paraId="0435D956" w14:textId="77777777" w:rsidR="008211C4" w:rsidRPr="00E941BC" w:rsidRDefault="008211C4" w:rsidP="008211C4">
      <w:pPr>
        <w:spacing w:line="276" w:lineRule="auto"/>
        <w:jc w:val="both"/>
        <w:rPr>
          <w:rFonts w:asciiTheme="minorHAnsi" w:hAnsiTheme="minorHAnsi" w:cstheme="minorHAnsi"/>
          <w:iCs/>
          <w:sz w:val="22"/>
          <w:szCs w:val="22"/>
          <w:lang w:val="el-GR"/>
        </w:rPr>
      </w:pPr>
      <w:r w:rsidRPr="00E941BC">
        <w:rPr>
          <w:rFonts w:asciiTheme="minorHAnsi" w:hAnsiTheme="minorHAnsi" w:cstheme="minorHAnsi"/>
          <w:iCs/>
          <w:sz w:val="22"/>
          <w:szCs w:val="22"/>
          <w:lang w:val="el-GR"/>
        </w:rPr>
        <w:t xml:space="preserve">Στην κατηγορία «Δημόσιες Σχέσεις» εντάσσονται τα ακόλουθα: </w:t>
      </w:r>
    </w:p>
    <w:p w14:paraId="20DF62A7" w14:textId="77777777" w:rsidR="008211C4" w:rsidRPr="00E941BC" w:rsidRDefault="008211C4" w:rsidP="00CC286F">
      <w:pPr>
        <w:pStyle w:val="a6"/>
        <w:numPr>
          <w:ilvl w:val="0"/>
          <w:numId w:val="53"/>
        </w:numPr>
        <w:tabs>
          <w:tab w:val="clear" w:pos="4320"/>
          <w:tab w:val="clear" w:pos="8640"/>
          <w:tab w:val="center" w:pos="4153"/>
          <w:tab w:val="right" w:pos="8306"/>
        </w:tabs>
        <w:spacing w:line="276" w:lineRule="auto"/>
        <w:jc w:val="both"/>
        <w:rPr>
          <w:rFonts w:asciiTheme="minorHAnsi" w:hAnsiTheme="minorHAnsi" w:cstheme="minorHAnsi"/>
          <w:iCs/>
          <w:sz w:val="22"/>
          <w:szCs w:val="22"/>
        </w:rPr>
      </w:pPr>
      <w:r w:rsidRPr="00E941BC">
        <w:rPr>
          <w:rFonts w:asciiTheme="minorHAnsi" w:hAnsiTheme="minorHAnsi" w:cstheme="minorHAnsi"/>
          <w:iCs/>
          <w:sz w:val="22"/>
          <w:szCs w:val="22"/>
        </w:rPr>
        <w:t>Σχεδιασμός και διοργάνωση της δράσης</w:t>
      </w:r>
    </w:p>
    <w:p w14:paraId="34D8732A" w14:textId="77777777" w:rsidR="008211C4" w:rsidRPr="00E941BC" w:rsidRDefault="008211C4" w:rsidP="00CC286F">
      <w:pPr>
        <w:pStyle w:val="a6"/>
        <w:numPr>
          <w:ilvl w:val="0"/>
          <w:numId w:val="53"/>
        </w:numPr>
        <w:tabs>
          <w:tab w:val="clear" w:pos="4320"/>
          <w:tab w:val="clear" w:pos="8640"/>
          <w:tab w:val="center" w:pos="4153"/>
          <w:tab w:val="right" w:pos="8306"/>
        </w:tabs>
        <w:spacing w:line="276" w:lineRule="auto"/>
        <w:jc w:val="both"/>
        <w:rPr>
          <w:rFonts w:asciiTheme="minorHAnsi" w:hAnsiTheme="minorHAnsi" w:cstheme="minorHAnsi"/>
          <w:iCs/>
          <w:sz w:val="22"/>
          <w:szCs w:val="22"/>
          <w:lang w:val="el-GR"/>
        </w:rPr>
      </w:pPr>
      <w:r w:rsidRPr="00E941BC">
        <w:rPr>
          <w:rFonts w:asciiTheme="minorHAnsi" w:hAnsiTheme="minorHAnsi" w:cstheme="minorHAnsi"/>
          <w:iCs/>
          <w:sz w:val="22"/>
          <w:szCs w:val="22"/>
          <w:lang w:val="el-GR"/>
        </w:rPr>
        <w:t xml:space="preserve">Επιτόπιος έλεγχος και προετοιμασία του χώρου </w:t>
      </w:r>
    </w:p>
    <w:p w14:paraId="6EC6EB92" w14:textId="77777777" w:rsidR="008211C4" w:rsidRPr="00E941BC" w:rsidRDefault="008211C4" w:rsidP="00CC286F">
      <w:pPr>
        <w:pStyle w:val="a6"/>
        <w:numPr>
          <w:ilvl w:val="0"/>
          <w:numId w:val="53"/>
        </w:numPr>
        <w:tabs>
          <w:tab w:val="clear" w:pos="4320"/>
          <w:tab w:val="clear" w:pos="8640"/>
          <w:tab w:val="center" w:pos="4153"/>
          <w:tab w:val="right" w:pos="8306"/>
        </w:tabs>
        <w:spacing w:line="276" w:lineRule="auto"/>
        <w:jc w:val="both"/>
        <w:rPr>
          <w:rFonts w:asciiTheme="minorHAnsi" w:hAnsiTheme="minorHAnsi" w:cstheme="minorHAnsi"/>
          <w:iCs/>
          <w:sz w:val="22"/>
          <w:szCs w:val="22"/>
          <w:lang w:val="el-GR"/>
        </w:rPr>
      </w:pPr>
      <w:r w:rsidRPr="00E941BC">
        <w:rPr>
          <w:rFonts w:asciiTheme="minorHAnsi" w:hAnsiTheme="minorHAnsi" w:cstheme="minorHAnsi"/>
          <w:iCs/>
          <w:sz w:val="22"/>
          <w:szCs w:val="22"/>
          <w:lang w:val="el-GR"/>
        </w:rPr>
        <w:t>Αναζήτηση συμμετεχόντων, δημιουργία καταλόγου συμμετεχόντων και επιλογή και προτεραιοποίηση των συμμετεχόντων με βάση τις ομάδες-στόχος της ενέργειας</w:t>
      </w:r>
    </w:p>
    <w:p w14:paraId="60482DA8" w14:textId="77777777" w:rsidR="008211C4" w:rsidRPr="00E941BC" w:rsidRDefault="008211C4" w:rsidP="00CC286F">
      <w:pPr>
        <w:pStyle w:val="a6"/>
        <w:numPr>
          <w:ilvl w:val="0"/>
          <w:numId w:val="53"/>
        </w:numPr>
        <w:tabs>
          <w:tab w:val="clear" w:pos="4320"/>
          <w:tab w:val="clear" w:pos="8640"/>
          <w:tab w:val="center" w:pos="4153"/>
          <w:tab w:val="right" w:pos="8306"/>
        </w:tabs>
        <w:spacing w:line="276" w:lineRule="auto"/>
        <w:jc w:val="both"/>
        <w:rPr>
          <w:rFonts w:asciiTheme="minorHAnsi" w:hAnsiTheme="minorHAnsi" w:cstheme="minorHAnsi"/>
          <w:iCs/>
          <w:sz w:val="22"/>
          <w:szCs w:val="22"/>
        </w:rPr>
      </w:pPr>
      <w:r w:rsidRPr="00E941BC">
        <w:rPr>
          <w:rFonts w:asciiTheme="minorHAnsi" w:hAnsiTheme="minorHAnsi" w:cstheme="minorHAnsi"/>
          <w:iCs/>
          <w:sz w:val="22"/>
          <w:szCs w:val="22"/>
        </w:rPr>
        <w:t>Αποστολή προσκλήσεων στους συμμετέχοντες</w:t>
      </w:r>
    </w:p>
    <w:p w14:paraId="4C0C7C58" w14:textId="77777777" w:rsidR="008211C4" w:rsidRPr="00E941BC" w:rsidRDefault="008211C4" w:rsidP="00CC286F">
      <w:pPr>
        <w:pStyle w:val="a6"/>
        <w:numPr>
          <w:ilvl w:val="0"/>
          <w:numId w:val="53"/>
        </w:numPr>
        <w:tabs>
          <w:tab w:val="clear" w:pos="4320"/>
          <w:tab w:val="clear" w:pos="8640"/>
          <w:tab w:val="center" w:pos="4153"/>
          <w:tab w:val="right" w:pos="8306"/>
        </w:tabs>
        <w:spacing w:line="276" w:lineRule="auto"/>
        <w:jc w:val="both"/>
        <w:rPr>
          <w:rFonts w:asciiTheme="minorHAnsi" w:hAnsiTheme="minorHAnsi" w:cstheme="minorHAnsi"/>
          <w:iCs/>
          <w:sz w:val="22"/>
          <w:szCs w:val="22"/>
          <w:lang w:val="el-GR"/>
        </w:rPr>
      </w:pPr>
      <w:r w:rsidRPr="00E941BC">
        <w:rPr>
          <w:rFonts w:asciiTheme="minorHAnsi" w:hAnsiTheme="minorHAnsi" w:cstheme="minorHAnsi"/>
          <w:iCs/>
          <w:sz w:val="22"/>
          <w:szCs w:val="22"/>
          <w:lang w:val="el-GR"/>
        </w:rPr>
        <w:t xml:space="preserve">Επικοινωνία και </w:t>
      </w:r>
      <w:r w:rsidRPr="00E941BC">
        <w:rPr>
          <w:rFonts w:asciiTheme="minorHAnsi" w:hAnsiTheme="minorHAnsi" w:cstheme="minorHAnsi"/>
          <w:iCs/>
          <w:sz w:val="22"/>
          <w:szCs w:val="22"/>
        </w:rPr>
        <w:t>follow</w:t>
      </w:r>
      <w:r w:rsidRPr="00E941BC">
        <w:rPr>
          <w:rFonts w:asciiTheme="minorHAnsi" w:hAnsiTheme="minorHAnsi" w:cstheme="minorHAnsi"/>
          <w:iCs/>
          <w:sz w:val="22"/>
          <w:szCs w:val="22"/>
          <w:lang w:val="el-GR"/>
        </w:rPr>
        <w:t>-</w:t>
      </w:r>
      <w:r w:rsidRPr="00E941BC">
        <w:rPr>
          <w:rFonts w:asciiTheme="minorHAnsi" w:hAnsiTheme="minorHAnsi" w:cstheme="minorHAnsi"/>
          <w:iCs/>
          <w:sz w:val="22"/>
          <w:szCs w:val="22"/>
        </w:rPr>
        <w:t>up</w:t>
      </w:r>
      <w:r w:rsidRPr="00E941BC">
        <w:rPr>
          <w:rFonts w:asciiTheme="minorHAnsi" w:hAnsiTheme="minorHAnsi" w:cstheme="minorHAnsi"/>
          <w:iCs/>
          <w:sz w:val="22"/>
          <w:szCs w:val="22"/>
          <w:lang w:val="el-GR"/>
        </w:rPr>
        <w:t xml:space="preserve"> για επιβεβαίωση συμμετοχής</w:t>
      </w:r>
    </w:p>
    <w:p w14:paraId="160B0E8B" w14:textId="77777777" w:rsidR="008211C4" w:rsidRPr="00E941BC" w:rsidRDefault="008211C4" w:rsidP="00CC286F">
      <w:pPr>
        <w:pStyle w:val="a6"/>
        <w:numPr>
          <w:ilvl w:val="0"/>
          <w:numId w:val="53"/>
        </w:numPr>
        <w:tabs>
          <w:tab w:val="clear" w:pos="4320"/>
          <w:tab w:val="clear" w:pos="8640"/>
          <w:tab w:val="center" w:pos="4153"/>
          <w:tab w:val="right" w:pos="8306"/>
        </w:tabs>
        <w:spacing w:line="276" w:lineRule="auto"/>
        <w:jc w:val="both"/>
        <w:rPr>
          <w:rFonts w:asciiTheme="minorHAnsi" w:hAnsiTheme="minorHAnsi" w:cstheme="minorHAnsi"/>
          <w:iCs/>
          <w:sz w:val="22"/>
          <w:szCs w:val="22"/>
        </w:rPr>
      </w:pPr>
      <w:r w:rsidRPr="00E941BC">
        <w:rPr>
          <w:rFonts w:asciiTheme="minorHAnsi" w:hAnsiTheme="minorHAnsi" w:cstheme="minorHAnsi"/>
          <w:iCs/>
          <w:sz w:val="22"/>
          <w:szCs w:val="22"/>
        </w:rPr>
        <w:t>Ενέργειες δημοσιότητας δράσης</w:t>
      </w:r>
    </w:p>
    <w:p w14:paraId="4139A46A" w14:textId="77777777" w:rsidR="008211C4" w:rsidRPr="00E941BC" w:rsidRDefault="008211C4" w:rsidP="00CC286F">
      <w:pPr>
        <w:pStyle w:val="a6"/>
        <w:numPr>
          <w:ilvl w:val="0"/>
          <w:numId w:val="53"/>
        </w:numPr>
        <w:tabs>
          <w:tab w:val="clear" w:pos="4320"/>
          <w:tab w:val="clear" w:pos="8640"/>
          <w:tab w:val="center" w:pos="4153"/>
          <w:tab w:val="right" w:pos="8306"/>
        </w:tabs>
        <w:spacing w:line="276" w:lineRule="auto"/>
        <w:jc w:val="both"/>
        <w:rPr>
          <w:rFonts w:asciiTheme="minorHAnsi" w:hAnsiTheme="minorHAnsi" w:cstheme="minorHAnsi"/>
          <w:iCs/>
          <w:sz w:val="22"/>
          <w:szCs w:val="22"/>
        </w:rPr>
      </w:pPr>
      <w:r w:rsidRPr="00E941BC">
        <w:rPr>
          <w:rFonts w:asciiTheme="minorHAnsi" w:hAnsiTheme="minorHAnsi" w:cstheme="minorHAnsi"/>
          <w:iCs/>
          <w:sz w:val="22"/>
          <w:szCs w:val="22"/>
        </w:rPr>
        <w:t xml:space="preserve">Συγκέντρωση αποδεικτικών/παραδοτέων </w:t>
      </w:r>
    </w:p>
    <w:p w14:paraId="5B20FCF9" w14:textId="4EABF37B" w:rsidR="008211C4" w:rsidRPr="00E941BC" w:rsidRDefault="008211C4" w:rsidP="008F1F11">
      <w:pPr>
        <w:pStyle w:val="10"/>
        <w:numPr>
          <w:ilvl w:val="0"/>
          <w:numId w:val="0"/>
        </w:numPr>
        <w:pBdr>
          <w:top w:val="single" w:sz="4" w:space="1" w:color="auto"/>
          <w:left w:val="single" w:sz="4" w:space="0" w:color="auto"/>
          <w:bottom w:val="single" w:sz="4" w:space="1" w:color="auto"/>
          <w:right w:val="single" w:sz="4" w:space="4" w:color="auto"/>
          <w:between w:val="single" w:sz="4" w:space="1" w:color="auto"/>
          <w:bar w:val="single" w:sz="4" w:color="auto"/>
        </w:pBdr>
        <w:spacing w:line="276" w:lineRule="auto"/>
        <w:jc w:val="both"/>
        <w:rPr>
          <w:rFonts w:asciiTheme="minorHAnsi" w:eastAsia="Arial Unicode MS" w:hAnsiTheme="minorHAnsi" w:cstheme="minorHAnsi"/>
        </w:rPr>
      </w:pPr>
      <w:bookmarkStart w:id="88" w:name="_Toc53389965"/>
      <w:bookmarkStart w:id="89" w:name="_Toc79847173"/>
      <w:bookmarkStart w:id="90" w:name="_Toc79847391"/>
      <w:r w:rsidRPr="00E941BC">
        <w:rPr>
          <w:rFonts w:asciiTheme="minorHAnsi" w:eastAsia="Arial Unicode MS" w:hAnsiTheme="minorHAnsi" w:cstheme="minorHAnsi"/>
        </w:rPr>
        <w:t xml:space="preserve">Δράση 4.1 Έρευνα αγοράς </w:t>
      </w:r>
      <w:bookmarkEnd w:id="88"/>
      <w:bookmarkEnd w:id="89"/>
      <w:bookmarkEnd w:id="90"/>
    </w:p>
    <w:p w14:paraId="1B95CAE7" w14:textId="77777777" w:rsidR="008211C4" w:rsidRPr="00E941BC" w:rsidRDefault="008211C4" w:rsidP="008211C4">
      <w:pPr>
        <w:spacing w:line="276" w:lineRule="auto"/>
        <w:jc w:val="both"/>
        <w:rPr>
          <w:rFonts w:asciiTheme="minorHAnsi" w:eastAsia="Arial Unicode MS" w:hAnsiTheme="minorHAnsi" w:cstheme="minorHAnsi"/>
          <w:sz w:val="22"/>
          <w:szCs w:val="22"/>
          <w:lang w:val="el-GR"/>
        </w:rPr>
      </w:pPr>
      <w:r w:rsidRPr="00E941BC">
        <w:rPr>
          <w:rFonts w:asciiTheme="minorHAnsi" w:eastAsia="Arial Unicode MS" w:hAnsiTheme="minorHAnsi" w:cstheme="minorHAnsi"/>
          <w:sz w:val="22"/>
          <w:szCs w:val="22"/>
          <w:lang w:val="el-GR"/>
        </w:rPr>
        <w:t xml:space="preserve">Η δράση περιλαμβάνει την εκπόνηση έρευνας αγοράς για την περαιτέρω διείσδυση των προωθούμενων οίνων στην αγορά των </w:t>
      </w:r>
      <w:r w:rsidRPr="00E941BC">
        <w:rPr>
          <w:rFonts w:asciiTheme="minorHAnsi" w:eastAsia="Arial Unicode MS" w:hAnsiTheme="minorHAnsi" w:cstheme="minorHAnsi"/>
          <w:sz w:val="22"/>
          <w:szCs w:val="22"/>
        </w:rPr>
        <w:t>HAE</w:t>
      </w:r>
      <w:r w:rsidRPr="00E941BC">
        <w:rPr>
          <w:rFonts w:asciiTheme="minorHAnsi" w:eastAsia="Arial Unicode MS" w:hAnsiTheme="minorHAnsi" w:cstheme="minorHAnsi"/>
          <w:sz w:val="22"/>
          <w:szCs w:val="22"/>
          <w:lang w:val="el-GR"/>
        </w:rPr>
        <w:t>.</w:t>
      </w:r>
    </w:p>
    <w:p w14:paraId="5C95CFB7" w14:textId="77777777" w:rsidR="008211C4" w:rsidRPr="00E941BC" w:rsidRDefault="008211C4" w:rsidP="008211C4">
      <w:pPr>
        <w:spacing w:line="276" w:lineRule="auto"/>
        <w:jc w:val="both"/>
        <w:rPr>
          <w:rFonts w:asciiTheme="minorHAnsi" w:eastAsia="Arial Unicode MS" w:hAnsiTheme="minorHAnsi" w:cstheme="minorHAnsi"/>
          <w:sz w:val="22"/>
          <w:szCs w:val="22"/>
          <w:lang w:val="el-GR"/>
        </w:rPr>
      </w:pPr>
    </w:p>
    <w:tbl>
      <w:tblPr>
        <w:tblW w:w="4817" w:type="pct"/>
        <w:tblInd w:w="108" w:type="dxa"/>
        <w:tblLayout w:type="fixed"/>
        <w:tblLook w:val="04A0" w:firstRow="1" w:lastRow="0" w:firstColumn="1" w:lastColumn="0" w:noHBand="0" w:noVBand="1"/>
      </w:tblPr>
      <w:tblGrid>
        <w:gridCol w:w="312"/>
        <w:gridCol w:w="4731"/>
        <w:gridCol w:w="1202"/>
        <w:gridCol w:w="1469"/>
        <w:gridCol w:w="1233"/>
      </w:tblGrid>
      <w:tr w:rsidR="008211C4" w:rsidRPr="00E941BC" w14:paraId="322352D9" w14:textId="77777777" w:rsidTr="008211C4">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E8A7A" w14:textId="77777777" w:rsidR="008211C4" w:rsidRPr="00E941BC" w:rsidRDefault="008211C4" w:rsidP="008211C4">
            <w:pPr>
              <w:spacing w:line="276" w:lineRule="auto"/>
              <w:jc w:val="both"/>
              <w:rPr>
                <w:rFonts w:asciiTheme="minorHAnsi" w:eastAsia="Arial Unicode MS" w:hAnsiTheme="minorHAnsi" w:cstheme="minorHAnsi"/>
                <w:b/>
                <w:bCs/>
                <w:sz w:val="22"/>
                <w:szCs w:val="22"/>
              </w:rPr>
            </w:pPr>
            <w:r w:rsidRPr="00E941BC">
              <w:rPr>
                <w:rFonts w:asciiTheme="minorHAnsi" w:eastAsia="Arial Unicode MS" w:hAnsiTheme="minorHAnsi" w:cstheme="minorHAnsi"/>
                <w:b/>
                <w:bCs/>
                <w:sz w:val="22"/>
                <w:szCs w:val="22"/>
              </w:rPr>
              <w:t xml:space="preserve">ΕΤΟΣ 1 </w:t>
            </w:r>
          </w:p>
        </w:tc>
      </w:tr>
      <w:tr w:rsidR="008211C4" w:rsidRPr="00E941BC" w14:paraId="525A4881" w14:textId="77777777" w:rsidTr="008211C4">
        <w:trPr>
          <w:trHeight w:val="30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02E114C" w14:textId="77777777" w:rsidR="008211C4" w:rsidRPr="00E941BC" w:rsidRDefault="008211C4" w:rsidP="008211C4">
            <w:pPr>
              <w:spacing w:line="276" w:lineRule="auto"/>
              <w:jc w:val="both"/>
              <w:rPr>
                <w:rFonts w:asciiTheme="minorHAnsi" w:eastAsia="Arial Unicode MS" w:hAnsiTheme="minorHAnsi" w:cstheme="minorHAnsi"/>
                <w:b/>
                <w:bCs/>
                <w:sz w:val="22"/>
                <w:szCs w:val="22"/>
              </w:rPr>
            </w:pPr>
            <w:r w:rsidRPr="00E941BC">
              <w:rPr>
                <w:rFonts w:asciiTheme="minorHAnsi" w:eastAsia="Arial Unicode MS" w:hAnsiTheme="minorHAnsi" w:cstheme="minorHAnsi"/>
                <w:b/>
                <w:bCs/>
                <w:sz w:val="22"/>
                <w:szCs w:val="22"/>
              </w:rPr>
              <w:t>Μελέτες νέων αγορών</w:t>
            </w:r>
            <w:r w:rsidRPr="00E941BC">
              <w:rPr>
                <w:rFonts w:asciiTheme="minorHAnsi" w:eastAsia="Arial Unicode MS" w:hAnsiTheme="minorHAnsi" w:cstheme="minorHAnsi"/>
                <w:b/>
                <w:bCs/>
                <w:sz w:val="22"/>
                <w:szCs w:val="22"/>
              </w:rPr>
              <w:tab/>
            </w:r>
            <w:r w:rsidRPr="00E941BC">
              <w:rPr>
                <w:rFonts w:asciiTheme="minorHAnsi" w:eastAsia="Arial Unicode MS" w:hAnsiTheme="minorHAnsi" w:cstheme="minorHAnsi"/>
                <w:b/>
                <w:bCs/>
                <w:sz w:val="22"/>
                <w:szCs w:val="22"/>
              </w:rPr>
              <w:tab/>
            </w:r>
            <w:r w:rsidRPr="00E941BC">
              <w:rPr>
                <w:rFonts w:asciiTheme="minorHAnsi" w:eastAsia="Arial Unicode MS" w:hAnsiTheme="minorHAnsi" w:cstheme="minorHAnsi"/>
                <w:b/>
                <w:bCs/>
                <w:sz w:val="22"/>
                <w:szCs w:val="22"/>
              </w:rPr>
              <w:tab/>
            </w:r>
          </w:p>
        </w:tc>
      </w:tr>
      <w:tr w:rsidR="008211C4" w:rsidRPr="00E941BC" w14:paraId="532BD782" w14:textId="77777777" w:rsidTr="008211C4">
        <w:trPr>
          <w:trHeight w:val="300"/>
        </w:trPr>
        <w:tc>
          <w:tcPr>
            <w:tcW w:w="174" w:type="pct"/>
            <w:tcBorders>
              <w:top w:val="nil"/>
              <w:left w:val="single" w:sz="4" w:space="0" w:color="auto"/>
              <w:bottom w:val="single" w:sz="4" w:space="0" w:color="auto"/>
              <w:right w:val="single" w:sz="4" w:space="0" w:color="auto"/>
            </w:tcBorders>
            <w:shd w:val="clear" w:color="auto" w:fill="auto"/>
            <w:vAlign w:val="center"/>
            <w:hideMark/>
          </w:tcPr>
          <w:p w14:paraId="6C9C6A08" w14:textId="77777777" w:rsidR="008211C4" w:rsidRPr="00E941BC" w:rsidRDefault="008211C4" w:rsidP="008211C4">
            <w:pPr>
              <w:spacing w:line="276" w:lineRule="auto"/>
              <w:jc w:val="both"/>
              <w:rPr>
                <w:rFonts w:asciiTheme="minorHAnsi" w:eastAsia="Arial Unicode MS" w:hAnsiTheme="minorHAnsi" w:cstheme="minorHAnsi"/>
                <w:b/>
                <w:bCs/>
                <w:sz w:val="22"/>
                <w:szCs w:val="22"/>
              </w:rPr>
            </w:pPr>
            <w:r w:rsidRPr="00E941BC">
              <w:rPr>
                <w:rFonts w:asciiTheme="minorHAnsi" w:eastAsia="Arial Unicode MS" w:hAnsiTheme="minorHAnsi" w:cstheme="minorHAnsi"/>
                <w:b/>
                <w:bCs/>
                <w:sz w:val="22"/>
                <w:szCs w:val="22"/>
              </w:rPr>
              <w:t> </w:t>
            </w:r>
          </w:p>
        </w:tc>
        <w:tc>
          <w:tcPr>
            <w:tcW w:w="2644" w:type="pct"/>
            <w:tcBorders>
              <w:top w:val="nil"/>
              <w:left w:val="nil"/>
              <w:bottom w:val="single" w:sz="4" w:space="0" w:color="auto"/>
              <w:right w:val="single" w:sz="4" w:space="0" w:color="auto"/>
            </w:tcBorders>
            <w:shd w:val="clear" w:color="auto" w:fill="auto"/>
            <w:vAlign w:val="center"/>
            <w:hideMark/>
          </w:tcPr>
          <w:p w14:paraId="479CA7B2" w14:textId="77777777" w:rsidR="008211C4" w:rsidRPr="00E941BC" w:rsidRDefault="008211C4" w:rsidP="008211C4">
            <w:pPr>
              <w:spacing w:line="276" w:lineRule="auto"/>
              <w:jc w:val="both"/>
              <w:rPr>
                <w:rFonts w:asciiTheme="minorHAnsi" w:eastAsia="Arial Unicode MS" w:hAnsiTheme="minorHAnsi" w:cstheme="minorHAnsi"/>
                <w:b/>
                <w:bCs/>
                <w:sz w:val="22"/>
                <w:szCs w:val="22"/>
              </w:rPr>
            </w:pPr>
            <w:r w:rsidRPr="00E941BC">
              <w:rPr>
                <w:rFonts w:asciiTheme="minorHAnsi" w:eastAsia="Arial Unicode MS" w:hAnsiTheme="minorHAnsi" w:cstheme="minorHAnsi"/>
                <w:b/>
                <w:bCs/>
                <w:sz w:val="22"/>
                <w:szCs w:val="22"/>
              </w:rPr>
              <w:t>Δράση 4.1</w:t>
            </w:r>
          </w:p>
        </w:tc>
        <w:tc>
          <w:tcPr>
            <w:tcW w:w="672" w:type="pct"/>
            <w:tcBorders>
              <w:top w:val="nil"/>
              <w:left w:val="nil"/>
              <w:bottom w:val="single" w:sz="4" w:space="0" w:color="auto"/>
              <w:right w:val="single" w:sz="4" w:space="0" w:color="auto"/>
            </w:tcBorders>
            <w:shd w:val="clear" w:color="auto" w:fill="auto"/>
            <w:noWrap/>
            <w:vAlign w:val="center"/>
            <w:hideMark/>
          </w:tcPr>
          <w:p w14:paraId="5FDA3BFE" w14:textId="77777777" w:rsidR="008211C4" w:rsidRPr="00E941BC" w:rsidRDefault="008211C4" w:rsidP="008211C4">
            <w:pPr>
              <w:spacing w:line="276" w:lineRule="auto"/>
              <w:jc w:val="center"/>
              <w:rPr>
                <w:rFonts w:asciiTheme="minorHAnsi" w:eastAsia="Arial Unicode MS" w:hAnsiTheme="minorHAnsi" w:cstheme="minorHAnsi"/>
                <w:b/>
                <w:bCs/>
                <w:sz w:val="22"/>
                <w:szCs w:val="22"/>
              </w:rPr>
            </w:pPr>
            <w:r w:rsidRPr="00E941BC">
              <w:rPr>
                <w:rFonts w:asciiTheme="minorHAnsi" w:eastAsia="Arial Unicode MS" w:hAnsiTheme="minorHAnsi" w:cstheme="minorHAnsi"/>
                <w:b/>
                <w:bCs/>
                <w:sz w:val="22"/>
                <w:szCs w:val="22"/>
              </w:rPr>
              <w:t>Μονάδα</w:t>
            </w:r>
          </w:p>
        </w:tc>
        <w:tc>
          <w:tcPr>
            <w:tcW w:w="821" w:type="pct"/>
            <w:tcBorders>
              <w:top w:val="nil"/>
              <w:left w:val="nil"/>
              <w:bottom w:val="single" w:sz="4" w:space="0" w:color="auto"/>
              <w:right w:val="single" w:sz="4" w:space="0" w:color="auto"/>
            </w:tcBorders>
            <w:shd w:val="clear" w:color="auto" w:fill="auto"/>
            <w:noWrap/>
            <w:vAlign w:val="center"/>
            <w:hideMark/>
          </w:tcPr>
          <w:p w14:paraId="523C616E" w14:textId="77777777" w:rsidR="008211C4" w:rsidRPr="00E941BC" w:rsidRDefault="008211C4" w:rsidP="008211C4">
            <w:pPr>
              <w:spacing w:line="276" w:lineRule="auto"/>
              <w:jc w:val="center"/>
              <w:rPr>
                <w:rFonts w:asciiTheme="minorHAnsi" w:eastAsia="Arial Unicode MS" w:hAnsiTheme="minorHAnsi" w:cstheme="minorHAnsi"/>
                <w:b/>
                <w:bCs/>
                <w:sz w:val="22"/>
                <w:szCs w:val="22"/>
              </w:rPr>
            </w:pPr>
            <w:r w:rsidRPr="00E941BC">
              <w:rPr>
                <w:rFonts w:asciiTheme="minorHAnsi" w:eastAsia="Arial Unicode MS" w:hAnsiTheme="minorHAnsi" w:cstheme="minorHAnsi"/>
                <w:b/>
                <w:bCs/>
                <w:sz w:val="22"/>
                <w:szCs w:val="22"/>
              </w:rPr>
              <w:t>Κόστος</w:t>
            </w:r>
          </w:p>
        </w:tc>
        <w:tc>
          <w:tcPr>
            <w:tcW w:w="689" w:type="pct"/>
            <w:tcBorders>
              <w:top w:val="nil"/>
              <w:left w:val="nil"/>
              <w:bottom w:val="single" w:sz="4" w:space="0" w:color="auto"/>
              <w:right w:val="single" w:sz="4" w:space="0" w:color="auto"/>
            </w:tcBorders>
            <w:shd w:val="clear" w:color="auto" w:fill="auto"/>
            <w:noWrap/>
            <w:vAlign w:val="center"/>
            <w:hideMark/>
          </w:tcPr>
          <w:p w14:paraId="717290D9" w14:textId="77777777" w:rsidR="008211C4" w:rsidRPr="00E941BC" w:rsidRDefault="008211C4" w:rsidP="008211C4">
            <w:pPr>
              <w:spacing w:line="276" w:lineRule="auto"/>
              <w:jc w:val="center"/>
              <w:rPr>
                <w:rFonts w:asciiTheme="minorHAnsi" w:eastAsia="Arial Unicode MS" w:hAnsiTheme="minorHAnsi" w:cstheme="minorHAnsi"/>
                <w:b/>
                <w:bCs/>
                <w:sz w:val="22"/>
                <w:szCs w:val="22"/>
              </w:rPr>
            </w:pPr>
            <w:r w:rsidRPr="00E941BC">
              <w:rPr>
                <w:rFonts w:asciiTheme="minorHAnsi" w:eastAsia="Arial Unicode MS" w:hAnsiTheme="minorHAnsi" w:cstheme="minorHAnsi"/>
                <w:b/>
                <w:bCs/>
                <w:sz w:val="22"/>
                <w:szCs w:val="22"/>
              </w:rPr>
              <w:t>Σύνολο</w:t>
            </w:r>
          </w:p>
        </w:tc>
      </w:tr>
      <w:tr w:rsidR="008211C4" w:rsidRPr="00E941BC" w14:paraId="1F8BEB3A" w14:textId="77777777" w:rsidTr="008211C4">
        <w:trPr>
          <w:trHeight w:val="300"/>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53F767AC" w14:textId="77777777" w:rsidR="008211C4" w:rsidRPr="00E941BC" w:rsidRDefault="008211C4" w:rsidP="008211C4">
            <w:pPr>
              <w:spacing w:line="276" w:lineRule="auto"/>
              <w:jc w:val="both"/>
              <w:rPr>
                <w:rFonts w:asciiTheme="minorHAnsi" w:eastAsia="Arial Unicode MS" w:hAnsiTheme="minorHAnsi" w:cstheme="minorHAnsi"/>
                <w:sz w:val="22"/>
                <w:szCs w:val="22"/>
              </w:rPr>
            </w:pPr>
            <w:r w:rsidRPr="00E941BC">
              <w:rPr>
                <w:rFonts w:asciiTheme="minorHAnsi" w:eastAsia="Arial Unicode MS" w:hAnsiTheme="minorHAnsi" w:cstheme="minorHAnsi"/>
                <w:sz w:val="22"/>
                <w:szCs w:val="22"/>
              </w:rPr>
              <w:t> </w:t>
            </w:r>
          </w:p>
        </w:tc>
        <w:tc>
          <w:tcPr>
            <w:tcW w:w="2644" w:type="pct"/>
            <w:tcBorders>
              <w:top w:val="nil"/>
              <w:left w:val="nil"/>
              <w:bottom w:val="single" w:sz="4" w:space="0" w:color="auto"/>
              <w:right w:val="single" w:sz="4" w:space="0" w:color="auto"/>
            </w:tcBorders>
            <w:shd w:val="clear" w:color="auto" w:fill="auto"/>
            <w:vAlign w:val="center"/>
            <w:hideMark/>
          </w:tcPr>
          <w:p w14:paraId="55511C55" w14:textId="77777777" w:rsidR="008211C4" w:rsidRPr="00E941BC" w:rsidRDefault="008211C4" w:rsidP="008211C4">
            <w:pPr>
              <w:spacing w:line="276" w:lineRule="auto"/>
              <w:jc w:val="both"/>
              <w:rPr>
                <w:rFonts w:asciiTheme="minorHAnsi" w:eastAsia="Arial Unicode MS" w:hAnsiTheme="minorHAnsi" w:cstheme="minorHAnsi"/>
                <w:sz w:val="22"/>
                <w:szCs w:val="22"/>
              </w:rPr>
            </w:pPr>
            <w:r w:rsidRPr="00E941BC">
              <w:rPr>
                <w:rFonts w:asciiTheme="minorHAnsi" w:eastAsia="Arial Unicode MS" w:hAnsiTheme="minorHAnsi" w:cstheme="minorHAnsi"/>
                <w:sz w:val="22"/>
                <w:szCs w:val="22"/>
              </w:rPr>
              <w:t xml:space="preserve">Έρευνα αγοράς </w:t>
            </w:r>
          </w:p>
        </w:tc>
        <w:tc>
          <w:tcPr>
            <w:tcW w:w="672" w:type="pct"/>
            <w:tcBorders>
              <w:top w:val="nil"/>
              <w:left w:val="nil"/>
              <w:bottom w:val="single" w:sz="4" w:space="0" w:color="auto"/>
              <w:right w:val="single" w:sz="4" w:space="0" w:color="auto"/>
            </w:tcBorders>
            <w:shd w:val="clear" w:color="auto" w:fill="auto"/>
            <w:noWrap/>
            <w:vAlign w:val="center"/>
            <w:hideMark/>
          </w:tcPr>
          <w:p w14:paraId="23B8C378" w14:textId="77777777" w:rsidR="008211C4" w:rsidRPr="00E941BC" w:rsidRDefault="008211C4" w:rsidP="008211C4">
            <w:pPr>
              <w:spacing w:line="276" w:lineRule="auto"/>
              <w:jc w:val="center"/>
              <w:rPr>
                <w:rFonts w:asciiTheme="minorHAnsi" w:eastAsia="Arial Unicode MS" w:hAnsiTheme="minorHAnsi" w:cstheme="minorHAnsi"/>
                <w:sz w:val="22"/>
                <w:szCs w:val="22"/>
              </w:rPr>
            </w:pPr>
            <w:r w:rsidRPr="00E941BC">
              <w:rPr>
                <w:rFonts w:asciiTheme="minorHAnsi" w:eastAsia="Arial Unicode MS" w:hAnsiTheme="minorHAnsi" w:cstheme="minorHAnsi"/>
                <w:sz w:val="22"/>
                <w:szCs w:val="22"/>
              </w:rPr>
              <w:t>1</w:t>
            </w:r>
          </w:p>
        </w:tc>
        <w:tc>
          <w:tcPr>
            <w:tcW w:w="821" w:type="pct"/>
            <w:tcBorders>
              <w:top w:val="nil"/>
              <w:left w:val="nil"/>
              <w:bottom w:val="single" w:sz="4" w:space="0" w:color="auto"/>
              <w:right w:val="single" w:sz="4" w:space="0" w:color="auto"/>
            </w:tcBorders>
            <w:shd w:val="clear" w:color="auto" w:fill="auto"/>
            <w:noWrap/>
            <w:vAlign w:val="center"/>
            <w:hideMark/>
          </w:tcPr>
          <w:p w14:paraId="022F9D3A" w14:textId="77777777" w:rsidR="008211C4" w:rsidRPr="00E941BC" w:rsidRDefault="008211C4" w:rsidP="008211C4">
            <w:pPr>
              <w:spacing w:line="276" w:lineRule="auto"/>
              <w:jc w:val="center"/>
              <w:rPr>
                <w:rFonts w:asciiTheme="minorHAnsi" w:eastAsia="Arial Unicode MS" w:hAnsiTheme="minorHAnsi" w:cstheme="minorHAnsi"/>
                <w:sz w:val="22"/>
                <w:szCs w:val="22"/>
              </w:rPr>
            </w:pPr>
            <w:r w:rsidRPr="00E941BC">
              <w:rPr>
                <w:rFonts w:asciiTheme="minorHAnsi" w:eastAsia="Arial Unicode MS" w:hAnsiTheme="minorHAnsi" w:cstheme="minorHAnsi"/>
                <w:sz w:val="22"/>
                <w:szCs w:val="22"/>
              </w:rPr>
              <w:t>6.000,00€</w:t>
            </w:r>
          </w:p>
        </w:tc>
        <w:tc>
          <w:tcPr>
            <w:tcW w:w="689" w:type="pct"/>
            <w:tcBorders>
              <w:top w:val="nil"/>
              <w:left w:val="nil"/>
              <w:bottom w:val="single" w:sz="4" w:space="0" w:color="auto"/>
              <w:right w:val="single" w:sz="4" w:space="0" w:color="auto"/>
            </w:tcBorders>
            <w:shd w:val="clear" w:color="auto" w:fill="auto"/>
            <w:noWrap/>
            <w:vAlign w:val="center"/>
            <w:hideMark/>
          </w:tcPr>
          <w:p w14:paraId="77AF6A3F" w14:textId="77777777" w:rsidR="008211C4" w:rsidRPr="00E941BC" w:rsidRDefault="008211C4" w:rsidP="008211C4">
            <w:pPr>
              <w:spacing w:line="276" w:lineRule="auto"/>
              <w:jc w:val="center"/>
              <w:rPr>
                <w:rFonts w:asciiTheme="minorHAnsi" w:eastAsia="Arial Unicode MS" w:hAnsiTheme="minorHAnsi" w:cstheme="minorHAnsi"/>
                <w:sz w:val="22"/>
                <w:szCs w:val="22"/>
              </w:rPr>
            </w:pPr>
            <w:r w:rsidRPr="00E941BC">
              <w:rPr>
                <w:rFonts w:asciiTheme="minorHAnsi" w:eastAsia="Arial Unicode MS" w:hAnsiTheme="minorHAnsi" w:cstheme="minorHAnsi"/>
                <w:sz w:val="22"/>
                <w:szCs w:val="22"/>
              </w:rPr>
              <w:t>6.000,00 €</w:t>
            </w:r>
          </w:p>
        </w:tc>
      </w:tr>
      <w:tr w:rsidR="008211C4" w:rsidRPr="00E941BC" w14:paraId="23AC9EA6" w14:textId="77777777" w:rsidTr="008211C4">
        <w:trPr>
          <w:trHeight w:val="300"/>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55CBCF89" w14:textId="77777777" w:rsidR="008211C4" w:rsidRPr="00E941BC" w:rsidRDefault="008211C4" w:rsidP="008211C4">
            <w:pPr>
              <w:spacing w:line="276" w:lineRule="auto"/>
              <w:jc w:val="both"/>
              <w:rPr>
                <w:rFonts w:asciiTheme="minorHAnsi" w:eastAsia="Arial Unicode MS" w:hAnsiTheme="minorHAnsi" w:cstheme="minorHAnsi"/>
                <w:sz w:val="22"/>
                <w:szCs w:val="22"/>
              </w:rPr>
            </w:pPr>
            <w:r w:rsidRPr="00E941BC">
              <w:rPr>
                <w:rFonts w:asciiTheme="minorHAnsi" w:eastAsia="Arial Unicode MS" w:hAnsiTheme="minorHAnsi" w:cstheme="minorHAnsi"/>
                <w:sz w:val="22"/>
                <w:szCs w:val="22"/>
              </w:rPr>
              <w:t> </w:t>
            </w:r>
          </w:p>
        </w:tc>
        <w:tc>
          <w:tcPr>
            <w:tcW w:w="2644" w:type="pct"/>
            <w:tcBorders>
              <w:top w:val="nil"/>
              <w:left w:val="nil"/>
              <w:bottom w:val="single" w:sz="4" w:space="0" w:color="auto"/>
              <w:right w:val="single" w:sz="4" w:space="0" w:color="auto"/>
            </w:tcBorders>
            <w:shd w:val="clear" w:color="auto" w:fill="auto"/>
            <w:vAlign w:val="center"/>
            <w:hideMark/>
          </w:tcPr>
          <w:p w14:paraId="06E58ED8" w14:textId="77777777" w:rsidR="008211C4" w:rsidRPr="00E941BC" w:rsidRDefault="008211C4" w:rsidP="008211C4">
            <w:pPr>
              <w:spacing w:line="276" w:lineRule="auto"/>
              <w:jc w:val="both"/>
              <w:rPr>
                <w:rFonts w:asciiTheme="minorHAnsi" w:eastAsia="Arial Unicode MS" w:hAnsiTheme="minorHAnsi" w:cstheme="minorHAnsi"/>
                <w:b/>
                <w:sz w:val="22"/>
                <w:szCs w:val="22"/>
              </w:rPr>
            </w:pPr>
            <w:r w:rsidRPr="00E941BC">
              <w:rPr>
                <w:rFonts w:asciiTheme="minorHAnsi" w:eastAsia="Arial Unicode MS" w:hAnsiTheme="minorHAnsi" w:cstheme="minorHAnsi"/>
                <w:b/>
                <w:sz w:val="22"/>
                <w:szCs w:val="22"/>
              </w:rPr>
              <w:t xml:space="preserve">ΣΥΝΟΛΟ </w:t>
            </w:r>
          </w:p>
        </w:tc>
        <w:tc>
          <w:tcPr>
            <w:tcW w:w="672" w:type="pct"/>
            <w:tcBorders>
              <w:top w:val="nil"/>
              <w:left w:val="nil"/>
              <w:bottom w:val="single" w:sz="4" w:space="0" w:color="auto"/>
              <w:right w:val="single" w:sz="4" w:space="0" w:color="auto"/>
            </w:tcBorders>
            <w:shd w:val="clear" w:color="auto" w:fill="auto"/>
            <w:noWrap/>
            <w:vAlign w:val="center"/>
            <w:hideMark/>
          </w:tcPr>
          <w:p w14:paraId="2FA5A04E" w14:textId="77777777" w:rsidR="008211C4" w:rsidRPr="00E941BC" w:rsidRDefault="008211C4" w:rsidP="008211C4">
            <w:pPr>
              <w:spacing w:line="276" w:lineRule="auto"/>
              <w:jc w:val="center"/>
              <w:rPr>
                <w:rFonts w:asciiTheme="minorHAnsi" w:eastAsia="Arial Unicode MS" w:hAnsiTheme="minorHAnsi" w:cstheme="minorHAnsi"/>
                <w:sz w:val="22"/>
                <w:szCs w:val="22"/>
              </w:rPr>
            </w:pPr>
          </w:p>
        </w:tc>
        <w:tc>
          <w:tcPr>
            <w:tcW w:w="821" w:type="pct"/>
            <w:tcBorders>
              <w:top w:val="nil"/>
              <w:left w:val="nil"/>
              <w:bottom w:val="single" w:sz="4" w:space="0" w:color="auto"/>
              <w:right w:val="single" w:sz="4" w:space="0" w:color="auto"/>
            </w:tcBorders>
            <w:shd w:val="clear" w:color="auto" w:fill="auto"/>
            <w:noWrap/>
            <w:vAlign w:val="center"/>
            <w:hideMark/>
          </w:tcPr>
          <w:p w14:paraId="00038DC8" w14:textId="77777777" w:rsidR="008211C4" w:rsidRPr="00E941BC" w:rsidRDefault="008211C4" w:rsidP="008211C4">
            <w:pPr>
              <w:spacing w:line="276" w:lineRule="auto"/>
              <w:jc w:val="center"/>
              <w:rPr>
                <w:rFonts w:asciiTheme="minorHAnsi" w:eastAsia="Arial Unicode MS" w:hAnsiTheme="minorHAnsi" w:cstheme="minorHAnsi"/>
                <w:sz w:val="22"/>
                <w:szCs w:val="22"/>
              </w:rPr>
            </w:pPr>
          </w:p>
        </w:tc>
        <w:tc>
          <w:tcPr>
            <w:tcW w:w="689" w:type="pct"/>
            <w:tcBorders>
              <w:top w:val="nil"/>
              <w:left w:val="nil"/>
              <w:bottom w:val="single" w:sz="4" w:space="0" w:color="auto"/>
              <w:right w:val="single" w:sz="4" w:space="0" w:color="auto"/>
            </w:tcBorders>
            <w:shd w:val="clear" w:color="auto" w:fill="auto"/>
            <w:noWrap/>
            <w:vAlign w:val="center"/>
            <w:hideMark/>
          </w:tcPr>
          <w:p w14:paraId="2362E309" w14:textId="77777777" w:rsidR="008211C4" w:rsidRPr="00E941BC" w:rsidRDefault="008211C4" w:rsidP="008211C4">
            <w:pPr>
              <w:spacing w:line="276" w:lineRule="auto"/>
              <w:jc w:val="center"/>
              <w:rPr>
                <w:rFonts w:asciiTheme="minorHAnsi" w:eastAsia="Arial Unicode MS" w:hAnsiTheme="minorHAnsi" w:cstheme="minorHAnsi"/>
                <w:b/>
                <w:sz w:val="22"/>
                <w:szCs w:val="22"/>
              </w:rPr>
            </w:pPr>
            <w:r w:rsidRPr="00E941BC">
              <w:rPr>
                <w:rFonts w:asciiTheme="minorHAnsi" w:eastAsia="Arial Unicode MS" w:hAnsiTheme="minorHAnsi" w:cstheme="minorHAnsi"/>
                <w:b/>
                <w:sz w:val="22"/>
                <w:szCs w:val="22"/>
              </w:rPr>
              <w:t>6.000,00 €</w:t>
            </w:r>
          </w:p>
        </w:tc>
      </w:tr>
    </w:tbl>
    <w:p w14:paraId="62DDD7B9" w14:textId="77777777" w:rsidR="008211C4" w:rsidRPr="00E941BC" w:rsidRDefault="008211C4" w:rsidP="008211C4">
      <w:pPr>
        <w:spacing w:line="276" w:lineRule="auto"/>
        <w:jc w:val="both"/>
        <w:rPr>
          <w:rFonts w:asciiTheme="minorHAnsi" w:eastAsia="Arial Unicode MS" w:hAnsiTheme="minorHAnsi" w:cstheme="minorHAnsi"/>
          <w:sz w:val="22"/>
          <w:szCs w:val="22"/>
          <w:lang w:val="el-GR"/>
        </w:rPr>
      </w:pPr>
    </w:p>
    <w:p w14:paraId="73A9CFF3" w14:textId="77777777" w:rsidR="008211C4" w:rsidRPr="00E941BC" w:rsidRDefault="008211C4" w:rsidP="00CC286F">
      <w:pPr>
        <w:numPr>
          <w:ilvl w:val="0"/>
          <w:numId w:val="41"/>
        </w:numPr>
        <w:spacing w:line="276" w:lineRule="auto"/>
        <w:jc w:val="both"/>
        <w:rPr>
          <w:rFonts w:asciiTheme="minorHAnsi" w:eastAsia="Arial Unicode MS" w:hAnsiTheme="minorHAnsi" w:cstheme="minorHAnsi"/>
          <w:b/>
          <w:sz w:val="22"/>
          <w:szCs w:val="22"/>
          <w:lang w:val="el-GR"/>
        </w:rPr>
      </w:pPr>
      <w:r w:rsidRPr="00E941BC">
        <w:rPr>
          <w:rFonts w:asciiTheme="minorHAnsi" w:eastAsia="Arial Unicode MS" w:hAnsiTheme="minorHAnsi" w:cstheme="minorHAnsi"/>
          <w:b/>
          <w:sz w:val="22"/>
          <w:szCs w:val="22"/>
          <w:lang w:val="el-GR"/>
        </w:rPr>
        <w:t>Επιμερισμός προϋπολογισμού δράσης 4.1 ανά χώρα-στόχο &amp; ανά έτος προγράμματος</w:t>
      </w:r>
    </w:p>
    <w:p w14:paraId="549B898C" w14:textId="77777777" w:rsidR="008211C4" w:rsidRPr="00E941BC" w:rsidRDefault="008211C4" w:rsidP="008211C4">
      <w:pPr>
        <w:spacing w:line="276" w:lineRule="auto"/>
        <w:ind w:left="720"/>
        <w:jc w:val="both"/>
        <w:rPr>
          <w:rFonts w:asciiTheme="minorHAnsi" w:eastAsia="Arial Unicode MS" w:hAnsiTheme="minorHAnsi" w:cstheme="minorHAnsi"/>
          <w:b/>
          <w:sz w:val="22"/>
          <w:szCs w:val="22"/>
          <w:lang w:val="el-GR"/>
        </w:rPr>
      </w:pPr>
    </w:p>
    <w:tbl>
      <w:tblPr>
        <w:tblW w:w="8948" w:type="dxa"/>
        <w:tblInd w:w="108" w:type="dxa"/>
        <w:tblLook w:val="04A0" w:firstRow="1" w:lastRow="0" w:firstColumn="1" w:lastColumn="0" w:noHBand="0" w:noVBand="1"/>
      </w:tblPr>
      <w:tblGrid>
        <w:gridCol w:w="284"/>
        <w:gridCol w:w="4210"/>
        <w:gridCol w:w="1351"/>
        <w:gridCol w:w="1726"/>
        <w:gridCol w:w="1377"/>
      </w:tblGrid>
      <w:tr w:rsidR="008211C4" w:rsidRPr="00E941BC" w14:paraId="0A0F4601" w14:textId="77777777" w:rsidTr="008F1F11">
        <w:trPr>
          <w:trHeight w:val="280"/>
        </w:trPr>
        <w:tc>
          <w:tcPr>
            <w:tcW w:w="4494" w:type="dxa"/>
            <w:gridSpan w:val="2"/>
            <w:tcBorders>
              <w:top w:val="nil"/>
              <w:left w:val="nil"/>
              <w:bottom w:val="nil"/>
              <w:right w:val="nil"/>
            </w:tcBorders>
            <w:shd w:val="clear" w:color="auto" w:fill="auto"/>
            <w:noWrap/>
            <w:vAlign w:val="bottom"/>
            <w:hideMark/>
          </w:tcPr>
          <w:p w14:paraId="6DF8ABD4" w14:textId="77777777" w:rsidR="008211C4" w:rsidRPr="00E941BC" w:rsidRDefault="008211C4" w:rsidP="008211C4">
            <w:pPr>
              <w:spacing w:line="276" w:lineRule="auto"/>
              <w:jc w:val="both"/>
              <w:rPr>
                <w:rFonts w:asciiTheme="minorHAnsi" w:hAnsiTheme="minorHAnsi" w:cstheme="minorHAnsi"/>
                <w:b/>
                <w:sz w:val="22"/>
                <w:szCs w:val="22"/>
              </w:rPr>
            </w:pPr>
            <w:r w:rsidRPr="00E941BC">
              <w:rPr>
                <w:rFonts w:asciiTheme="minorHAnsi" w:hAnsiTheme="minorHAnsi" w:cstheme="minorHAnsi"/>
                <w:b/>
                <w:sz w:val="22"/>
                <w:szCs w:val="22"/>
              </w:rPr>
              <w:t>ΣΥΝΟΛΙΚΟΣ ΠΡΟΫΠΟΛΟΓΙΣΜΟΣ 4.1</w:t>
            </w:r>
          </w:p>
        </w:tc>
        <w:tc>
          <w:tcPr>
            <w:tcW w:w="1351" w:type="dxa"/>
            <w:tcBorders>
              <w:top w:val="nil"/>
              <w:left w:val="nil"/>
              <w:bottom w:val="nil"/>
              <w:right w:val="nil"/>
            </w:tcBorders>
            <w:shd w:val="clear" w:color="auto" w:fill="auto"/>
            <w:noWrap/>
            <w:vAlign w:val="bottom"/>
            <w:hideMark/>
          </w:tcPr>
          <w:p w14:paraId="77E4DA66" w14:textId="77777777" w:rsidR="008211C4" w:rsidRPr="00E941BC" w:rsidRDefault="008211C4" w:rsidP="008211C4">
            <w:pPr>
              <w:spacing w:line="276" w:lineRule="auto"/>
              <w:jc w:val="both"/>
              <w:rPr>
                <w:rFonts w:asciiTheme="minorHAnsi" w:hAnsiTheme="minorHAnsi" w:cstheme="minorHAnsi"/>
                <w:b/>
                <w:sz w:val="22"/>
                <w:szCs w:val="22"/>
              </w:rPr>
            </w:pPr>
          </w:p>
        </w:tc>
        <w:tc>
          <w:tcPr>
            <w:tcW w:w="1726" w:type="dxa"/>
            <w:tcBorders>
              <w:top w:val="nil"/>
              <w:left w:val="nil"/>
              <w:bottom w:val="nil"/>
              <w:right w:val="nil"/>
            </w:tcBorders>
            <w:shd w:val="clear" w:color="auto" w:fill="auto"/>
            <w:noWrap/>
            <w:vAlign w:val="bottom"/>
            <w:hideMark/>
          </w:tcPr>
          <w:p w14:paraId="219B7AF6" w14:textId="77777777" w:rsidR="008211C4" w:rsidRPr="00E941BC" w:rsidRDefault="008211C4" w:rsidP="008211C4">
            <w:pPr>
              <w:spacing w:line="276" w:lineRule="auto"/>
              <w:jc w:val="both"/>
              <w:rPr>
                <w:rFonts w:asciiTheme="minorHAnsi" w:hAnsiTheme="minorHAnsi" w:cstheme="minorHAnsi"/>
                <w:b/>
                <w:sz w:val="22"/>
                <w:szCs w:val="22"/>
              </w:rPr>
            </w:pPr>
          </w:p>
        </w:tc>
        <w:tc>
          <w:tcPr>
            <w:tcW w:w="1377" w:type="dxa"/>
            <w:tcBorders>
              <w:top w:val="nil"/>
              <w:left w:val="nil"/>
              <w:bottom w:val="nil"/>
              <w:right w:val="nil"/>
            </w:tcBorders>
            <w:shd w:val="clear" w:color="auto" w:fill="auto"/>
            <w:noWrap/>
            <w:vAlign w:val="bottom"/>
            <w:hideMark/>
          </w:tcPr>
          <w:p w14:paraId="64C8E53D" w14:textId="77777777" w:rsidR="008211C4" w:rsidRPr="00E941BC" w:rsidRDefault="008211C4" w:rsidP="008211C4">
            <w:pPr>
              <w:spacing w:line="276" w:lineRule="auto"/>
              <w:jc w:val="both"/>
              <w:rPr>
                <w:rFonts w:asciiTheme="minorHAnsi" w:hAnsiTheme="minorHAnsi" w:cstheme="minorHAnsi"/>
                <w:b/>
                <w:sz w:val="22"/>
                <w:szCs w:val="22"/>
              </w:rPr>
            </w:pPr>
          </w:p>
        </w:tc>
      </w:tr>
      <w:tr w:rsidR="008211C4" w:rsidRPr="00E941BC" w14:paraId="02610EAB" w14:textId="77777777" w:rsidTr="008F1F11">
        <w:trPr>
          <w:trHeight w:val="280"/>
        </w:trPr>
        <w:tc>
          <w:tcPr>
            <w:tcW w:w="2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FD5CF9" w14:textId="77777777" w:rsidR="008211C4" w:rsidRPr="00E941BC" w:rsidRDefault="008211C4" w:rsidP="008211C4">
            <w:pPr>
              <w:spacing w:line="276" w:lineRule="auto"/>
              <w:jc w:val="both"/>
              <w:rPr>
                <w:rFonts w:asciiTheme="minorHAnsi" w:hAnsiTheme="minorHAnsi" w:cstheme="minorHAnsi"/>
                <w:sz w:val="22"/>
                <w:szCs w:val="22"/>
              </w:rPr>
            </w:pPr>
            <w:r w:rsidRPr="00E941BC">
              <w:rPr>
                <w:rFonts w:asciiTheme="minorHAnsi" w:hAnsiTheme="minorHAnsi" w:cstheme="minorHAnsi"/>
                <w:sz w:val="22"/>
                <w:szCs w:val="22"/>
              </w:rPr>
              <w:t> </w:t>
            </w:r>
          </w:p>
        </w:tc>
        <w:tc>
          <w:tcPr>
            <w:tcW w:w="4210" w:type="dxa"/>
            <w:tcBorders>
              <w:top w:val="single" w:sz="4" w:space="0" w:color="auto"/>
              <w:left w:val="nil"/>
              <w:bottom w:val="single" w:sz="4" w:space="0" w:color="auto"/>
              <w:right w:val="single" w:sz="4" w:space="0" w:color="auto"/>
            </w:tcBorders>
            <w:shd w:val="clear" w:color="auto" w:fill="auto"/>
            <w:noWrap/>
            <w:vAlign w:val="bottom"/>
            <w:hideMark/>
          </w:tcPr>
          <w:p w14:paraId="40E4704F"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ΧΩΡΑ</w:t>
            </w:r>
          </w:p>
        </w:tc>
        <w:tc>
          <w:tcPr>
            <w:tcW w:w="1351" w:type="dxa"/>
            <w:tcBorders>
              <w:top w:val="single" w:sz="4" w:space="0" w:color="auto"/>
              <w:left w:val="nil"/>
              <w:bottom w:val="single" w:sz="4" w:space="0" w:color="auto"/>
              <w:right w:val="single" w:sz="4" w:space="0" w:color="auto"/>
            </w:tcBorders>
            <w:shd w:val="clear" w:color="000000" w:fill="FFFFFF"/>
            <w:noWrap/>
            <w:vAlign w:val="center"/>
            <w:hideMark/>
          </w:tcPr>
          <w:p w14:paraId="16B554DA" w14:textId="77777777" w:rsidR="008211C4" w:rsidRPr="00E941BC" w:rsidRDefault="008211C4" w:rsidP="008211C4">
            <w:pPr>
              <w:spacing w:line="276" w:lineRule="auto"/>
              <w:jc w:val="center"/>
              <w:rPr>
                <w:rFonts w:asciiTheme="minorHAnsi" w:hAnsiTheme="minorHAnsi" w:cstheme="minorHAnsi"/>
                <w:b/>
                <w:bCs/>
                <w:sz w:val="22"/>
                <w:szCs w:val="22"/>
              </w:rPr>
            </w:pPr>
            <w:r w:rsidRPr="00E941BC">
              <w:rPr>
                <w:rFonts w:asciiTheme="minorHAnsi" w:hAnsiTheme="minorHAnsi" w:cstheme="minorHAnsi"/>
                <w:b/>
                <w:bCs/>
                <w:sz w:val="22"/>
                <w:szCs w:val="22"/>
              </w:rPr>
              <w:t>HB</w:t>
            </w:r>
          </w:p>
        </w:tc>
        <w:tc>
          <w:tcPr>
            <w:tcW w:w="1726" w:type="dxa"/>
            <w:tcBorders>
              <w:top w:val="single" w:sz="4" w:space="0" w:color="auto"/>
              <w:left w:val="nil"/>
              <w:bottom w:val="single" w:sz="4" w:space="0" w:color="auto"/>
              <w:right w:val="single" w:sz="4" w:space="0" w:color="auto"/>
            </w:tcBorders>
            <w:shd w:val="clear" w:color="000000" w:fill="FFFFFF"/>
            <w:noWrap/>
            <w:vAlign w:val="center"/>
            <w:hideMark/>
          </w:tcPr>
          <w:p w14:paraId="4584F3FB" w14:textId="77777777" w:rsidR="008211C4" w:rsidRPr="00E941BC" w:rsidRDefault="008211C4" w:rsidP="008211C4">
            <w:pPr>
              <w:spacing w:line="276" w:lineRule="auto"/>
              <w:jc w:val="center"/>
              <w:rPr>
                <w:rFonts w:asciiTheme="minorHAnsi" w:hAnsiTheme="minorHAnsi" w:cstheme="minorHAnsi"/>
                <w:b/>
                <w:bCs/>
                <w:sz w:val="22"/>
                <w:szCs w:val="22"/>
              </w:rPr>
            </w:pPr>
            <w:r w:rsidRPr="00E941BC">
              <w:rPr>
                <w:rFonts w:asciiTheme="minorHAnsi" w:hAnsiTheme="minorHAnsi" w:cstheme="minorHAnsi"/>
                <w:b/>
                <w:bCs/>
                <w:sz w:val="22"/>
                <w:szCs w:val="22"/>
              </w:rPr>
              <w:t>HAE</w:t>
            </w:r>
          </w:p>
        </w:tc>
        <w:tc>
          <w:tcPr>
            <w:tcW w:w="1377" w:type="dxa"/>
            <w:tcBorders>
              <w:top w:val="single" w:sz="4" w:space="0" w:color="auto"/>
              <w:left w:val="nil"/>
              <w:bottom w:val="single" w:sz="4" w:space="0" w:color="auto"/>
              <w:right w:val="single" w:sz="4" w:space="0" w:color="auto"/>
            </w:tcBorders>
            <w:shd w:val="clear" w:color="auto" w:fill="auto"/>
            <w:noWrap/>
            <w:vAlign w:val="center"/>
            <w:hideMark/>
          </w:tcPr>
          <w:p w14:paraId="1890B449" w14:textId="77777777" w:rsidR="008211C4" w:rsidRPr="00E941BC" w:rsidRDefault="008211C4" w:rsidP="008211C4">
            <w:pPr>
              <w:spacing w:line="276" w:lineRule="auto"/>
              <w:jc w:val="center"/>
              <w:rPr>
                <w:rFonts w:asciiTheme="minorHAnsi" w:hAnsiTheme="minorHAnsi" w:cstheme="minorHAnsi"/>
                <w:b/>
                <w:bCs/>
                <w:sz w:val="22"/>
                <w:szCs w:val="22"/>
              </w:rPr>
            </w:pPr>
            <w:r w:rsidRPr="00E941BC">
              <w:rPr>
                <w:rFonts w:asciiTheme="minorHAnsi" w:hAnsiTheme="minorHAnsi" w:cstheme="minorHAnsi"/>
                <w:b/>
                <w:bCs/>
                <w:sz w:val="22"/>
                <w:szCs w:val="22"/>
              </w:rPr>
              <w:t>ΣΥΝΟΛΟ</w:t>
            </w:r>
          </w:p>
        </w:tc>
      </w:tr>
      <w:tr w:rsidR="008211C4" w:rsidRPr="00E941BC" w14:paraId="5801FC25" w14:textId="77777777" w:rsidTr="008F1F11">
        <w:trPr>
          <w:trHeight w:val="280"/>
        </w:trPr>
        <w:tc>
          <w:tcPr>
            <w:tcW w:w="284" w:type="dxa"/>
            <w:tcBorders>
              <w:top w:val="nil"/>
              <w:left w:val="single" w:sz="4" w:space="0" w:color="auto"/>
              <w:bottom w:val="single" w:sz="4" w:space="0" w:color="auto"/>
              <w:right w:val="single" w:sz="4" w:space="0" w:color="auto"/>
            </w:tcBorders>
            <w:shd w:val="clear" w:color="000000" w:fill="FFFFFF"/>
            <w:noWrap/>
            <w:vAlign w:val="center"/>
            <w:hideMark/>
          </w:tcPr>
          <w:p w14:paraId="607C67CC"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 </w:t>
            </w:r>
          </w:p>
        </w:tc>
        <w:tc>
          <w:tcPr>
            <w:tcW w:w="4210" w:type="dxa"/>
            <w:tcBorders>
              <w:top w:val="nil"/>
              <w:left w:val="nil"/>
              <w:bottom w:val="single" w:sz="4" w:space="0" w:color="auto"/>
              <w:right w:val="single" w:sz="4" w:space="0" w:color="auto"/>
            </w:tcBorders>
            <w:shd w:val="clear" w:color="auto" w:fill="auto"/>
            <w:noWrap/>
            <w:vAlign w:val="bottom"/>
            <w:hideMark/>
          </w:tcPr>
          <w:p w14:paraId="1FA6E75D" w14:textId="77777777" w:rsidR="008211C4" w:rsidRPr="00E941BC" w:rsidRDefault="008211C4" w:rsidP="008211C4">
            <w:pPr>
              <w:spacing w:line="276" w:lineRule="auto"/>
              <w:jc w:val="both"/>
              <w:rPr>
                <w:rFonts w:asciiTheme="minorHAnsi" w:hAnsiTheme="minorHAnsi" w:cstheme="minorHAnsi"/>
                <w:sz w:val="22"/>
                <w:szCs w:val="22"/>
              </w:rPr>
            </w:pPr>
            <w:r w:rsidRPr="00E941BC">
              <w:rPr>
                <w:rFonts w:asciiTheme="minorHAnsi" w:hAnsiTheme="minorHAnsi" w:cstheme="minorHAnsi"/>
                <w:sz w:val="22"/>
                <w:szCs w:val="22"/>
              </w:rPr>
              <w:t>1ο έτος</w:t>
            </w:r>
          </w:p>
        </w:tc>
        <w:tc>
          <w:tcPr>
            <w:tcW w:w="1351" w:type="dxa"/>
            <w:tcBorders>
              <w:top w:val="nil"/>
              <w:left w:val="nil"/>
              <w:bottom w:val="single" w:sz="4" w:space="0" w:color="auto"/>
              <w:right w:val="single" w:sz="4" w:space="0" w:color="auto"/>
            </w:tcBorders>
            <w:shd w:val="clear" w:color="000000" w:fill="FFFFFF"/>
            <w:noWrap/>
            <w:vAlign w:val="center"/>
            <w:hideMark/>
          </w:tcPr>
          <w:p w14:paraId="610694A1" w14:textId="77777777" w:rsidR="008211C4" w:rsidRPr="00E941BC" w:rsidRDefault="008211C4" w:rsidP="008211C4">
            <w:pPr>
              <w:spacing w:line="276" w:lineRule="auto"/>
              <w:jc w:val="center"/>
              <w:rPr>
                <w:rFonts w:asciiTheme="minorHAnsi" w:hAnsiTheme="minorHAnsi" w:cstheme="minorHAnsi"/>
                <w:sz w:val="22"/>
                <w:szCs w:val="22"/>
              </w:rPr>
            </w:pPr>
            <w:r w:rsidRPr="00E941BC">
              <w:rPr>
                <w:rFonts w:asciiTheme="minorHAnsi" w:hAnsiTheme="minorHAnsi" w:cstheme="minorHAnsi"/>
                <w:sz w:val="22"/>
                <w:szCs w:val="22"/>
              </w:rPr>
              <w:t>-   €</w:t>
            </w:r>
          </w:p>
        </w:tc>
        <w:tc>
          <w:tcPr>
            <w:tcW w:w="1726" w:type="dxa"/>
            <w:tcBorders>
              <w:top w:val="nil"/>
              <w:left w:val="nil"/>
              <w:bottom w:val="single" w:sz="4" w:space="0" w:color="auto"/>
              <w:right w:val="single" w:sz="4" w:space="0" w:color="auto"/>
            </w:tcBorders>
            <w:shd w:val="clear" w:color="000000" w:fill="FFFFFF"/>
            <w:noWrap/>
            <w:vAlign w:val="center"/>
            <w:hideMark/>
          </w:tcPr>
          <w:p w14:paraId="5480C705" w14:textId="77777777" w:rsidR="008211C4" w:rsidRPr="00E941BC" w:rsidRDefault="008211C4" w:rsidP="008211C4">
            <w:pPr>
              <w:spacing w:line="276" w:lineRule="auto"/>
              <w:jc w:val="center"/>
              <w:rPr>
                <w:rFonts w:asciiTheme="minorHAnsi" w:hAnsiTheme="minorHAnsi" w:cstheme="minorHAnsi"/>
                <w:sz w:val="22"/>
                <w:szCs w:val="22"/>
              </w:rPr>
            </w:pPr>
            <w:r w:rsidRPr="00E941BC">
              <w:rPr>
                <w:rFonts w:asciiTheme="minorHAnsi" w:hAnsiTheme="minorHAnsi" w:cstheme="minorHAnsi"/>
                <w:sz w:val="22"/>
                <w:szCs w:val="22"/>
              </w:rPr>
              <w:t>6.000,0 €</w:t>
            </w:r>
          </w:p>
        </w:tc>
        <w:tc>
          <w:tcPr>
            <w:tcW w:w="1377" w:type="dxa"/>
            <w:tcBorders>
              <w:top w:val="nil"/>
              <w:left w:val="nil"/>
              <w:bottom w:val="single" w:sz="4" w:space="0" w:color="auto"/>
              <w:right w:val="single" w:sz="4" w:space="0" w:color="auto"/>
            </w:tcBorders>
            <w:shd w:val="clear" w:color="auto" w:fill="auto"/>
            <w:noWrap/>
            <w:vAlign w:val="center"/>
            <w:hideMark/>
          </w:tcPr>
          <w:p w14:paraId="6B5FDF2F" w14:textId="77777777" w:rsidR="008211C4" w:rsidRPr="00E941BC" w:rsidRDefault="008211C4" w:rsidP="008211C4">
            <w:pPr>
              <w:spacing w:line="276" w:lineRule="auto"/>
              <w:jc w:val="center"/>
              <w:rPr>
                <w:rFonts w:asciiTheme="minorHAnsi" w:hAnsiTheme="minorHAnsi" w:cstheme="minorHAnsi"/>
                <w:sz w:val="22"/>
                <w:szCs w:val="22"/>
              </w:rPr>
            </w:pPr>
            <w:r w:rsidRPr="00E941BC">
              <w:rPr>
                <w:rFonts w:asciiTheme="minorHAnsi" w:hAnsiTheme="minorHAnsi" w:cstheme="minorHAnsi"/>
                <w:sz w:val="22"/>
                <w:szCs w:val="22"/>
              </w:rPr>
              <w:t>6.000,0 €</w:t>
            </w:r>
          </w:p>
        </w:tc>
      </w:tr>
      <w:tr w:rsidR="008211C4" w:rsidRPr="00E941BC" w14:paraId="5D4BBAB5" w14:textId="77777777" w:rsidTr="008F1F11">
        <w:trPr>
          <w:trHeight w:val="280"/>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5F32EAD6" w14:textId="77777777" w:rsidR="008211C4" w:rsidRPr="00E941BC" w:rsidRDefault="008211C4" w:rsidP="008211C4">
            <w:pPr>
              <w:spacing w:line="276" w:lineRule="auto"/>
              <w:jc w:val="both"/>
              <w:rPr>
                <w:rFonts w:asciiTheme="minorHAnsi" w:hAnsiTheme="minorHAnsi" w:cstheme="minorHAnsi"/>
                <w:sz w:val="22"/>
                <w:szCs w:val="22"/>
              </w:rPr>
            </w:pPr>
            <w:r w:rsidRPr="00E941BC">
              <w:rPr>
                <w:rFonts w:asciiTheme="minorHAnsi" w:hAnsiTheme="minorHAnsi" w:cstheme="minorHAnsi"/>
                <w:sz w:val="22"/>
                <w:szCs w:val="22"/>
              </w:rPr>
              <w:t> </w:t>
            </w:r>
          </w:p>
        </w:tc>
        <w:tc>
          <w:tcPr>
            <w:tcW w:w="4210" w:type="dxa"/>
            <w:tcBorders>
              <w:top w:val="nil"/>
              <w:left w:val="nil"/>
              <w:bottom w:val="single" w:sz="4" w:space="0" w:color="auto"/>
              <w:right w:val="single" w:sz="4" w:space="0" w:color="auto"/>
            </w:tcBorders>
            <w:shd w:val="clear" w:color="auto" w:fill="auto"/>
            <w:noWrap/>
            <w:vAlign w:val="bottom"/>
            <w:hideMark/>
          </w:tcPr>
          <w:p w14:paraId="3F67F3F3" w14:textId="77777777" w:rsidR="008211C4" w:rsidRPr="00E941BC" w:rsidRDefault="008211C4" w:rsidP="008211C4">
            <w:pPr>
              <w:spacing w:line="276" w:lineRule="auto"/>
              <w:jc w:val="both"/>
              <w:rPr>
                <w:rFonts w:asciiTheme="minorHAnsi" w:hAnsiTheme="minorHAnsi" w:cstheme="minorHAnsi"/>
                <w:sz w:val="22"/>
                <w:szCs w:val="22"/>
              </w:rPr>
            </w:pPr>
            <w:r w:rsidRPr="00E941BC">
              <w:rPr>
                <w:rFonts w:asciiTheme="minorHAnsi" w:hAnsiTheme="minorHAnsi" w:cstheme="minorHAnsi"/>
                <w:sz w:val="22"/>
                <w:szCs w:val="22"/>
              </w:rPr>
              <w:t>2ο έτος</w:t>
            </w:r>
          </w:p>
        </w:tc>
        <w:tc>
          <w:tcPr>
            <w:tcW w:w="1351" w:type="dxa"/>
            <w:tcBorders>
              <w:top w:val="nil"/>
              <w:left w:val="nil"/>
              <w:bottom w:val="single" w:sz="4" w:space="0" w:color="auto"/>
              <w:right w:val="single" w:sz="4" w:space="0" w:color="auto"/>
            </w:tcBorders>
            <w:shd w:val="clear" w:color="000000" w:fill="FFFFFF"/>
            <w:noWrap/>
            <w:vAlign w:val="center"/>
            <w:hideMark/>
          </w:tcPr>
          <w:p w14:paraId="120693D0" w14:textId="77777777" w:rsidR="008211C4" w:rsidRPr="00E941BC" w:rsidRDefault="008211C4" w:rsidP="008211C4">
            <w:pPr>
              <w:spacing w:line="276" w:lineRule="auto"/>
              <w:jc w:val="center"/>
              <w:rPr>
                <w:rFonts w:asciiTheme="minorHAnsi" w:hAnsiTheme="minorHAnsi" w:cstheme="minorHAnsi"/>
                <w:sz w:val="22"/>
                <w:szCs w:val="22"/>
              </w:rPr>
            </w:pPr>
            <w:r w:rsidRPr="00E941BC">
              <w:rPr>
                <w:rFonts w:asciiTheme="minorHAnsi" w:hAnsiTheme="minorHAnsi" w:cstheme="minorHAnsi"/>
                <w:sz w:val="22"/>
                <w:szCs w:val="22"/>
              </w:rPr>
              <w:t>-   €</w:t>
            </w:r>
          </w:p>
        </w:tc>
        <w:tc>
          <w:tcPr>
            <w:tcW w:w="1726" w:type="dxa"/>
            <w:tcBorders>
              <w:top w:val="nil"/>
              <w:left w:val="nil"/>
              <w:bottom w:val="single" w:sz="4" w:space="0" w:color="auto"/>
              <w:right w:val="single" w:sz="4" w:space="0" w:color="auto"/>
            </w:tcBorders>
            <w:shd w:val="clear" w:color="000000" w:fill="FFFFFF"/>
            <w:noWrap/>
            <w:vAlign w:val="center"/>
            <w:hideMark/>
          </w:tcPr>
          <w:p w14:paraId="21614092" w14:textId="77777777" w:rsidR="008211C4" w:rsidRPr="00E941BC" w:rsidRDefault="008211C4" w:rsidP="008211C4">
            <w:pPr>
              <w:spacing w:line="276" w:lineRule="auto"/>
              <w:jc w:val="center"/>
              <w:rPr>
                <w:rFonts w:asciiTheme="minorHAnsi" w:hAnsiTheme="minorHAnsi" w:cstheme="minorHAnsi"/>
                <w:sz w:val="22"/>
                <w:szCs w:val="22"/>
              </w:rPr>
            </w:pPr>
            <w:r w:rsidRPr="00E941BC">
              <w:rPr>
                <w:rFonts w:asciiTheme="minorHAnsi" w:hAnsiTheme="minorHAnsi" w:cstheme="minorHAnsi"/>
                <w:sz w:val="22"/>
                <w:szCs w:val="22"/>
              </w:rPr>
              <w:t>0,0 €</w:t>
            </w:r>
          </w:p>
        </w:tc>
        <w:tc>
          <w:tcPr>
            <w:tcW w:w="1377" w:type="dxa"/>
            <w:tcBorders>
              <w:top w:val="nil"/>
              <w:left w:val="nil"/>
              <w:bottom w:val="single" w:sz="4" w:space="0" w:color="auto"/>
              <w:right w:val="single" w:sz="4" w:space="0" w:color="auto"/>
            </w:tcBorders>
            <w:shd w:val="clear" w:color="auto" w:fill="auto"/>
            <w:noWrap/>
            <w:vAlign w:val="center"/>
            <w:hideMark/>
          </w:tcPr>
          <w:p w14:paraId="2AF6E8BF" w14:textId="77777777" w:rsidR="008211C4" w:rsidRPr="00E941BC" w:rsidRDefault="008211C4" w:rsidP="008211C4">
            <w:pPr>
              <w:spacing w:line="276" w:lineRule="auto"/>
              <w:jc w:val="center"/>
              <w:rPr>
                <w:rFonts w:asciiTheme="minorHAnsi" w:hAnsiTheme="minorHAnsi" w:cstheme="minorHAnsi"/>
                <w:sz w:val="22"/>
                <w:szCs w:val="22"/>
              </w:rPr>
            </w:pPr>
            <w:r w:rsidRPr="00E941BC">
              <w:rPr>
                <w:rFonts w:asciiTheme="minorHAnsi" w:hAnsiTheme="minorHAnsi" w:cstheme="minorHAnsi"/>
                <w:sz w:val="22"/>
                <w:szCs w:val="22"/>
              </w:rPr>
              <w:t>0,0 €</w:t>
            </w:r>
          </w:p>
        </w:tc>
      </w:tr>
      <w:tr w:rsidR="008211C4" w:rsidRPr="00E941BC" w14:paraId="1C4CB979" w14:textId="77777777" w:rsidTr="008F1F11">
        <w:trPr>
          <w:trHeight w:val="123"/>
        </w:trPr>
        <w:tc>
          <w:tcPr>
            <w:tcW w:w="284" w:type="dxa"/>
            <w:tcBorders>
              <w:top w:val="nil"/>
              <w:left w:val="single" w:sz="4" w:space="0" w:color="auto"/>
              <w:bottom w:val="single" w:sz="4" w:space="0" w:color="auto"/>
              <w:right w:val="single" w:sz="4" w:space="0" w:color="auto"/>
            </w:tcBorders>
            <w:shd w:val="clear" w:color="auto" w:fill="auto"/>
            <w:noWrap/>
            <w:vAlign w:val="bottom"/>
            <w:hideMark/>
          </w:tcPr>
          <w:p w14:paraId="3D468AFE" w14:textId="77777777" w:rsidR="008211C4" w:rsidRPr="00E941BC" w:rsidRDefault="008211C4" w:rsidP="008211C4">
            <w:pPr>
              <w:spacing w:line="276" w:lineRule="auto"/>
              <w:jc w:val="both"/>
              <w:rPr>
                <w:rFonts w:asciiTheme="minorHAnsi" w:hAnsiTheme="minorHAnsi" w:cstheme="minorHAnsi"/>
                <w:sz w:val="22"/>
                <w:szCs w:val="22"/>
              </w:rPr>
            </w:pPr>
            <w:r w:rsidRPr="00E941BC">
              <w:rPr>
                <w:rFonts w:asciiTheme="minorHAnsi" w:hAnsiTheme="minorHAnsi" w:cstheme="minorHAnsi"/>
                <w:sz w:val="22"/>
                <w:szCs w:val="22"/>
              </w:rPr>
              <w:t> </w:t>
            </w:r>
          </w:p>
        </w:tc>
        <w:tc>
          <w:tcPr>
            <w:tcW w:w="4210" w:type="dxa"/>
            <w:tcBorders>
              <w:top w:val="nil"/>
              <w:left w:val="nil"/>
              <w:bottom w:val="single" w:sz="4" w:space="0" w:color="auto"/>
              <w:right w:val="single" w:sz="4" w:space="0" w:color="auto"/>
            </w:tcBorders>
            <w:shd w:val="clear" w:color="auto" w:fill="auto"/>
            <w:noWrap/>
            <w:vAlign w:val="bottom"/>
            <w:hideMark/>
          </w:tcPr>
          <w:p w14:paraId="564F18ED" w14:textId="77777777" w:rsidR="008211C4" w:rsidRPr="00E941BC" w:rsidRDefault="008211C4" w:rsidP="008211C4">
            <w:pPr>
              <w:spacing w:line="276" w:lineRule="auto"/>
              <w:jc w:val="both"/>
              <w:rPr>
                <w:rFonts w:asciiTheme="minorHAnsi" w:hAnsiTheme="minorHAnsi" w:cstheme="minorHAnsi"/>
                <w:b/>
                <w:bCs/>
                <w:sz w:val="22"/>
                <w:szCs w:val="22"/>
              </w:rPr>
            </w:pPr>
            <w:r w:rsidRPr="00E941BC">
              <w:rPr>
                <w:rFonts w:asciiTheme="minorHAnsi" w:hAnsiTheme="minorHAnsi" w:cstheme="minorHAnsi"/>
                <w:b/>
                <w:bCs/>
                <w:sz w:val="22"/>
                <w:szCs w:val="22"/>
              </w:rPr>
              <w:t>ΣΥΝΟΛΟ</w:t>
            </w:r>
          </w:p>
        </w:tc>
        <w:tc>
          <w:tcPr>
            <w:tcW w:w="1351" w:type="dxa"/>
            <w:tcBorders>
              <w:top w:val="nil"/>
              <w:left w:val="nil"/>
              <w:bottom w:val="single" w:sz="4" w:space="0" w:color="auto"/>
              <w:right w:val="single" w:sz="4" w:space="0" w:color="auto"/>
            </w:tcBorders>
            <w:shd w:val="clear" w:color="000000" w:fill="FFFFFF"/>
            <w:noWrap/>
            <w:vAlign w:val="bottom"/>
            <w:hideMark/>
          </w:tcPr>
          <w:p w14:paraId="337C1018" w14:textId="77777777" w:rsidR="008211C4" w:rsidRPr="00E941BC" w:rsidRDefault="008211C4" w:rsidP="008211C4">
            <w:pPr>
              <w:spacing w:line="276" w:lineRule="auto"/>
              <w:jc w:val="center"/>
              <w:rPr>
                <w:rFonts w:asciiTheme="minorHAnsi" w:hAnsiTheme="minorHAnsi" w:cstheme="minorHAnsi"/>
                <w:b/>
                <w:bCs/>
                <w:sz w:val="22"/>
                <w:szCs w:val="22"/>
              </w:rPr>
            </w:pPr>
            <w:r w:rsidRPr="00E941BC">
              <w:rPr>
                <w:rFonts w:asciiTheme="minorHAnsi" w:hAnsiTheme="minorHAnsi" w:cstheme="minorHAnsi"/>
                <w:b/>
                <w:bCs/>
                <w:sz w:val="22"/>
                <w:szCs w:val="22"/>
              </w:rPr>
              <w:t>0,0</w:t>
            </w:r>
          </w:p>
        </w:tc>
        <w:tc>
          <w:tcPr>
            <w:tcW w:w="1726" w:type="dxa"/>
            <w:tcBorders>
              <w:top w:val="nil"/>
              <w:left w:val="nil"/>
              <w:bottom w:val="single" w:sz="4" w:space="0" w:color="auto"/>
              <w:right w:val="single" w:sz="4" w:space="0" w:color="auto"/>
            </w:tcBorders>
            <w:shd w:val="clear" w:color="000000" w:fill="FFFFFF"/>
            <w:noWrap/>
            <w:vAlign w:val="bottom"/>
            <w:hideMark/>
          </w:tcPr>
          <w:p w14:paraId="398233F3" w14:textId="77777777" w:rsidR="008211C4" w:rsidRPr="00E941BC" w:rsidRDefault="008211C4" w:rsidP="008211C4">
            <w:pPr>
              <w:spacing w:line="276" w:lineRule="auto"/>
              <w:jc w:val="center"/>
              <w:rPr>
                <w:rFonts w:asciiTheme="minorHAnsi" w:hAnsiTheme="minorHAnsi" w:cstheme="minorHAnsi"/>
                <w:b/>
                <w:bCs/>
                <w:sz w:val="22"/>
                <w:szCs w:val="22"/>
              </w:rPr>
            </w:pPr>
            <w:r w:rsidRPr="00E941BC">
              <w:rPr>
                <w:rFonts w:asciiTheme="minorHAnsi" w:hAnsiTheme="minorHAnsi" w:cstheme="minorHAnsi"/>
                <w:b/>
                <w:bCs/>
                <w:sz w:val="22"/>
                <w:szCs w:val="22"/>
              </w:rPr>
              <w:t>6.000,00 €</w:t>
            </w:r>
          </w:p>
        </w:tc>
        <w:tc>
          <w:tcPr>
            <w:tcW w:w="1377" w:type="dxa"/>
            <w:tcBorders>
              <w:top w:val="nil"/>
              <w:left w:val="nil"/>
              <w:bottom w:val="single" w:sz="4" w:space="0" w:color="auto"/>
              <w:right w:val="single" w:sz="4" w:space="0" w:color="auto"/>
            </w:tcBorders>
            <w:shd w:val="clear" w:color="auto" w:fill="auto"/>
            <w:noWrap/>
            <w:vAlign w:val="bottom"/>
            <w:hideMark/>
          </w:tcPr>
          <w:p w14:paraId="530FB2D7" w14:textId="77777777" w:rsidR="008211C4" w:rsidRPr="00E941BC" w:rsidRDefault="008211C4" w:rsidP="008211C4">
            <w:pPr>
              <w:spacing w:line="276" w:lineRule="auto"/>
              <w:jc w:val="center"/>
              <w:rPr>
                <w:rFonts w:asciiTheme="minorHAnsi" w:hAnsiTheme="minorHAnsi" w:cstheme="minorHAnsi"/>
                <w:b/>
                <w:bCs/>
                <w:sz w:val="22"/>
                <w:szCs w:val="22"/>
              </w:rPr>
            </w:pPr>
            <w:r w:rsidRPr="00E941BC">
              <w:rPr>
                <w:rFonts w:asciiTheme="minorHAnsi" w:hAnsiTheme="minorHAnsi" w:cstheme="minorHAnsi"/>
                <w:b/>
                <w:bCs/>
                <w:sz w:val="22"/>
                <w:szCs w:val="22"/>
              </w:rPr>
              <w:t>6.000,00 €</w:t>
            </w:r>
          </w:p>
        </w:tc>
      </w:tr>
    </w:tbl>
    <w:p w14:paraId="467428DB" w14:textId="77777777" w:rsidR="008211C4" w:rsidRPr="00E941BC" w:rsidRDefault="008211C4" w:rsidP="008211C4">
      <w:pPr>
        <w:spacing w:line="276" w:lineRule="auto"/>
        <w:jc w:val="both"/>
        <w:rPr>
          <w:rFonts w:asciiTheme="minorHAnsi" w:eastAsia="Arial Unicode MS" w:hAnsiTheme="minorHAnsi" w:cstheme="minorHAnsi"/>
          <w:b/>
          <w:sz w:val="22"/>
          <w:szCs w:val="22"/>
        </w:rPr>
      </w:pPr>
    </w:p>
    <w:p w14:paraId="7150217D" w14:textId="77777777" w:rsidR="008211C4" w:rsidRPr="00E941BC" w:rsidRDefault="008211C4" w:rsidP="008211C4">
      <w:pPr>
        <w:spacing w:line="276" w:lineRule="auto"/>
        <w:jc w:val="both"/>
        <w:rPr>
          <w:rFonts w:asciiTheme="minorHAnsi" w:eastAsia="Arial Unicode MS" w:hAnsiTheme="minorHAnsi" w:cstheme="minorHAnsi"/>
          <w:b/>
          <w:sz w:val="22"/>
          <w:szCs w:val="22"/>
          <w:u w:val="single"/>
        </w:rPr>
      </w:pPr>
      <w:r w:rsidRPr="00E941BC">
        <w:rPr>
          <w:rFonts w:asciiTheme="minorHAnsi" w:eastAsia="Arial Unicode MS" w:hAnsiTheme="minorHAnsi" w:cstheme="minorHAnsi"/>
          <w:b/>
          <w:sz w:val="22"/>
          <w:szCs w:val="22"/>
          <w:u w:val="single"/>
        </w:rPr>
        <w:t>Συγκεντρωτικός πίνακας Άμεσων Δαπανών:</w:t>
      </w:r>
    </w:p>
    <w:p w14:paraId="2A21A0A3" w14:textId="77777777" w:rsidR="008211C4" w:rsidRPr="00E941BC" w:rsidRDefault="008211C4" w:rsidP="008211C4">
      <w:pPr>
        <w:spacing w:line="276" w:lineRule="auto"/>
        <w:jc w:val="both"/>
        <w:rPr>
          <w:rFonts w:asciiTheme="minorHAnsi" w:eastAsia="Arial Unicode MS" w:hAnsiTheme="minorHAnsi" w:cstheme="minorHAnsi"/>
          <w:sz w:val="22"/>
          <w:szCs w:val="22"/>
        </w:rPr>
      </w:pPr>
    </w:p>
    <w:tbl>
      <w:tblPr>
        <w:tblW w:w="8946" w:type="dxa"/>
        <w:tblInd w:w="93" w:type="dxa"/>
        <w:tblLook w:val="04A0" w:firstRow="1" w:lastRow="0" w:firstColumn="1" w:lastColumn="0" w:noHBand="0" w:noVBand="1"/>
      </w:tblPr>
      <w:tblGrid>
        <w:gridCol w:w="3904"/>
        <w:gridCol w:w="1640"/>
        <w:gridCol w:w="1701"/>
        <w:gridCol w:w="1701"/>
      </w:tblGrid>
      <w:tr w:rsidR="008211C4" w:rsidRPr="00E941BC" w14:paraId="00AA5FAA" w14:textId="77777777" w:rsidTr="008F1F11">
        <w:trPr>
          <w:trHeight w:val="245"/>
        </w:trPr>
        <w:tc>
          <w:tcPr>
            <w:tcW w:w="39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C5A2A" w14:textId="77777777" w:rsidR="008211C4" w:rsidRPr="00E941BC" w:rsidRDefault="008211C4" w:rsidP="008211C4">
            <w:pPr>
              <w:rPr>
                <w:rFonts w:asciiTheme="minorHAnsi" w:hAnsiTheme="minorHAnsi" w:cstheme="minorHAnsi"/>
                <w:sz w:val="22"/>
                <w:szCs w:val="22"/>
              </w:rPr>
            </w:pPr>
            <w:r w:rsidRPr="00E941BC">
              <w:rPr>
                <w:rFonts w:asciiTheme="minorHAnsi" w:hAnsiTheme="minorHAnsi" w:cstheme="minorHAnsi"/>
                <w:sz w:val="22"/>
                <w:szCs w:val="22"/>
              </w:rPr>
              <w:t>Δράσεις/Έτος</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BEC00" w14:textId="77777777" w:rsidR="008211C4" w:rsidRPr="00E941BC" w:rsidRDefault="008211C4" w:rsidP="008211C4">
            <w:pPr>
              <w:jc w:val="center"/>
              <w:rPr>
                <w:rFonts w:asciiTheme="minorHAnsi" w:hAnsiTheme="minorHAnsi" w:cstheme="minorHAnsi"/>
                <w:sz w:val="22"/>
                <w:szCs w:val="22"/>
              </w:rPr>
            </w:pPr>
            <w:r w:rsidRPr="00E941BC">
              <w:rPr>
                <w:rFonts w:asciiTheme="minorHAnsi" w:hAnsiTheme="minorHAnsi" w:cstheme="minorHAnsi"/>
                <w:sz w:val="22"/>
                <w:szCs w:val="22"/>
              </w:rPr>
              <w:t>1ο Έτος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9A7AC" w14:textId="77777777" w:rsidR="008211C4" w:rsidRPr="00E941BC" w:rsidRDefault="008211C4" w:rsidP="008211C4">
            <w:pPr>
              <w:jc w:val="center"/>
              <w:rPr>
                <w:rFonts w:asciiTheme="minorHAnsi" w:hAnsiTheme="minorHAnsi" w:cstheme="minorHAnsi"/>
                <w:sz w:val="22"/>
                <w:szCs w:val="22"/>
              </w:rPr>
            </w:pPr>
            <w:r w:rsidRPr="00E941BC">
              <w:rPr>
                <w:rFonts w:asciiTheme="minorHAnsi" w:hAnsiTheme="minorHAnsi" w:cstheme="minorHAnsi"/>
                <w:sz w:val="22"/>
                <w:szCs w:val="22"/>
              </w:rPr>
              <w:t>2ο Έτος</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24BFF" w14:textId="77777777" w:rsidR="008211C4" w:rsidRPr="00E941BC" w:rsidRDefault="008211C4" w:rsidP="008211C4">
            <w:pPr>
              <w:jc w:val="center"/>
              <w:rPr>
                <w:rFonts w:asciiTheme="minorHAnsi" w:hAnsiTheme="minorHAnsi" w:cstheme="minorHAnsi"/>
                <w:sz w:val="22"/>
                <w:szCs w:val="22"/>
              </w:rPr>
            </w:pPr>
            <w:r w:rsidRPr="00E941BC">
              <w:rPr>
                <w:rFonts w:asciiTheme="minorHAnsi" w:hAnsiTheme="minorHAnsi" w:cstheme="minorHAnsi"/>
                <w:sz w:val="22"/>
                <w:szCs w:val="22"/>
              </w:rPr>
              <w:t>ΣΥΝΟΛΟ</w:t>
            </w:r>
          </w:p>
        </w:tc>
      </w:tr>
      <w:tr w:rsidR="008211C4" w:rsidRPr="00E941BC" w14:paraId="48745A43" w14:textId="77777777" w:rsidTr="008F1F11">
        <w:trPr>
          <w:trHeight w:val="245"/>
        </w:trPr>
        <w:tc>
          <w:tcPr>
            <w:tcW w:w="3904" w:type="dxa"/>
            <w:tcBorders>
              <w:top w:val="single" w:sz="4" w:space="0" w:color="auto"/>
              <w:left w:val="single" w:sz="4" w:space="0" w:color="auto"/>
              <w:bottom w:val="single" w:sz="4" w:space="0" w:color="auto"/>
              <w:right w:val="nil"/>
            </w:tcBorders>
            <w:shd w:val="clear" w:color="auto" w:fill="auto"/>
            <w:vAlign w:val="center"/>
            <w:hideMark/>
          </w:tcPr>
          <w:p w14:paraId="2324B123" w14:textId="77777777" w:rsidR="008211C4" w:rsidRPr="00E941BC" w:rsidRDefault="008211C4" w:rsidP="008211C4">
            <w:pPr>
              <w:rPr>
                <w:rFonts w:asciiTheme="minorHAnsi" w:hAnsiTheme="minorHAnsi" w:cstheme="minorHAnsi"/>
                <w:sz w:val="22"/>
                <w:szCs w:val="22"/>
              </w:rPr>
            </w:pPr>
            <w:r w:rsidRPr="00E941BC">
              <w:rPr>
                <w:rFonts w:asciiTheme="minorHAnsi" w:hAnsiTheme="minorHAnsi" w:cstheme="minorHAnsi"/>
                <w:sz w:val="22"/>
                <w:szCs w:val="22"/>
              </w:rPr>
              <w:t>ΔΡΑΣΗ 1</w:t>
            </w:r>
          </w:p>
        </w:tc>
        <w:tc>
          <w:tcPr>
            <w:tcW w:w="1640" w:type="dxa"/>
            <w:tcBorders>
              <w:top w:val="single" w:sz="4" w:space="0" w:color="auto"/>
              <w:left w:val="nil"/>
              <w:bottom w:val="single" w:sz="4" w:space="0" w:color="auto"/>
              <w:right w:val="nil"/>
            </w:tcBorders>
            <w:shd w:val="clear" w:color="auto" w:fill="auto"/>
            <w:noWrap/>
            <w:vAlign w:val="center"/>
            <w:hideMark/>
          </w:tcPr>
          <w:p w14:paraId="51AC3DEB" w14:textId="77777777" w:rsidR="008211C4" w:rsidRPr="00E941BC" w:rsidRDefault="008211C4" w:rsidP="008211C4">
            <w:pPr>
              <w:jc w:val="center"/>
              <w:rPr>
                <w:rFonts w:asciiTheme="minorHAnsi" w:hAnsiTheme="minorHAnsi" w:cstheme="minorHAnsi"/>
                <w:sz w:val="22"/>
                <w:szCs w:val="22"/>
              </w:rPr>
            </w:pPr>
          </w:p>
        </w:tc>
        <w:tc>
          <w:tcPr>
            <w:tcW w:w="1701" w:type="dxa"/>
            <w:tcBorders>
              <w:top w:val="single" w:sz="4" w:space="0" w:color="auto"/>
              <w:left w:val="nil"/>
              <w:bottom w:val="single" w:sz="4" w:space="0" w:color="auto"/>
              <w:right w:val="nil"/>
            </w:tcBorders>
            <w:shd w:val="clear" w:color="auto" w:fill="auto"/>
            <w:noWrap/>
            <w:vAlign w:val="center"/>
            <w:hideMark/>
          </w:tcPr>
          <w:p w14:paraId="57D03A2C" w14:textId="77777777" w:rsidR="008211C4" w:rsidRPr="00E941BC" w:rsidRDefault="008211C4" w:rsidP="008211C4">
            <w:pPr>
              <w:jc w:val="center"/>
              <w:rPr>
                <w:rFonts w:asciiTheme="minorHAnsi" w:hAnsiTheme="minorHAnsi" w:cstheme="minorHAnsi"/>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A548B64" w14:textId="77777777" w:rsidR="008211C4" w:rsidRPr="00E941BC" w:rsidRDefault="008211C4" w:rsidP="008211C4">
            <w:pPr>
              <w:jc w:val="center"/>
              <w:rPr>
                <w:rFonts w:asciiTheme="minorHAnsi" w:hAnsiTheme="minorHAnsi" w:cstheme="minorHAnsi"/>
                <w:sz w:val="22"/>
                <w:szCs w:val="22"/>
              </w:rPr>
            </w:pPr>
          </w:p>
        </w:tc>
      </w:tr>
      <w:tr w:rsidR="008211C4" w:rsidRPr="00E941BC" w14:paraId="68FE2773" w14:textId="77777777" w:rsidTr="008F1F11">
        <w:trPr>
          <w:trHeight w:val="490"/>
        </w:trPr>
        <w:tc>
          <w:tcPr>
            <w:tcW w:w="39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79B80" w14:textId="77777777" w:rsidR="008211C4" w:rsidRPr="00E941BC" w:rsidRDefault="008211C4" w:rsidP="008211C4">
            <w:pPr>
              <w:rPr>
                <w:rFonts w:asciiTheme="minorHAnsi" w:hAnsiTheme="minorHAnsi" w:cstheme="minorHAnsi"/>
                <w:sz w:val="22"/>
                <w:szCs w:val="22"/>
              </w:rPr>
            </w:pPr>
            <w:r w:rsidRPr="00E941BC">
              <w:rPr>
                <w:rFonts w:asciiTheme="minorHAnsi" w:hAnsiTheme="minorHAnsi" w:cstheme="minorHAnsi"/>
                <w:sz w:val="22"/>
                <w:szCs w:val="22"/>
              </w:rPr>
              <w:t>Δράση 1.1 Προώθηση στο διαδικτυο</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54B33" w14:textId="77777777" w:rsidR="008211C4" w:rsidRPr="00E941BC" w:rsidRDefault="008211C4" w:rsidP="008211C4">
            <w:pPr>
              <w:jc w:val="center"/>
              <w:rPr>
                <w:rFonts w:asciiTheme="minorHAnsi" w:hAnsiTheme="minorHAnsi" w:cstheme="minorHAnsi"/>
                <w:sz w:val="22"/>
                <w:szCs w:val="22"/>
              </w:rPr>
            </w:pPr>
            <w:r w:rsidRPr="00E941BC">
              <w:rPr>
                <w:rFonts w:asciiTheme="minorHAnsi" w:hAnsiTheme="minorHAnsi" w:cstheme="minorHAnsi"/>
                <w:sz w:val="22"/>
                <w:szCs w:val="22"/>
              </w:rPr>
              <w:t>15.000,00 €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2CB3B" w14:textId="77777777" w:rsidR="008211C4" w:rsidRPr="00E941BC" w:rsidRDefault="008211C4" w:rsidP="008211C4">
            <w:pPr>
              <w:jc w:val="center"/>
              <w:rPr>
                <w:rFonts w:asciiTheme="minorHAnsi" w:hAnsiTheme="minorHAnsi" w:cstheme="minorHAnsi"/>
                <w:sz w:val="22"/>
                <w:szCs w:val="22"/>
              </w:rPr>
            </w:pPr>
            <w:r w:rsidRPr="00E941BC">
              <w:rPr>
                <w:rFonts w:asciiTheme="minorHAnsi" w:hAnsiTheme="minorHAnsi" w:cstheme="minorHAnsi"/>
                <w:sz w:val="22"/>
                <w:szCs w:val="22"/>
              </w:rPr>
              <w:t>15.000,00 €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B58E6" w14:textId="77777777" w:rsidR="008211C4" w:rsidRPr="00E941BC" w:rsidRDefault="008211C4" w:rsidP="008211C4">
            <w:pPr>
              <w:jc w:val="center"/>
              <w:rPr>
                <w:rFonts w:asciiTheme="minorHAnsi" w:hAnsiTheme="minorHAnsi" w:cstheme="minorHAnsi"/>
                <w:sz w:val="22"/>
                <w:szCs w:val="22"/>
              </w:rPr>
            </w:pPr>
            <w:r w:rsidRPr="00E941BC">
              <w:rPr>
                <w:rFonts w:asciiTheme="minorHAnsi" w:hAnsiTheme="minorHAnsi" w:cstheme="minorHAnsi"/>
                <w:sz w:val="22"/>
                <w:szCs w:val="22"/>
              </w:rPr>
              <w:t>30.000,00 €</w:t>
            </w:r>
          </w:p>
        </w:tc>
      </w:tr>
      <w:tr w:rsidR="008211C4" w:rsidRPr="00E941BC" w14:paraId="395DAEE4" w14:textId="77777777" w:rsidTr="008F1F11">
        <w:trPr>
          <w:trHeight w:val="245"/>
        </w:trPr>
        <w:tc>
          <w:tcPr>
            <w:tcW w:w="3904" w:type="dxa"/>
            <w:tcBorders>
              <w:top w:val="single" w:sz="4" w:space="0" w:color="auto"/>
              <w:left w:val="single" w:sz="4" w:space="0" w:color="auto"/>
              <w:bottom w:val="single" w:sz="4" w:space="0" w:color="auto"/>
              <w:right w:val="nil"/>
            </w:tcBorders>
            <w:shd w:val="clear" w:color="auto" w:fill="auto"/>
            <w:vAlign w:val="center"/>
            <w:hideMark/>
          </w:tcPr>
          <w:p w14:paraId="793C53F2" w14:textId="77777777" w:rsidR="008211C4" w:rsidRPr="00E941BC" w:rsidRDefault="008211C4" w:rsidP="008211C4">
            <w:pPr>
              <w:rPr>
                <w:rFonts w:asciiTheme="minorHAnsi" w:hAnsiTheme="minorHAnsi" w:cstheme="minorHAnsi"/>
                <w:sz w:val="22"/>
                <w:szCs w:val="22"/>
              </w:rPr>
            </w:pPr>
            <w:r w:rsidRPr="00E941BC">
              <w:rPr>
                <w:rFonts w:asciiTheme="minorHAnsi" w:hAnsiTheme="minorHAnsi" w:cstheme="minorHAnsi"/>
                <w:sz w:val="22"/>
                <w:szCs w:val="22"/>
              </w:rPr>
              <w:t>ΔΡΑΣΗ 2</w:t>
            </w:r>
          </w:p>
        </w:tc>
        <w:tc>
          <w:tcPr>
            <w:tcW w:w="1640" w:type="dxa"/>
            <w:tcBorders>
              <w:top w:val="single" w:sz="4" w:space="0" w:color="auto"/>
              <w:left w:val="nil"/>
              <w:bottom w:val="single" w:sz="4" w:space="0" w:color="auto"/>
              <w:right w:val="nil"/>
            </w:tcBorders>
            <w:shd w:val="clear" w:color="auto" w:fill="auto"/>
            <w:noWrap/>
            <w:vAlign w:val="center"/>
            <w:hideMark/>
          </w:tcPr>
          <w:p w14:paraId="1A6D5DB5" w14:textId="77777777" w:rsidR="008211C4" w:rsidRPr="00E941BC" w:rsidRDefault="008211C4" w:rsidP="008211C4">
            <w:pPr>
              <w:jc w:val="center"/>
              <w:rPr>
                <w:rFonts w:asciiTheme="minorHAnsi" w:hAnsiTheme="minorHAnsi" w:cstheme="minorHAnsi"/>
                <w:sz w:val="22"/>
                <w:szCs w:val="22"/>
              </w:rPr>
            </w:pPr>
          </w:p>
        </w:tc>
        <w:tc>
          <w:tcPr>
            <w:tcW w:w="1701" w:type="dxa"/>
            <w:tcBorders>
              <w:top w:val="single" w:sz="4" w:space="0" w:color="auto"/>
              <w:left w:val="nil"/>
              <w:bottom w:val="single" w:sz="4" w:space="0" w:color="auto"/>
              <w:right w:val="nil"/>
            </w:tcBorders>
            <w:shd w:val="clear" w:color="auto" w:fill="auto"/>
            <w:noWrap/>
            <w:vAlign w:val="center"/>
            <w:hideMark/>
          </w:tcPr>
          <w:p w14:paraId="70B0A6B8" w14:textId="77777777" w:rsidR="008211C4" w:rsidRPr="00E941BC" w:rsidRDefault="008211C4" w:rsidP="008211C4">
            <w:pPr>
              <w:jc w:val="center"/>
              <w:rPr>
                <w:rFonts w:asciiTheme="minorHAnsi" w:hAnsiTheme="minorHAnsi" w:cstheme="minorHAnsi"/>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3F8C300" w14:textId="77777777" w:rsidR="008211C4" w:rsidRPr="00E941BC" w:rsidRDefault="008211C4" w:rsidP="008211C4">
            <w:pPr>
              <w:jc w:val="center"/>
              <w:rPr>
                <w:rFonts w:asciiTheme="minorHAnsi" w:hAnsiTheme="minorHAnsi" w:cstheme="minorHAnsi"/>
                <w:sz w:val="22"/>
                <w:szCs w:val="22"/>
              </w:rPr>
            </w:pPr>
          </w:p>
        </w:tc>
      </w:tr>
      <w:tr w:rsidR="008211C4" w:rsidRPr="00E941BC" w14:paraId="35B5C47B" w14:textId="77777777" w:rsidTr="008F1F11">
        <w:trPr>
          <w:trHeight w:val="766"/>
        </w:trPr>
        <w:tc>
          <w:tcPr>
            <w:tcW w:w="39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0B3D23" w14:textId="77777777" w:rsidR="008211C4" w:rsidRPr="00E941BC" w:rsidRDefault="008211C4" w:rsidP="008211C4">
            <w:pPr>
              <w:rPr>
                <w:rFonts w:asciiTheme="minorHAnsi" w:hAnsiTheme="minorHAnsi" w:cstheme="minorHAnsi"/>
                <w:sz w:val="22"/>
                <w:szCs w:val="22"/>
                <w:lang w:val="el-GR"/>
              </w:rPr>
            </w:pPr>
            <w:r w:rsidRPr="00E941BC">
              <w:rPr>
                <w:rFonts w:asciiTheme="minorHAnsi" w:hAnsiTheme="minorHAnsi" w:cstheme="minorHAnsi"/>
                <w:sz w:val="22"/>
                <w:szCs w:val="22"/>
                <w:lang w:val="el-GR"/>
              </w:rPr>
              <w:t>Δράση 2.1 Εκδηλώσεις/Παρουσιάσεις (προωθητικά δείπνα)</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55F86" w14:textId="77777777" w:rsidR="008211C4" w:rsidRPr="00E941BC" w:rsidRDefault="008211C4" w:rsidP="008211C4">
            <w:pPr>
              <w:jc w:val="center"/>
              <w:rPr>
                <w:rFonts w:asciiTheme="minorHAnsi" w:hAnsiTheme="minorHAnsi" w:cstheme="minorHAnsi"/>
                <w:sz w:val="22"/>
                <w:szCs w:val="22"/>
              </w:rPr>
            </w:pPr>
            <w:r w:rsidRPr="00E941BC">
              <w:rPr>
                <w:rFonts w:asciiTheme="minorHAnsi" w:hAnsiTheme="minorHAnsi" w:cstheme="minorHAnsi"/>
                <w:sz w:val="22"/>
                <w:szCs w:val="22"/>
              </w:rPr>
              <w:t>12.480,00 €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E8288" w14:textId="77777777" w:rsidR="008211C4" w:rsidRPr="00E941BC" w:rsidRDefault="008211C4" w:rsidP="008211C4">
            <w:pPr>
              <w:jc w:val="center"/>
              <w:rPr>
                <w:rFonts w:asciiTheme="minorHAnsi" w:hAnsiTheme="minorHAnsi" w:cstheme="minorHAnsi"/>
                <w:sz w:val="22"/>
                <w:szCs w:val="22"/>
              </w:rPr>
            </w:pPr>
            <w:r w:rsidRPr="00E941BC">
              <w:rPr>
                <w:rFonts w:asciiTheme="minorHAnsi" w:hAnsiTheme="minorHAnsi" w:cstheme="minorHAnsi"/>
                <w:sz w:val="22"/>
                <w:szCs w:val="22"/>
              </w:rPr>
              <w:t>12.480,00 €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24FA2" w14:textId="77777777" w:rsidR="008211C4" w:rsidRPr="00E941BC" w:rsidRDefault="008211C4" w:rsidP="008211C4">
            <w:pPr>
              <w:jc w:val="center"/>
              <w:rPr>
                <w:rFonts w:asciiTheme="minorHAnsi" w:hAnsiTheme="minorHAnsi" w:cstheme="minorHAnsi"/>
                <w:sz w:val="22"/>
                <w:szCs w:val="22"/>
              </w:rPr>
            </w:pPr>
            <w:r w:rsidRPr="00E941BC">
              <w:rPr>
                <w:rFonts w:asciiTheme="minorHAnsi" w:hAnsiTheme="minorHAnsi" w:cstheme="minorHAnsi"/>
                <w:sz w:val="22"/>
                <w:szCs w:val="22"/>
              </w:rPr>
              <w:t>24.960,00 €</w:t>
            </w:r>
          </w:p>
        </w:tc>
      </w:tr>
      <w:tr w:rsidR="008211C4" w:rsidRPr="00E941BC" w14:paraId="1415252E" w14:textId="77777777" w:rsidTr="008F1F11">
        <w:trPr>
          <w:trHeight w:val="490"/>
        </w:trPr>
        <w:tc>
          <w:tcPr>
            <w:tcW w:w="39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F793A" w14:textId="77777777" w:rsidR="008211C4" w:rsidRPr="00E941BC" w:rsidRDefault="008211C4" w:rsidP="008211C4">
            <w:pPr>
              <w:rPr>
                <w:rFonts w:asciiTheme="minorHAnsi" w:hAnsiTheme="minorHAnsi" w:cstheme="minorHAnsi"/>
                <w:sz w:val="22"/>
                <w:szCs w:val="22"/>
              </w:rPr>
            </w:pPr>
            <w:r w:rsidRPr="00E941BC">
              <w:rPr>
                <w:rFonts w:asciiTheme="minorHAnsi" w:hAnsiTheme="minorHAnsi" w:cstheme="minorHAnsi"/>
                <w:sz w:val="22"/>
                <w:szCs w:val="22"/>
              </w:rPr>
              <w:t>Δράση 2.2 Wine Webinar</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1A780B" w14:textId="77777777" w:rsidR="008211C4" w:rsidRPr="00E941BC" w:rsidRDefault="008211C4" w:rsidP="008211C4">
            <w:pPr>
              <w:jc w:val="center"/>
              <w:rPr>
                <w:rFonts w:asciiTheme="minorHAnsi" w:hAnsiTheme="minorHAnsi" w:cstheme="minorHAnsi"/>
                <w:sz w:val="22"/>
                <w:szCs w:val="22"/>
              </w:rPr>
            </w:pPr>
            <w:r w:rsidRPr="00E941BC">
              <w:rPr>
                <w:rFonts w:asciiTheme="minorHAnsi" w:hAnsiTheme="minorHAnsi" w:cstheme="minorHAnsi"/>
                <w:sz w:val="22"/>
                <w:szCs w:val="22"/>
              </w:rPr>
              <w:t>6.700,0 €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7C0CE6" w14:textId="77777777" w:rsidR="008211C4" w:rsidRPr="00E941BC" w:rsidRDefault="008211C4" w:rsidP="008211C4">
            <w:pPr>
              <w:jc w:val="center"/>
              <w:rPr>
                <w:rFonts w:asciiTheme="minorHAnsi" w:hAnsiTheme="minorHAnsi" w:cstheme="minorHAnsi"/>
                <w:sz w:val="22"/>
                <w:szCs w:val="22"/>
              </w:rPr>
            </w:pPr>
            <w:r w:rsidRPr="00E941BC">
              <w:rPr>
                <w:rFonts w:asciiTheme="minorHAnsi" w:hAnsiTheme="minorHAnsi" w:cstheme="minorHAnsi"/>
                <w:sz w:val="22"/>
                <w:szCs w:val="22"/>
              </w:rPr>
              <w:t>15.400,0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07914C" w14:textId="77777777" w:rsidR="008211C4" w:rsidRPr="00E941BC" w:rsidRDefault="008211C4" w:rsidP="008211C4">
            <w:pPr>
              <w:jc w:val="center"/>
              <w:rPr>
                <w:rFonts w:asciiTheme="minorHAnsi" w:hAnsiTheme="minorHAnsi" w:cstheme="minorHAnsi"/>
                <w:sz w:val="22"/>
                <w:szCs w:val="22"/>
              </w:rPr>
            </w:pPr>
          </w:p>
          <w:p w14:paraId="085DDDDD" w14:textId="24CCF1C5" w:rsidR="008211C4" w:rsidRPr="00E941BC" w:rsidRDefault="008211C4" w:rsidP="00A15703">
            <w:pPr>
              <w:jc w:val="center"/>
              <w:rPr>
                <w:rFonts w:asciiTheme="minorHAnsi" w:hAnsiTheme="minorHAnsi" w:cstheme="minorHAnsi"/>
                <w:sz w:val="22"/>
                <w:szCs w:val="22"/>
              </w:rPr>
            </w:pPr>
            <w:r w:rsidRPr="00E941BC">
              <w:rPr>
                <w:rFonts w:asciiTheme="minorHAnsi" w:hAnsiTheme="minorHAnsi" w:cstheme="minorHAnsi"/>
                <w:sz w:val="22"/>
                <w:szCs w:val="22"/>
              </w:rPr>
              <w:t>2</w:t>
            </w:r>
            <w:r w:rsidR="00A15703">
              <w:rPr>
                <w:rFonts w:asciiTheme="minorHAnsi" w:hAnsiTheme="minorHAnsi" w:cstheme="minorHAnsi"/>
                <w:sz w:val="22"/>
                <w:szCs w:val="22"/>
                <w:lang w:val="el-GR"/>
              </w:rPr>
              <w:t>0</w:t>
            </w:r>
            <w:r w:rsidRPr="00E941BC">
              <w:rPr>
                <w:rFonts w:asciiTheme="minorHAnsi" w:hAnsiTheme="minorHAnsi" w:cstheme="minorHAnsi"/>
                <w:sz w:val="22"/>
                <w:szCs w:val="22"/>
              </w:rPr>
              <w:t>.100,0 €</w:t>
            </w:r>
          </w:p>
        </w:tc>
      </w:tr>
      <w:tr w:rsidR="008211C4" w:rsidRPr="00E941BC" w14:paraId="779D4386" w14:textId="77777777" w:rsidTr="008F1F11">
        <w:trPr>
          <w:trHeight w:val="245"/>
        </w:trPr>
        <w:tc>
          <w:tcPr>
            <w:tcW w:w="3904" w:type="dxa"/>
            <w:tcBorders>
              <w:top w:val="single" w:sz="4" w:space="0" w:color="auto"/>
              <w:left w:val="single" w:sz="4" w:space="0" w:color="auto"/>
              <w:bottom w:val="single" w:sz="4" w:space="0" w:color="auto"/>
              <w:right w:val="nil"/>
            </w:tcBorders>
            <w:shd w:val="clear" w:color="auto" w:fill="auto"/>
            <w:vAlign w:val="center"/>
            <w:hideMark/>
          </w:tcPr>
          <w:p w14:paraId="0A400A8A" w14:textId="77777777" w:rsidR="008211C4" w:rsidRPr="00E941BC" w:rsidRDefault="008211C4" w:rsidP="008211C4">
            <w:pPr>
              <w:rPr>
                <w:rFonts w:asciiTheme="minorHAnsi" w:hAnsiTheme="minorHAnsi" w:cstheme="minorHAnsi"/>
                <w:sz w:val="22"/>
                <w:szCs w:val="22"/>
              </w:rPr>
            </w:pPr>
            <w:r w:rsidRPr="00E941BC">
              <w:rPr>
                <w:rFonts w:asciiTheme="minorHAnsi" w:hAnsiTheme="minorHAnsi" w:cstheme="minorHAnsi"/>
                <w:sz w:val="22"/>
                <w:szCs w:val="22"/>
              </w:rPr>
              <w:t>ΔΡΑΣΗ 4</w:t>
            </w:r>
          </w:p>
        </w:tc>
        <w:tc>
          <w:tcPr>
            <w:tcW w:w="1640" w:type="dxa"/>
            <w:tcBorders>
              <w:top w:val="single" w:sz="4" w:space="0" w:color="auto"/>
              <w:left w:val="nil"/>
              <w:bottom w:val="single" w:sz="4" w:space="0" w:color="auto"/>
              <w:right w:val="nil"/>
            </w:tcBorders>
            <w:shd w:val="clear" w:color="auto" w:fill="auto"/>
            <w:noWrap/>
            <w:vAlign w:val="center"/>
            <w:hideMark/>
          </w:tcPr>
          <w:p w14:paraId="55E105C8" w14:textId="77777777" w:rsidR="008211C4" w:rsidRPr="00E941BC" w:rsidRDefault="008211C4" w:rsidP="008211C4">
            <w:pPr>
              <w:jc w:val="center"/>
              <w:rPr>
                <w:rFonts w:asciiTheme="minorHAnsi" w:hAnsiTheme="minorHAnsi" w:cstheme="minorHAnsi"/>
                <w:sz w:val="22"/>
                <w:szCs w:val="22"/>
              </w:rPr>
            </w:pPr>
          </w:p>
        </w:tc>
        <w:tc>
          <w:tcPr>
            <w:tcW w:w="1701" w:type="dxa"/>
            <w:tcBorders>
              <w:top w:val="single" w:sz="4" w:space="0" w:color="auto"/>
              <w:left w:val="nil"/>
              <w:bottom w:val="single" w:sz="4" w:space="0" w:color="auto"/>
              <w:right w:val="nil"/>
            </w:tcBorders>
            <w:shd w:val="clear" w:color="auto" w:fill="auto"/>
            <w:noWrap/>
            <w:vAlign w:val="center"/>
            <w:hideMark/>
          </w:tcPr>
          <w:p w14:paraId="34A7A598" w14:textId="77777777" w:rsidR="008211C4" w:rsidRPr="00E941BC" w:rsidRDefault="008211C4" w:rsidP="008211C4">
            <w:pPr>
              <w:jc w:val="center"/>
              <w:rPr>
                <w:rFonts w:asciiTheme="minorHAnsi" w:hAnsiTheme="minorHAnsi" w:cstheme="minorHAnsi"/>
                <w:sz w:val="22"/>
                <w:szCs w:val="22"/>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E888D31" w14:textId="77777777" w:rsidR="008211C4" w:rsidRPr="00E941BC" w:rsidRDefault="008211C4" w:rsidP="008211C4">
            <w:pPr>
              <w:jc w:val="center"/>
              <w:rPr>
                <w:rFonts w:asciiTheme="minorHAnsi" w:hAnsiTheme="minorHAnsi" w:cstheme="minorHAnsi"/>
                <w:sz w:val="22"/>
                <w:szCs w:val="22"/>
              </w:rPr>
            </w:pPr>
          </w:p>
        </w:tc>
      </w:tr>
      <w:tr w:rsidR="008211C4" w:rsidRPr="00E941BC" w14:paraId="335BB1AD" w14:textId="77777777" w:rsidTr="008F1F11">
        <w:trPr>
          <w:trHeight w:val="490"/>
        </w:trPr>
        <w:tc>
          <w:tcPr>
            <w:tcW w:w="39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46AC2" w14:textId="77777777" w:rsidR="008211C4" w:rsidRPr="00E941BC" w:rsidRDefault="008211C4" w:rsidP="008211C4">
            <w:pPr>
              <w:rPr>
                <w:rFonts w:asciiTheme="minorHAnsi" w:hAnsiTheme="minorHAnsi" w:cstheme="minorHAnsi"/>
                <w:sz w:val="22"/>
                <w:szCs w:val="22"/>
              </w:rPr>
            </w:pPr>
            <w:r w:rsidRPr="00E941BC">
              <w:rPr>
                <w:rFonts w:asciiTheme="minorHAnsi" w:hAnsiTheme="minorHAnsi" w:cstheme="minorHAnsi"/>
                <w:sz w:val="22"/>
                <w:szCs w:val="22"/>
              </w:rPr>
              <w:t>Δράση 4.1 Μελέτες νέων αγορών</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070B6" w14:textId="77777777" w:rsidR="008211C4" w:rsidRPr="00E941BC" w:rsidRDefault="008211C4" w:rsidP="008211C4">
            <w:pPr>
              <w:jc w:val="center"/>
              <w:rPr>
                <w:rFonts w:asciiTheme="minorHAnsi" w:hAnsiTheme="minorHAnsi" w:cstheme="minorHAnsi"/>
                <w:sz w:val="22"/>
                <w:szCs w:val="22"/>
              </w:rPr>
            </w:pPr>
            <w:r w:rsidRPr="00E941BC">
              <w:rPr>
                <w:rFonts w:asciiTheme="minorHAnsi" w:hAnsiTheme="minorHAnsi" w:cstheme="minorHAnsi"/>
                <w:sz w:val="22"/>
                <w:szCs w:val="22"/>
              </w:rPr>
              <w:t>6.000,00 €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0E6F7" w14:textId="77777777" w:rsidR="008211C4" w:rsidRPr="00E941BC" w:rsidRDefault="008211C4" w:rsidP="008211C4">
            <w:pPr>
              <w:jc w:val="center"/>
              <w:rPr>
                <w:rFonts w:asciiTheme="minorHAnsi" w:hAnsiTheme="minorHAnsi" w:cstheme="minorHAnsi"/>
                <w:sz w:val="22"/>
                <w:szCs w:val="22"/>
              </w:rPr>
            </w:pPr>
            <w:r w:rsidRPr="00E941BC">
              <w:rPr>
                <w:rFonts w:asciiTheme="minorHAnsi" w:hAnsiTheme="minorHAnsi" w:cstheme="minorHAnsi"/>
                <w:sz w:val="22"/>
                <w:szCs w:val="22"/>
              </w:rPr>
              <w:t>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933FA" w14:textId="77777777" w:rsidR="008211C4" w:rsidRPr="00E941BC" w:rsidRDefault="008211C4" w:rsidP="008211C4">
            <w:pPr>
              <w:jc w:val="center"/>
              <w:rPr>
                <w:rFonts w:asciiTheme="minorHAnsi" w:hAnsiTheme="minorHAnsi" w:cstheme="minorHAnsi"/>
                <w:sz w:val="22"/>
                <w:szCs w:val="22"/>
              </w:rPr>
            </w:pPr>
            <w:r w:rsidRPr="00E941BC">
              <w:rPr>
                <w:rFonts w:asciiTheme="minorHAnsi" w:hAnsiTheme="minorHAnsi" w:cstheme="minorHAnsi"/>
                <w:sz w:val="22"/>
                <w:szCs w:val="22"/>
              </w:rPr>
              <w:t>12.000,00 €</w:t>
            </w:r>
          </w:p>
        </w:tc>
      </w:tr>
      <w:tr w:rsidR="008211C4" w:rsidRPr="00E941BC" w14:paraId="69FC7D40" w14:textId="77777777" w:rsidTr="008F1F11">
        <w:trPr>
          <w:trHeight w:val="245"/>
        </w:trPr>
        <w:tc>
          <w:tcPr>
            <w:tcW w:w="39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BF8A3" w14:textId="77777777" w:rsidR="008211C4" w:rsidRPr="00E941BC" w:rsidRDefault="008211C4" w:rsidP="008211C4">
            <w:pPr>
              <w:rPr>
                <w:rFonts w:asciiTheme="minorHAnsi" w:hAnsiTheme="minorHAnsi" w:cstheme="minorHAnsi"/>
                <w:sz w:val="22"/>
                <w:szCs w:val="22"/>
              </w:rPr>
            </w:pPr>
            <w:r w:rsidRPr="00E941BC">
              <w:rPr>
                <w:rFonts w:asciiTheme="minorHAnsi" w:hAnsiTheme="minorHAnsi" w:cstheme="minorHAnsi"/>
                <w:sz w:val="22"/>
                <w:szCs w:val="22"/>
              </w:rPr>
              <w:t>ΣΥΝΟΛΟ</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E674C" w14:textId="77777777" w:rsidR="008211C4" w:rsidRPr="00E941BC" w:rsidRDefault="008211C4" w:rsidP="008211C4">
            <w:pPr>
              <w:jc w:val="center"/>
              <w:rPr>
                <w:rFonts w:asciiTheme="minorHAnsi" w:hAnsiTheme="minorHAnsi" w:cstheme="minorHAnsi"/>
                <w:sz w:val="22"/>
                <w:szCs w:val="22"/>
              </w:rPr>
            </w:pPr>
            <w:r w:rsidRPr="00E941BC">
              <w:rPr>
                <w:rFonts w:asciiTheme="minorHAnsi" w:hAnsiTheme="minorHAnsi" w:cstheme="minorHAnsi"/>
                <w:sz w:val="22"/>
                <w:szCs w:val="22"/>
              </w:rPr>
              <w:t>40.180,00 €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D9F87" w14:textId="77777777" w:rsidR="008211C4" w:rsidRPr="00E941BC" w:rsidRDefault="008211C4" w:rsidP="008211C4">
            <w:pPr>
              <w:jc w:val="center"/>
              <w:rPr>
                <w:rFonts w:asciiTheme="minorHAnsi" w:hAnsiTheme="minorHAnsi" w:cstheme="minorHAnsi"/>
                <w:sz w:val="22"/>
                <w:szCs w:val="22"/>
              </w:rPr>
            </w:pPr>
            <w:r w:rsidRPr="00E941BC">
              <w:rPr>
                <w:rFonts w:asciiTheme="minorHAnsi" w:hAnsiTheme="minorHAnsi" w:cstheme="minorHAnsi"/>
                <w:sz w:val="22"/>
                <w:szCs w:val="22"/>
              </w:rPr>
              <w:t>42.880,00 €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E04D6" w14:textId="4434F1AE" w:rsidR="008211C4" w:rsidRPr="00E941BC" w:rsidRDefault="008211C4" w:rsidP="00A15703">
            <w:pPr>
              <w:jc w:val="center"/>
              <w:rPr>
                <w:rFonts w:asciiTheme="minorHAnsi" w:hAnsiTheme="minorHAnsi" w:cstheme="minorHAnsi"/>
                <w:sz w:val="22"/>
                <w:szCs w:val="22"/>
              </w:rPr>
            </w:pPr>
            <w:r w:rsidRPr="00E941BC">
              <w:rPr>
                <w:rFonts w:asciiTheme="minorHAnsi" w:hAnsiTheme="minorHAnsi" w:cstheme="minorHAnsi"/>
                <w:sz w:val="22"/>
                <w:szCs w:val="22"/>
              </w:rPr>
              <w:t>8</w:t>
            </w:r>
            <w:r w:rsidR="00A15703">
              <w:rPr>
                <w:rFonts w:asciiTheme="minorHAnsi" w:hAnsiTheme="minorHAnsi" w:cstheme="minorHAnsi"/>
                <w:sz w:val="22"/>
                <w:szCs w:val="22"/>
                <w:lang w:val="el-GR"/>
              </w:rPr>
              <w:t>1</w:t>
            </w:r>
            <w:r w:rsidRPr="00E941BC">
              <w:rPr>
                <w:rFonts w:asciiTheme="minorHAnsi" w:hAnsiTheme="minorHAnsi" w:cstheme="minorHAnsi"/>
                <w:sz w:val="22"/>
                <w:szCs w:val="22"/>
              </w:rPr>
              <w:t>.060,00 €</w:t>
            </w:r>
          </w:p>
        </w:tc>
      </w:tr>
    </w:tbl>
    <w:p w14:paraId="165DF5AA" w14:textId="77777777" w:rsidR="008211C4" w:rsidRPr="00E941BC" w:rsidRDefault="008211C4" w:rsidP="008211C4">
      <w:pPr>
        <w:spacing w:line="276" w:lineRule="auto"/>
        <w:jc w:val="both"/>
        <w:rPr>
          <w:rFonts w:asciiTheme="minorHAnsi" w:eastAsia="Arial Unicode MS" w:hAnsiTheme="minorHAnsi" w:cstheme="minorHAnsi"/>
          <w:sz w:val="22"/>
          <w:szCs w:val="22"/>
        </w:rPr>
      </w:pPr>
    </w:p>
    <w:p w14:paraId="5EE8FBB2" w14:textId="35A88436" w:rsidR="008211C4" w:rsidRPr="00E941BC" w:rsidRDefault="008211C4" w:rsidP="008F1F11">
      <w:pPr>
        <w:pStyle w:val="10"/>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ind w:left="426" w:hanging="426"/>
        <w:jc w:val="both"/>
        <w:rPr>
          <w:rFonts w:asciiTheme="minorHAnsi" w:eastAsia="Arial Unicode MS" w:hAnsiTheme="minorHAnsi" w:cstheme="minorHAnsi"/>
          <w:lang w:val="el-GR"/>
        </w:rPr>
      </w:pPr>
      <w:bookmarkStart w:id="91" w:name="_Toc53389966"/>
      <w:bookmarkStart w:id="92" w:name="_Toc79847174"/>
      <w:bookmarkStart w:id="93" w:name="_Toc79847392"/>
      <w:r w:rsidRPr="00E941BC">
        <w:rPr>
          <w:rFonts w:asciiTheme="minorHAnsi" w:eastAsia="Arial Unicode MS" w:hAnsiTheme="minorHAnsi" w:cstheme="minorHAnsi"/>
        </w:rPr>
        <w:t>Ενέργεια 4ββ Εκπόνηση μελέτης αποτελεσματικότητας</w:t>
      </w:r>
      <w:bookmarkEnd w:id="91"/>
      <w:bookmarkEnd w:id="92"/>
      <w:bookmarkEnd w:id="93"/>
    </w:p>
    <w:p w14:paraId="2B0CC0AB" w14:textId="77777777" w:rsidR="008211C4" w:rsidRPr="00E941BC" w:rsidRDefault="008211C4" w:rsidP="008211C4">
      <w:pPr>
        <w:spacing w:line="276" w:lineRule="auto"/>
        <w:jc w:val="both"/>
        <w:rPr>
          <w:rFonts w:asciiTheme="minorHAnsi" w:eastAsia="Arial Unicode MS" w:hAnsiTheme="minorHAnsi" w:cstheme="minorHAnsi"/>
          <w:sz w:val="22"/>
          <w:szCs w:val="22"/>
          <w:lang w:val="el-GR"/>
        </w:rPr>
      </w:pPr>
      <w:r w:rsidRPr="00E941BC">
        <w:rPr>
          <w:rFonts w:asciiTheme="minorHAnsi" w:eastAsia="Arial Unicode MS" w:hAnsiTheme="minorHAnsi" w:cstheme="minorHAnsi"/>
          <w:sz w:val="22"/>
          <w:szCs w:val="22"/>
          <w:lang w:val="el-GR"/>
        </w:rPr>
        <w:t>Για την αξιολόγηση της ποιοτικής διάστασης του προγράμματος και σε συμφωνία με τις απαιτήσεις του άρθρου 6 της ΚΥΑ 491/62337 (ΦΕΚ 1549/Β/7-5-2019) θα αναπτυχθεί μελέτη αποτελεσματικότητας (ενέργεια 4ββ Πίνακα συνολικού προϋπολογισμού).</w:t>
      </w:r>
    </w:p>
    <w:p w14:paraId="23483445" w14:textId="77777777" w:rsidR="008211C4" w:rsidRPr="00E941BC" w:rsidRDefault="008211C4" w:rsidP="008211C4">
      <w:pPr>
        <w:spacing w:line="276" w:lineRule="auto"/>
        <w:jc w:val="both"/>
        <w:rPr>
          <w:rFonts w:asciiTheme="minorHAnsi" w:eastAsia="Arial Unicode MS" w:hAnsiTheme="minorHAnsi" w:cstheme="minorHAnsi"/>
          <w:sz w:val="22"/>
          <w:szCs w:val="22"/>
          <w:lang w:val="el-GR"/>
        </w:rPr>
      </w:pPr>
      <w:r w:rsidRPr="00E941BC">
        <w:rPr>
          <w:rFonts w:asciiTheme="minorHAnsi" w:eastAsia="Arial Unicode MS" w:hAnsiTheme="minorHAnsi" w:cstheme="minorHAnsi"/>
          <w:sz w:val="22"/>
          <w:szCs w:val="22"/>
          <w:lang w:val="el-GR"/>
        </w:rPr>
        <w:t xml:space="preserve">Με την παραπάνω μελέτη αποτελεσματικότητας ο δικαιούχος θα είναι σε θέση να αξιολογήσουν το πρόγραμμα και να μετρήσει τα αποτελέσματά του- καθώς επίσης και να μετρηθεί η αντίδραση των καταναλωτών απέναντι στο προϊόν. </w:t>
      </w:r>
    </w:p>
    <w:p w14:paraId="2409EDDF" w14:textId="77777777" w:rsidR="008211C4" w:rsidRPr="00E941BC" w:rsidRDefault="008211C4" w:rsidP="008211C4">
      <w:pPr>
        <w:spacing w:line="276" w:lineRule="auto"/>
        <w:jc w:val="both"/>
        <w:rPr>
          <w:rFonts w:asciiTheme="minorHAnsi" w:eastAsia="Arial Unicode MS" w:hAnsiTheme="minorHAnsi" w:cstheme="minorHAnsi"/>
          <w:sz w:val="22"/>
          <w:szCs w:val="22"/>
          <w:lang w:val="el-GR"/>
        </w:rPr>
      </w:pPr>
      <w:r w:rsidRPr="00E941BC">
        <w:rPr>
          <w:rFonts w:asciiTheme="minorHAnsi" w:eastAsia="Arial Unicode MS" w:hAnsiTheme="minorHAnsi" w:cstheme="minorHAnsi"/>
          <w:sz w:val="22"/>
          <w:szCs w:val="22"/>
          <w:lang w:val="el-GR"/>
        </w:rPr>
        <w:t xml:space="preserve">Η μελέτη αποτελεσματικότητας θα υποβάλλεται σε ετήσια βάση στις αρμόδιες αρχές. </w:t>
      </w:r>
    </w:p>
    <w:p w14:paraId="2BF73D55" w14:textId="77777777" w:rsidR="008211C4" w:rsidRPr="00E941BC" w:rsidRDefault="008211C4" w:rsidP="008211C4">
      <w:pPr>
        <w:spacing w:line="276" w:lineRule="auto"/>
        <w:jc w:val="both"/>
        <w:rPr>
          <w:rFonts w:asciiTheme="minorHAnsi" w:eastAsia="Arial Unicode MS" w:hAnsiTheme="minorHAnsi" w:cstheme="minorHAnsi"/>
          <w:b/>
          <w:sz w:val="22"/>
          <w:szCs w:val="22"/>
          <w:lang w:val="el-GR"/>
        </w:rPr>
      </w:pPr>
    </w:p>
    <w:p w14:paraId="46F8BDFF" w14:textId="77777777" w:rsidR="008211C4" w:rsidRPr="00E941BC" w:rsidRDefault="008211C4" w:rsidP="008211C4">
      <w:pPr>
        <w:spacing w:line="276" w:lineRule="auto"/>
        <w:jc w:val="both"/>
        <w:rPr>
          <w:rFonts w:asciiTheme="minorHAnsi" w:eastAsia="Arial Unicode MS" w:hAnsiTheme="minorHAnsi" w:cstheme="minorHAnsi"/>
          <w:b/>
          <w:sz w:val="22"/>
          <w:szCs w:val="22"/>
        </w:rPr>
      </w:pPr>
      <w:r w:rsidRPr="00E941BC">
        <w:rPr>
          <w:rFonts w:asciiTheme="minorHAnsi" w:eastAsia="Arial Unicode MS" w:hAnsiTheme="minorHAnsi" w:cstheme="minorHAnsi"/>
          <w:b/>
          <w:sz w:val="22"/>
          <w:szCs w:val="22"/>
        </w:rPr>
        <w:t>ΣΥΝΟΛΙΚΟΣ ΠΡΟΫΠΟΛΟΓΙΣΜΟΣ 4ββ</w:t>
      </w:r>
    </w:p>
    <w:p w14:paraId="4F9DAA7D" w14:textId="77777777" w:rsidR="008211C4" w:rsidRPr="00E941BC" w:rsidRDefault="008211C4" w:rsidP="008211C4">
      <w:pPr>
        <w:spacing w:line="276" w:lineRule="auto"/>
        <w:jc w:val="both"/>
        <w:rPr>
          <w:rFonts w:asciiTheme="minorHAnsi" w:eastAsia="Arial Unicode MS" w:hAnsiTheme="minorHAnsi" w:cstheme="minorHAnsi"/>
          <w:b/>
          <w:sz w:val="22"/>
          <w:szCs w:val="22"/>
        </w:rPr>
      </w:pPr>
    </w:p>
    <w:tbl>
      <w:tblPr>
        <w:tblW w:w="9135" w:type="dxa"/>
        <w:tblInd w:w="93" w:type="dxa"/>
        <w:tblLook w:val="04A0" w:firstRow="1" w:lastRow="0" w:firstColumn="1" w:lastColumn="0" w:noHBand="0" w:noVBand="1"/>
      </w:tblPr>
      <w:tblGrid>
        <w:gridCol w:w="1521"/>
        <w:gridCol w:w="2538"/>
        <w:gridCol w:w="2538"/>
        <w:gridCol w:w="2538"/>
      </w:tblGrid>
      <w:tr w:rsidR="00911A1C" w:rsidRPr="00911A1C" w14:paraId="20D4AC0A" w14:textId="77777777" w:rsidTr="00911A1C">
        <w:trPr>
          <w:trHeight w:val="416"/>
        </w:trPr>
        <w:tc>
          <w:tcPr>
            <w:tcW w:w="1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32556" w14:textId="77777777" w:rsidR="00911A1C" w:rsidRPr="00911A1C" w:rsidRDefault="00911A1C" w:rsidP="00911A1C">
            <w:pPr>
              <w:jc w:val="center"/>
              <w:rPr>
                <w:rFonts w:ascii="Calibri" w:eastAsia="Times New Roman" w:hAnsi="Calibri" w:cs="Calibri"/>
                <w:b/>
                <w:bCs/>
                <w:color w:val="000000"/>
                <w:sz w:val="22"/>
                <w:szCs w:val="22"/>
                <w:lang w:val="el-GR" w:eastAsia="el-GR"/>
              </w:rPr>
            </w:pPr>
            <w:r w:rsidRPr="00911A1C">
              <w:rPr>
                <w:rFonts w:ascii="Calibri" w:eastAsia="Times New Roman" w:hAnsi="Calibri" w:cs="Calibri"/>
                <w:b/>
                <w:bCs/>
                <w:color w:val="000000"/>
                <w:sz w:val="22"/>
                <w:szCs w:val="22"/>
                <w:lang w:val="el-GR" w:eastAsia="el-GR"/>
              </w:rPr>
              <w:t>ΧΩΡΑ</w:t>
            </w:r>
          </w:p>
        </w:tc>
        <w:tc>
          <w:tcPr>
            <w:tcW w:w="2538" w:type="dxa"/>
            <w:tcBorders>
              <w:top w:val="single" w:sz="4" w:space="0" w:color="auto"/>
              <w:left w:val="nil"/>
              <w:bottom w:val="single" w:sz="4" w:space="0" w:color="auto"/>
              <w:right w:val="single" w:sz="4" w:space="0" w:color="auto"/>
            </w:tcBorders>
            <w:shd w:val="clear" w:color="000000" w:fill="FFFFFF"/>
            <w:noWrap/>
            <w:vAlign w:val="center"/>
            <w:hideMark/>
          </w:tcPr>
          <w:p w14:paraId="6FAC2ED4" w14:textId="77777777" w:rsidR="00911A1C" w:rsidRPr="00911A1C" w:rsidRDefault="00911A1C" w:rsidP="00911A1C">
            <w:pPr>
              <w:jc w:val="center"/>
              <w:rPr>
                <w:rFonts w:ascii="Calibri" w:eastAsia="Times New Roman" w:hAnsi="Calibri" w:cs="Calibri"/>
                <w:b/>
                <w:bCs/>
                <w:color w:val="000000"/>
                <w:sz w:val="22"/>
                <w:szCs w:val="22"/>
                <w:lang w:val="el-GR" w:eastAsia="el-GR"/>
              </w:rPr>
            </w:pPr>
            <w:r w:rsidRPr="00911A1C">
              <w:rPr>
                <w:rFonts w:ascii="Calibri" w:eastAsia="Times New Roman" w:hAnsi="Calibri" w:cs="Calibri"/>
                <w:b/>
                <w:bCs/>
                <w:color w:val="000000"/>
                <w:sz w:val="22"/>
                <w:szCs w:val="22"/>
                <w:lang w:val="el-GR" w:eastAsia="el-GR"/>
              </w:rPr>
              <w:t>1</w:t>
            </w:r>
            <w:r w:rsidRPr="00911A1C">
              <w:rPr>
                <w:rFonts w:ascii="Calibri" w:eastAsia="Times New Roman" w:hAnsi="Calibri" w:cs="Calibri"/>
                <w:b/>
                <w:bCs/>
                <w:color w:val="000000"/>
                <w:sz w:val="22"/>
                <w:szCs w:val="22"/>
                <w:vertAlign w:val="superscript"/>
                <w:lang w:val="el-GR" w:eastAsia="el-GR"/>
              </w:rPr>
              <w:t>ο</w:t>
            </w:r>
            <w:r w:rsidRPr="00911A1C">
              <w:rPr>
                <w:rFonts w:ascii="Calibri" w:eastAsia="Times New Roman" w:hAnsi="Calibri" w:cs="Calibri"/>
                <w:b/>
                <w:bCs/>
                <w:color w:val="000000"/>
                <w:sz w:val="22"/>
                <w:szCs w:val="22"/>
                <w:lang w:val="el-GR" w:eastAsia="el-GR"/>
              </w:rPr>
              <w:t xml:space="preserve"> έτος</w:t>
            </w:r>
          </w:p>
        </w:tc>
        <w:tc>
          <w:tcPr>
            <w:tcW w:w="2538" w:type="dxa"/>
            <w:tcBorders>
              <w:top w:val="single" w:sz="4" w:space="0" w:color="auto"/>
              <w:left w:val="nil"/>
              <w:bottom w:val="single" w:sz="4" w:space="0" w:color="auto"/>
              <w:right w:val="single" w:sz="4" w:space="0" w:color="auto"/>
            </w:tcBorders>
            <w:shd w:val="clear" w:color="auto" w:fill="auto"/>
            <w:noWrap/>
            <w:vAlign w:val="center"/>
            <w:hideMark/>
          </w:tcPr>
          <w:p w14:paraId="3B8D6C02" w14:textId="77777777" w:rsidR="00911A1C" w:rsidRPr="00911A1C" w:rsidRDefault="00911A1C" w:rsidP="00911A1C">
            <w:pPr>
              <w:jc w:val="center"/>
              <w:rPr>
                <w:rFonts w:ascii="Calibri" w:eastAsia="Times New Roman" w:hAnsi="Calibri" w:cs="Calibri"/>
                <w:b/>
                <w:bCs/>
                <w:color w:val="000000"/>
                <w:sz w:val="22"/>
                <w:szCs w:val="22"/>
                <w:lang w:val="el-GR" w:eastAsia="el-GR"/>
              </w:rPr>
            </w:pPr>
            <w:r w:rsidRPr="00911A1C">
              <w:rPr>
                <w:rFonts w:ascii="Calibri" w:eastAsia="Times New Roman" w:hAnsi="Calibri" w:cs="Calibri"/>
                <w:b/>
                <w:bCs/>
                <w:color w:val="000000"/>
                <w:sz w:val="22"/>
                <w:szCs w:val="22"/>
                <w:lang w:val="el-GR" w:eastAsia="el-GR"/>
              </w:rPr>
              <w:t>2</w:t>
            </w:r>
            <w:r w:rsidRPr="00911A1C">
              <w:rPr>
                <w:rFonts w:ascii="Calibri" w:eastAsia="Times New Roman" w:hAnsi="Calibri" w:cs="Calibri"/>
                <w:b/>
                <w:bCs/>
                <w:color w:val="000000"/>
                <w:sz w:val="22"/>
                <w:szCs w:val="22"/>
                <w:vertAlign w:val="superscript"/>
                <w:lang w:val="el-GR" w:eastAsia="el-GR"/>
              </w:rPr>
              <w:t>ο</w:t>
            </w:r>
            <w:r w:rsidRPr="00911A1C">
              <w:rPr>
                <w:rFonts w:ascii="Calibri" w:eastAsia="Times New Roman" w:hAnsi="Calibri" w:cs="Calibri"/>
                <w:b/>
                <w:bCs/>
                <w:color w:val="000000"/>
                <w:sz w:val="22"/>
                <w:szCs w:val="22"/>
                <w:lang w:val="el-GR" w:eastAsia="el-GR"/>
              </w:rPr>
              <w:t xml:space="preserve"> έτος</w:t>
            </w:r>
          </w:p>
        </w:tc>
        <w:tc>
          <w:tcPr>
            <w:tcW w:w="2538" w:type="dxa"/>
            <w:tcBorders>
              <w:top w:val="single" w:sz="4" w:space="0" w:color="auto"/>
              <w:left w:val="nil"/>
              <w:bottom w:val="single" w:sz="4" w:space="0" w:color="auto"/>
              <w:right w:val="single" w:sz="4" w:space="0" w:color="auto"/>
            </w:tcBorders>
            <w:shd w:val="clear" w:color="auto" w:fill="auto"/>
            <w:noWrap/>
            <w:vAlign w:val="center"/>
            <w:hideMark/>
          </w:tcPr>
          <w:p w14:paraId="3B755F45" w14:textId="77777777" w:rsidR="00911A1C" w:rsidRPr="00911A1C" w:rsidRDefault="00911A1C" w:rsidP="00911A1C">
            <w:pPr>
              <w:jc w:val="center"/>
              <w:rPr>
                <w:rFonts w:ascii="Calibri" w:eastAsia="Times New Roman" w:hAnsi="Calibri" w:cs="Calibri"/>
                <w:b/>
                <w:bCs/>
                <w:color w:val="000000"/>
                <w:sz w:val="22"/>
                <w:szCs w:val="22"/>
                <w:lang w:val="el-GR" w:eastAsia="el-GR"/>
              </w:rPr>
            </w:pPr>
            <w:r w:rsidRPr="00911A1C">
              <w:rPr>
                <w:rFonts w:ascii="Calibri" w:eastAsia="Times New Roman" w:hAnsi="Calibri" w:cs="Calibri"/>
                <w:b/>
                <w:bCs/>
                <w:color w:val="000000"/>
                <w:sz w:val="22"/>
                <w:szCs w:val="22"/>
                <w:lang w:val="el-GR" w:eastAsia="el-GR"/>
              </w:rPr>
              <w:t>ΣΥΝΟΛΟ</w:t>
            </w:r>
          </w:p>
        </w:tc>
      </w:tr>
      <w:tr w:rsidR="00911A1C" w:rsidRPr="00911A1C" w14:paraId="7423719B" w14:textId="77777777" w:rsidTr="00911A1C">
        <w:trPr>
          <w:trHeight w:val="362"/>
        </w:trPr>
        <w:tc>
          <w:tcPr>
            <w:tcW w:w="1521" w:type="dxa"/>
            <w:tcBorders>
              <w:top w:val="nil"/>
              <w:left w:val="single" w:sz="4" w:space="0" w:color="auto"/>
              <w:bottom w:val="single" w:sz="4" w:space="0" w:color="auto"/>
              <w:right w:val="single" w:sz="4" w:space="0" w:color="auto"/>
            </w:tcBorders>
            <w:shd w:val="clear" w:color="auto" w:fill="auto"/>
            <w:noWrap/>
            <w:vAlign w:val="center"/>
            <w:hideMark/>
          </w:tcPr>
          <w:p w14:paraId="19D8CA89" w14:textId="77777777" w:rsidR="00911A1C" w:rsidRPr="00911A1C" w:rsidRDefault="00911A1C" w:rsidP="00911A1C">
            <w:pPr>
              <w:jc w:val="center"/>
              <w:rPr>
                <w:rFonts w:ascii="Calibri" w:eastAsia="Times New Roman" w:hAnsi="Calibri" w:cs="Calibri"/>
                <w:color w:val="000000"/>
                <w:sz w:val="22"/>
                <w:szCs w:val="22"/>
                <w:lang w:val="el-GR" w:eastAsia="el-GR"/>
              </w:rPr>
            </w:pPr>
            <w:r w:rsidRPr="00911A1C">
              <w:rPr>
                <w:rFonts w:ascii="Calibri" w:eastAsia="Times New Roman" w:hAnsi="Calibri" w:cs="Calibri"/>
                <w:color w:val="000000"/>
                <w:sz w:val="22"/>
                <w:szCs w:val="22"/>
                <w:lang w:val="el-GR" w:eastAsia="el-GR"/>
              </w:rPr>
              <w:t>ΗΒ</w:t>
            </w:r>
          </w:p>
        </w:tc>
        <w:tc>
          <w:tcPr>
            <w:tcW w:w="2538" w:type="dxa"/>
            <w:tcBorders>
              <w:top w:val="nil"/>
              <w:left w:val="nil"/>
              <w:bottom w:val="single" w:sz="4" w:space="0" w:color="auto"/>
              <w:right w:val="single" w:sz="4" w:space="0" w:color="auto"/>
            </w:tcBorders>
            <w:shd w:val="clear" w:color="auto" w:fill="auto"/>
            <w:noWrap/>
            <w:vAlign w:val="center"/>
            <w:hideMark/>
          </w:tcPr>
          <w:p w14:paraId="2CDEA783" w14:textId="77777777" w:rsidR="00911A1C" w:rsidRPr="00911A1C" w:rsidRDefault="00911A1C" w:rsidP="00911A1C">
            <w:pPr>
              <w:jc w:val="center"/>
              <w:rPr>
                <w:rFonts w:ascii="Calibri" w:eastAsia="Times New Roman" w:hAnsi="Calibri" w:cs="Calibri"/>
                <w:color w:val="000000"/>
                <w:sz w:val="22"/>
                <w:szCs w:val="22"/>
                <w:lang w:val="el-GR" w:eastAsia="el-GR"/>
              </w:rPr>
            </w:pPr>
            <w:r w:rsidRPr="00911A1C">
              <w:rPr>
                <w:rFonts w:ascii="Calibri" w:eastAsia="Times New Roman" w:hAnsi="Calibri" w:cs="Calibri"/>
                <w:color w:val="000000"/>
                <w:sz w:val="22"/>
                <w:szCs w:val="22"/>
                <w:lang w:val="el-GR" w:eastAsia="el-GR"/>
              </w:rPr>
              <w:t>737,70 €</w:t>
            </w:r>
          </w:p>
        </w:tc>
        <w:tc>
          <w:tcPr>
            <w:tcW w:w="2538" w:type="dxa"/>
            <w:tcBorders>
              <w:top w:val="nil"/>
              <w:left w:val="nil"/>
              <w:bottom w:val="single" w:sz="4" w:space="0" w:color="auto"/>
              <w:right w:val="single" w:sz="4" w:space="0" w:color="auto"/>
            </w:tcBorders>
            <w:shd w:val="clear" w:color="auto" w:fill="auto"/>
            <w:noWrap/>
            <w:vAlign w:val="center"/>
            <w:hideMark/>
          </w:tcPr>
          <w:p w14:paraId="74CD19D7" w14:textId="77777777" w:rsidR="00911A1C" w:rsidRPr="00911A1C" w:rsidRDefault="00911A1C" w:rsidP="00911A1C">
            <w:pPr>
              <w:jc w:val="center"/>
              <w:rPr>
                <w:rFonts w:ascii="Calibri" w:eastAsia="Times New Roman" w:hAnsi="Calibri" w:cs="Calibri"/>
                <w:color w:val="000000"/>
                <w:sz w:val="22"/>
                <w:szCs w:val="22"/>
                <w:lang w:val="el-GR" w:eastAsia="el-GR"/>
              </w:rPr>
            </w:pPr>
            <w:r w:rsidRPr="00911A1C">
              <w:rPr>
                <w:rFonts w:ascii="Calibri" w:eastAsia="Times New Roman" w:hAnsi="Calibri" w:cs="Calibri"/>
                <w:color w:val="000000"/>
                <w:sz w:val="22"/>
                <w:szCs w:val="22"/>
                <w:lang w:val="el-GR" w:eastAsia="el-GR"/>
              </w:rPr>
              <w:t>838,20 €</w:t>
            </w:r>
          </w:p>
        </w:tc>
        <w:tc>
          <w:tcPr>
            <w:tcW w:w="2538" w:type="dxa"/>
            <w:tcBorders>
              <w:top w:val="nil"/>
              <w:left w:val="nil"/>
              <w:bottom w:val="single" w:sz="4" w:space="0" w:color="auto"/>
              <w:right w:val="single" w:sz="4" w:space="0" w:color="auto"/>
            </w:tcBorders>
            <w:shd w:val="clear" w:color="auto" w:fill="auto"/>
            <w:noWrap/>
            <w:vAlign w:val="center"/>
            <w:hideMark/>
          </w:tcPr>
          <w:p w14:paraId="7B65315B" w14:textId="77777777" w:rsidR="00911A1C" w:rsidRPr="00911A1C" w:rsidRDefault="00911A1C" w:rsidP="00911A1C">
            <w:pPr>
              <w:jc w:val="center"/>
              <w:rPr>
                <w:rFonts w:ascii="Calibri" w:eastAsia="Times New Roman" w:hAnsi="Calibri" w:cs="Calibri"/>
                <w:b/>
                <w:bCs/>
                <w:color w:val="000000"/>
                <w:sz w:val="22"/>
                <w:szCs w:val="22"/>
                <w:lang w:val="el-GR" w:eastAsia="el-GR"/>
              </w:rPr>
            </w:pPr>
            <w:r w:rsidRPr="00911A1C">
              <w:rPr>
                <w:rFonts w:ascii="Calibri" w:eastAsia="Times New Roman" w:hAnsi="Calibri" w:cs="Calibri"/>
                <w:b/>
                <w:bCs/>
                <w:color w:val="000000"/>
                <w:sz w:val="22"/>
                <w:szCs w:val="22"/>
                <w:lang w:val="el-GR" w:eastAsia="el-GR"/>
              </w:rPr>
              <w:t>1.575,90 €</w:t>
            </w:r>
          </w:p>
        </w:tc>
      </w:tr>
      <w:tr w:rsidR="00911A1C" w:rsidRPr="00911A1C" w14:paraId="5A43FE6B" w14:textId="77777777" w:rsidTr="00911A1C">
        <w:trPr>
          <w:trHeight w:val="362"/>
        </w:trPr>
        <w:tc>
          <w:tcPr>
            <w:tcW w:w="1521" w:type="dxa"/>
            <w:tcBorders>
              <w:top w:val="nil"/>
              <w:left w:val="single" w:sz="4" w:space="0" w:color="auto"/>
              <w:bottom w:val="single" w:sz="4" w:space="0" w:color="auto"/>
              <w:right w:val="single" w:sz="4" w:space="0" w:color="auto"/>
            </w:tcBorders>
            <w:shd w:val="clear" w:color="auto" w:fill="auto"/>
            <w:noWrap/>
            <w:vAlign w:val="center"/>
            <w:hideMark/>
          </w:tcPr>
          <w:p w14:paraId="0ECA49C3" w14:textId="77777777" w:rsidR="00911A1C" w:rsidRPr="00911A1C" w:rsidRDefault="00911A1C" w:rsidP="00911A1C">
            <w:pPr>
              <w:jc w:val="center"/>
              <w:rPr>
                <w:rFonts w:ascii="Calibri" w:eastAsia="Times New Roman" w:hAnsi="Calibri" w:cs="Calibri"/>
                <w:color w:val="000000"/>
                <w:sz w:val="22"/>
                <w:szCs w:val="22"/>
                <w:lang w:val="el-GR" w:eastAsia="el-GR"/>
              </w:rPr>
            </w:pPr>
            <w:r w:rsidRPr="00911A1C">
              <w:rPr>
                <w:rFonts w:ascii="Calibri" w:eastAsia="Times New Roman" w:hAnsi="Calibri" w:cs="Calibri"/>
                <w:color w:val="000000"/>
                <w:sz w:val="22"/>
                <w:szCs w:val="22"/>
                <w:lang w:val="el-GR" w:eastAsia="el-GR"/>
              </w:rPr>
              <w:t>ΗΑΕ</w:t>
            </w:r>
          </w:p>
        </w:tc>
        <w:tc>
          <w:tcPr>
            <w:tcW w:w="2538" w:type="dxa"/>
            <w:tcBorders>
              <w:top w:val="nil"/>
              <w:left w:val="nil"/>
              <w:bottom w:val="single" w:sz="4" w:space="0" w:color="auto"/>
              <w:right w:val="single" w:sz="4" w:space="0" w:color="auto"/>
            </w:tcBorders>
            <w:shd w:val="clear" w:color="auto" w:fill="auto"/>
            <w:noWrap/>
            <w:vAlign w:val="center"/>
            <w:hideMark/>
          </w:tcPr>
          <w:p w14:paraId="017C7A76" w14:textId="77777777" w:rsidR="00911A1C" w:rsidRPr="00911A1C" w:rsidRDefault="00911A1C" w:rsidP="00911A1C">
            <w:pPr>
              <w:jc w:val="center"/>
              <w:rPr>
                <w:rFonts w:ascii="Calibri" w:eastAsia="Times New Roman" w:hAnsi="Calibri" w:cs="Calibri"/>
                <w:color w:val="000000"/>
                <w:sz w:val="22"/>
                <w:szCs w:val="22"/>
                <w:lang w:val="el-GR" w:eastAsia="el-GR"/>
              </w:rPr>
            </w:pPr>
            <w:r w:rsidRPr="00911A1C">
              <w:rPr>
                <w:rFonts w:ascii="Calibri" w:eastAsia="Times New Roman" w:hAnsi="Calibri" w:cs="Calibri"/>
                <w:color w:val="000000"/>
                <w:sz w:val="22"/>
                <w:szCs w:val="22"/>
                <w:lang w:val="el-GR" w:eastAsia="el-GR"/>
              </w:rPr>
              <w:t>467,70 €</w:t>
            </w:r>
          </w:p>
        </w:tc>
        <w:tc>
          <w:tcPr>
            <w:tcW w:w="2538" w:type="dxa"/>
            <w:tcBorders>
              <w:top w:val="nil"/>
              <w:left w:val="nil"/>
              <w:bottom w:val="single" w:sz="4" w:space="0" w:color="auto"/>
              <w:right w:val="single" w:sz="4" w:space="0" w:color="auto"/>
            </w:tcBorders>
            <w:shd w:val="clear" w:color="auto" w:fill="auto"/>
            <w:noWrap/>
            <w:vAlign w:val="center"/>
            <w:hideMark/>
          </w:tcPr>
          <w:p w14:paraId="1F72B252" w14:textId="77777777" w:rsidR="00911A1C" w:rsidRPr="00911A1C" w:rsidRDefault="00911A1C" w:rsidP="00911A1C">
            <w:pPr>
              <w:jc w:val="center"/>
              <w:rPr>
                <w:rFonts w:ascii="Calibri" w:eastAsia="Times New Roman" w:hAnsi="Calibri" w:cs="Calibri"/>
                <w:color w:val="000000"/>
                <w:sz w:val="22"/>
                <w:szCs w:val="22"/>
                <w:lang w:val="el-GR" w:eastAsia="el-GR"/>
              </w:rPr>
            </w:pPr>
            <w:r w:rsidRPr="00911A1C">
              <w:rPr>
                <w:rFonts w:ascii="Calibri" w:eastAsia="Times New Roman" w:hAnsi="Calibri" w:cs="Calibri"/>
                <w:color w:val="000000"/>
                <w:sz w:val="22"/>
                <w:szCs w:val="22"/>
                <w:lang w:val="el-GR" w:eastAsia="el-GR"/>
              </w:rPr>
              <w:t>388,20 €</w:t>
            </w:r>
          </w:p>
        </w:tc>
        <w:tc>
          <w:tcPr>
            <w:tcW w:w="2538" w:type="dxa"/>
            <w:tcBorders>
              <w:top w:val="nil"/>
              <w:left w:val="nil"/>
              <w:bottom w:val="single" w:sz="4" w:space="0" w:color="auto"/>
              <w:right w:val="single" w:sz="4" w:space="0" w:color="auto"/>
            </w:tcBorders>
            <w:shd w:val="clear" w:color="auto" w:fill="auto"/>
            <w:noWrap/>
            <w:vAlign w:val="center"/>
            <w:hideMark/>
          </w:tcPr>
          <w:p w14:paraId="0E2FC923" w14:textId="77777777" w:rsidR="00911A1C" w:rsidRPr="00911A1C" w:rsidRDefault="00911A1C" w:rsidP="00911A1C">
            <w:pPr>
              <w:jc w:val="center"/>
              <w:rPr>
                <w:rFonts w:ascii="Calibri" w:eastAsia="Times New Roman" w:hAnsi="Calibri" w:cs="Calibri"/>
                <w:b/>
                <w:bCs/>
                <w:color w:val="000000"/>
                <w:sz w:val="22"/>
                <w:szCs w:val="22"/>
                <w:lang w:val="el-GR" w:eastAsia="el-GR"/>
              </w:rPr>
            </w:pPr>
            <w:r w:rsidRPr="00911A1C">
              <w:rPr>
                <w:rFonts w:ascii="Calibri" w:eastAsia="Times New Roman" w:hAnsi="Calibri" w:cs="Calibri"/>
                <w:b/>
                <w:bCs/>
                <w:color w:val="000000"/>
                <w:sz w:val="22"/>
                <w:szCs w:val="22"/>
                <w:lang w:val="el-GR" w:eastAsia="el-GR"/>
              </w:rPr>
              <w:t>855,90 €</w:t>
            </w:r>
          </w:p>
        </w:tc>
      </w:tr>
      <w:tr w:rsidR="00911A1C" w:rsidRPr="00911A1C" w14:paraId="585029F1" w14:textId="77777777" w:rsidTr="00911A1C">
        <w:trPr>
          <w:trHeight w:val="362"/>
        </w:trPr>
        <w:tc>
          <w:tcPr>
            <w:tcW w:w="1521" w:type="dxa"/>
            <w:tcBorders>
              <w:top w:val="nil"/>
              <w:left w:val="single" w:sz="4" w:space="0" w:color="auto"/>
              <w:bottom w:val="single" w:sz="4" w:space="0" w:color="auto"/>
              <w:right w:val="single" w:sz="4" w:space="0" w:color="auto"/>
            </w:tcBorders>
            <w:shd w:val="clear" w:color="auto" w:fill="auto"/>
            <w:noWrap/>
            <w:vAlign w:val="center"/>
            <w:hideMark/>
          </w:tcPr>
          <w:p w14:paraId="7D8447FD" w14:textId="77777777" w:rsidR="00911A1C" w:rsidRPr="00911A1C" w:rsidRDefault="00911A1C" w:rsidP="00911A1C">
            <w:pPr>
              <w:jc w:val="center"/>
              <w:rPr>
                <w:rFonts w:ascii="Calibri" w:eastAsia="Times New Roman" w:hAnsi="Calibri" w:cs="Calibri"/>
                <w:b/>
                <w:bCs/>
                <w:color w:val="000000"/>
                <w:sz w:val="22"/>
                <w:szCs w:val="22"/>
                <w:lang w:val="el-GR" w:eastAsia="el-GR"/>
              </w:rPr>
            </w:pPr>
            <w:r w:rsidRPr="00911A1C">
              <w:rPr>
                <w:rFonts w:ascii="Calibri" w:eastAsia="Times New Roman" w:hAnsi="Calibri" w:cs="Calibri"/>
                <w:b/>
                <w:bCs/>
                <w:color w:val="000000"/>
                <w:sz w:val="22"/>
                <w:szCs w:val="22"/>
                <w:lang w:val="el-GR" w:eastAsia="el-GR"/>
              </w:rPr>
              <w:t>ΣΥΝΟΛΟ</w:t>
            </w:r>
          </w:p>
        </w:tc>
        <w:tc>
          <w:tcPr>
            <w:tcW w:w="2538" w:type="dxa"/>
            <w:tcBorders>
              <w:top w:val="nil"/>
              <w:left w:val="nil"/>
              <w:bottom w:val="single" w:sz="4" w:space="0" w:color="auto"/>
              <w:right w:val="single" w:sz="4" w:space="0" w:color="auto"/>
            </w:tcBorders>
            <w:shd w:val="clear" w:color="auto" w:fill="auto"/>
            <w:noWrap/>
            <w:vAlign w:val="center"/>
            <w:hideMark/>
          </w:tcPr>
          <w:p w14:paraId="56CAB9D5" w14:textId="77777777" w:rsidR="00911A1C" w:rsidRPr="00911A1C" w:rsidRDefault="00911A1C" w:rsidP="00911A1C">
            <w:pPr>
              <w:jc w:val="center"/>
              <w:rPr>
                <w:rFonts w:ascii="Calibri" w:eastAsia="Times New Roman" w:hAnsi="Calibri" w:cs="Calibri"/>
                <w:b/>
                <w:bCs/>
                <w:color w:val="000000"/>
                <w:sz w:val="22"/>
                <w:szCs w:val="22"/>
                <w:lang w:val="el-GR" w:eastAsia="el-GR"/>
              </w:rPr>
            </w:pPr>
            <w:r w:rsidRPr="00911A1C">
              <w:rPr>
                <w:rFonts w:ascii="Calibri" w:eastAsia="Times New Roman" w:hAnsi="Calibri" w:cs="Calibri"/>
                <w:b/>
                <w:bCs/>
                <w:color w:val="000000"/>
                <w:sz w:val="22"/>
                <w:szCs w:val="22"/>
                <w:lang w:val="el-GR" w:eastAsia="el-GR"/>
              </w:rPr>
              <w:t>1.205,40 €</w:t>
            </w:r>
          </w:p>
        </w:tc>
        <w:tc>
          <w:tcPr>
            <w:tcW w:w="2538" w:type="dxa"/>
            <w:tcBorders>
              <w:top w:val="nil"/>
              <w:left w:val="nil"/>
              <w:bottom w:val="single" w:sz="4" w:space="0" w:color="auto"/>
              <w:right w:val="single" w:sz="4" w:space="0" w:color="auto"/>
            </w:tcBorders>
            <w:shd w:val="clear" w:color="auto" w:fill="auto"/>
            <w:noWrap/>
            <w:vAlign w:val="center"/>
            <w:hideMark/>
          </w:tcPr>
          <w:p w14:paraId="3A48030F" w14:textId="77777777" w:rsidR="00911A1C" w:rsidRPr="00911A1C" w:rsidRDefault="00911A1C" w:rsidP="00911A1C">
            <w:pPr>
              <w:jc w:val="center"/>
              <w:rPr>
                <w:rFonts w:ascii="Calibri" w:eastAsia="Times New Roman" w:hAnsi="Calibri" w:cs="Calibri"/>
                <w:b/>
                <w:bCs/>
                <w:color w:val="000000"/>
                <w:sz w:val="22"/>
                <w:szCs w:val="22"/>
                <w:lang w:val="el-GR" w:eastAsia="el-GR"/>
              </w:rPr>
            </w:pPr>
            <w:r w:rsidRPr="00911A1C">
              <w:rPr>
                <w:rFonts w:ascii="Calibri" w:eastAsia="Times New Roman" w:hAnsi="Calibri" w:cs="Calibri"/>
                <w:b/>
                <w:bCs/>
                <w:color w:val="000000"/>
                <w:sz w:val="22"/>
                <w:szCs w:val="22"/>
                <w:lang w:val="el-GR" w:eastAsia="el-GR"/>
              </w:rPr>
              <w:t>1.226,40 €</w:t>
            </w:r>
          </w:p>
        </w:tc>
        <w:tc>
          <w:tcPr>
            <w:tcW w:w="2538" w:type="dxa"/>
            <w:tcBorders>
              <w:top w:val="nil"/>
              <w:left w:val="nil"/>
              <w:bottom w:val="single" w:sz="4" w:space="0" w:color="auto"/>
              <w:right w:val="single" w:sz="4" w:space="0" w:color="auto"/>
            </w:tcBorders>
            <w:shd w:val="clear" w:color="auto" w:fill="auto"/>
            <w:noWrap/>
            <w:vAlign w:val="center"/>
            <w:hideMark/>
          </w:tcPr>
          <w:p w14:paraId="77AA38C1" w14:textId="77777777" w:rsidR="00911A1C" w:rsidRPr="00911A1C" w:rsidRDefault="00911A1C" w:rsidP="00911A1C">
            <w:pPr>
              <w:jc w:val="center"/>
              <w:rPr>
                <w:rFonts w:ascii="Calibri" w:eastAsia="Times New Roman" w:hAnsi="Calibri" w:cs="Calibri"/>
                <w:b/>
                <w:bCs/>
                <w:color w:val="000000"/>
                <w:sz w:val="22"/>
                <w:szCs w:val="22"/>
                <w:lang w:val="el-GR" w:eastAsia="el-GR"/>
              </w:rPr>
            </w:pPr>
            <w:r w:rsidRPr="00911A1C">
              <w:rPr>
                <w:rFonts w:ascii="Calibri" w:eastAsia="Times New Roman" w:hAnsi="Calibri" w:cs="Calibri"/>
                <w:b/>
                <w:bCs/>
                <w:color w:val="000000"/>
                <w:sz w:val="22"/>
                <w:szCs w:val="22"/>
                <w:lang w:val="el-GR" w:eastAsia="el-GR"/>
              </w:rPr>
              <w:t>2.431,80 €</w:t>
            </w:r>
          </w:p>
        </w:tc>
      </w:tr>
    </w:tbl>
    <w:p w14:paraId="7E92B214" w14:textId="77777777" w:rsidR="008211C4" w:rsidRPr="00E941BC" w:rsidRDefault="008211C4" w:rsidP="008211C4">
      <w:pPr>
        <w:spacing w:line="276" w:lineRule="auto"/>
        <w:jc w:val="both"/>
        <w:rPr>
          <w:rFonts w:asciiTheme="minorHAnsi" w:eastAsia="Arial Unicode MS" w:hAnsiTheme="minorHAnsi" w:cstheme="minorHAnsi"/>
          <w:b/>
          <w:sz w:val="22"/>
          <w:szCs w:val="22"/>
        </w:rPr>
      </w:pPr>
    </w:p>
    <w:p w14:paraId="5CC6A592" w14:textId="77777777" w:rsidR="008211C4" w:rsidRPr="00E941BC" w:rsidRDefault="008211C4" w:rsidP="008F1F11">
      <w:pPr>
        <w:pStyle w:val="10"/>
        <w:numPr>
          <w:ilvl w:val="0"/>
          <w:numId w:val="0"/>
        </w:numPr>
        <w:ind w:left="426" w:hanging="426"/>
        <w:jc w:val="both"/>
        <w:rPr>
          <w:rFonts w:asciiTheme="minorHAnsi" w:eastAsia="Arial Unicode MS" w:hAnsiTheme="minorHAnsi" w:cstheme="minorHAnsi"/>
        </w:rPr>
      </w:pPr>
      <w:bookmarkStart w:id="94" w:name="_Toc53389967"/>
      <w:bookmarkStart w:id="95" w:name="_Toc79847175"/>
      <w:bookmarkStart w:id="96" w:name="_Toc79847393"/>
      <w:r w:rsidRPr="00E941BC">
        <w:rPr>
          <w:rFonts w:asciiTheme="minorHAnsi" w:eastAsia="Arial Unicode MS" w:hAnsiTheme="minorHAnsi" w:cstheme="minorHAnsi"/>
        </w:rPr>
        <w:t>3. ΑΝΑΜΕΝΟΜΕΝΟΣ ΑΝΤΙΚΤΥΠΟΣ</w:t>
      </w:r>
      <w:bookmarkEnd w:id="94"/>
      <w:bookmarkEnd w:id="95"/>
      <w:bookmarkEnd w:id="96"/>
      <w:r w:rsidRPr="00E941BC">
        <w:rPr>
          <w:rFonts w:asciiTheme="minorHAnsi" w:eastAsia="Arial Unicode MS" w:hAnsiTheme="minorHAnsi" w:cstheme="minorHAnsi"/>
        </w:rPr>
        <w:t xml:space="preserve"> </w:t>
      </w:r>
    </w:p>
    <w:p w14:paraId="3B2A91A6" w14:textId="77777777" w:rsidR="008211C4" w:rsidRPr="00E941BC" w:rsidRDefault="008211C4" w:rsidP="008211C4">
      <w:pPr>
        <w:spacing w:line="276" w:lineRule="auto"/>
        <w:jc w:val="both"/>
        <w:rPr>
          <w:rFonts w:asciiTheme="minorHAnsi" w:eastAsia="Arial Unicode MS" w:hAnsiTheme="minorHAnsi" w:cstheme="minorHAnsi"/>
          <w:sz w:val="22"/>
          <w:szCs w:val="22"/>
          <w:lang w:val="el-GR"/>
        </w:rPr>
      </w:pPr>
      <w:r w:rsidRPr="00E941BC">
        <w:rPr>
          <w:rFonts w:asciiTheme="minorHAnsi" w:eastAsia="Arial Unicode MS" w:hAnsiTheme="minorHAnsi" w:cstheme="minorHAnsi"/>
          <w:sz w:val="22"/>
          <w:szCs w:val="22"/>
          <w:lang w:val="el-GR"/>
        </w:rPr>
        <w:t>Ο αναμενόμενος αντίκτυπος από την υλοποίηση του προγράμματος είναι η εξοικείωση των καταναλωτών στις αγορές-στόχους με το καθεστώς οίνων ΠΓΕ, η αύξηση ενημέρωσής τους σχετικά με τους οίνους ΠΟΠ/ΠΓΕ εν γένει και ειδικότερα η γνωριμία τους με τα κρασιά ΠΓΕ Αγορά, ΠΓΕ Παγγαίο, ΠΓΕ Μακεδονία, ΠΓΕ Δράμα.</w:t>
      </w:r>
    </w:p>
    <w:p w14:paraId="6B226A4A" w14:textId="77777777" w:rsidR="008211C4" w:rsidRPr="00E941BC" w:rsidRDefault="008211C4" w:rsidP="008211C4">
      <w:pPr>
        <w:spacing w:line="276" w:lineRule="auto"/>
        <w:jc w:val="both"/>
        <w:rPr>
          <w:rFonts w:asciiTheme="minorHAnsi" w:eastAsia="Arial Unicode MS" w:hAnsiTheme="minorHAnsi" w:cstheme="minorHAnsi"/>
          <w:sz w:val="22"/>
          <w:szCs w:val="22"/>
          <w:lang w:val="el-GR"/>
        </w:rPr>
      </w:pPr>
    </w:p>
    <w:p w14:paraId="225482AF" w14:textId="77777777" w:rsidR="008211C4" w:rsidRPr="00E941BC" w:rsidRDefault="008211C4" w:rsidP="008211C4">
      <w:pPr>
        <w:spacing w:line="276" w:lineRule="auto"/>
        <w:jc w:val="both"/>
        <w:rPr>
          <w:rFonts w:asciiTheme="minorHAnsi" w:eastAsia="Arial Unicode MS" w:hAnsiTheme="minorHAnsi" w:cstheme="minorHAnsi"/>
          <w:sz w:val="22"/>
          <w:szCs w:val="22"/>
          <w:lang w:val="el-GR"/>
        </w:rPr>
      </w:pPr>
      <w:r w:rsidRPr="00E941BC">
        <w:rPr>
          <w:rFonts w:asciiTheme="minorHAnsi" w:eastAsia="Arial Unicode MS" w:hAnsiTheme="minorHAnsi" w:cstheme="minorHAnsi"/>
          <w:sz w:val="22"/>
          <w:szCs w:val="22"/>
          <w:lang w:val="el-GR"/>
        </w:rPr>
        <w:t>Ο ακριβής αντίκτυπος μετράται μέσα από την ποσοτικοποίηση των στόχων με συγκεκριμένους δείκτες αποτελέσματος, οι οποίοι έχουν ως εξής:</w:t>
      </w:r>
    </w:p>
    <w:p w14:paraId="1F263956" w14:textId="77777777" w:rsidR="008211C4" w:rsidRPr="00E941BC" w:rsidRDefault="008211C4" w:rsidP="008211C4">
      <w:pPr>
        <w:widowControl w:val="0"/>
        <w:spacing w:line="276" w:lineRule="auto"/>
        <w:ind w:right="-40"/>
        <w:jc w:val="both"/>
        <w:rPr>
          <w:rFonts w:asciiTheme="minorHAnsi" w:eastAsia="Arial Unicode MS" w:hAnsiTheme="minorHAnsi" w:cstheme="minorHAnsi"/>
          <w:sz w:val="22"/>
          <w:szCs w:val="22"/>
          <w:lang w:val="el-GR"/>
        </w:rPr>
      </w:pPr>
    </w:p>
    <w:p w14:paraId="18724FD7" w14:textId="77777777" w:rsidR="008211C4" w:rsidRPr="00E941BC" w:rsidRDefault="008211C4" w:rsidP="008211C4">
      <w:pPr>
        <w:widowControl w:val="0"/>
        <w:spacing w:line="276" w:lineRule="auto"/>
        <w:ind w:right="-40"/>
        <w:jc w:val="both"/>
        <w:rPr>
          <w:rFonts w:asciiTheme="minorHAnsi" w:eastAsia="Arial Unicode MS" w:hAnsiTheme="minorHAnsi" w:cstheme="minorHAnsi"/>
          <w:b/>
          <w:sz w:val="22"/>
          <w:szCs w:val="22"/>
          <w:lang w:val="el-GR"/>
        </w:rPr>
      </w:pPr>
      <w:r w:rsidRPr="00E941BC">
        <w:rPr>
          <w:rFonts w:asciiTheme="minorHAnsi" w:eastAsia="Arial Unicode MS" w:hAnsiTheme="minorHAnsi" w:cstheme="minorHAnsi"/>
          <w:b/>
          <w:sz w:val="22"/>
          <w:szCs w:val="22"/>
          <w:lang w:val="el-GR"/>
        </w:rPr>
        <w:t>Δείκτες εκροών</w:t>
      </w:r>
    </w:p>
    <w:p w14:paraId="746DBC66" w14:textId="77777777" w:rsidR="008211C4" w:rsidRPr="00E941BC" w:rsidRDefault="008211C4" w:rsidP="008211C4">
      <w:pPr>
        <w:widowControl w:val="0"/>
        <w:spacing w:line="276" w:lineRule="auto"/>
        <w:ind w:right="-40"/>
        <w:jc w:val="both"/>
        <w:rPr>
          <w:rFonts w:asciiTheme="minorHAnsi" w:eastAsia="Arial Unicode MS" w:hAnsiTheme="minorHAnsi" w:cstheme="minorHAnsi"/>
          <w:b/>
          <w:sz w:val="22"/>
          <w:szCs w:val="22"/>
          <w:lang w:val="el-GR"/>
        </w:rPr>
      </w:pPr>
    </w:p>
    <w:p w14:paraId="30E19855" w14:textId="77777777" w:rsidR="008211C4" w:rsidRPr="00E941BC" w:rsidRDefault="008211C4" w:rsidP="008211C4">
      <w:pPr>
        <w:widowControl w:val="0"/>
        <w:spacing w:line="276" w:lineRule="auto"/>
        <w:ind w:right="-40"/>
        <w:jc w:val="both"/>
        <w:rPr>
          <w:rFonts w:asciiTheme="minorHAnsi" w:eastAsia="Arial Unicode MS" w:hAnsiTheme="minorHAnsi" w:cstheme="minorHAnsi"/>
          <w:sz w:val="22"/>
          <w:szCs w:val="22"/>
          <w:lang w:val="el-GR"/>
        </w:rPr>
      </w:pPr>
      <w:r w:rsidRPr="00E941BC">
        <w:rPr>
          <w:rFonts w:asciiTheme="minorHAnsi" w:eastAsia="Arial Unicode MS" w:hAnsiTheme="minorHAnsi" w:cstheme="minorHAnsi"/>
          <w:sz w:val="22"/>
          <w:szCs w:val="22"/>
          <w:lang w:val="el-GR"/>
        </w:rPr>
        <w:t xml:space="preserve">Για τη μέτρηση της αποτελεσματικότητας του προγράμματος αλλά και της επιτυχίας κάθε μίας από τις υλοποιούμενες ενέργειες ενημέρωσης, περιγράφονται οι ακόλουθοι δείκτες </w:t>
      </w:r>
      <w:r w:rsidRPr="00E941BC">
        <w:rPr>
          <w:rFonts w:asciiTheme="minorHAnsi" w:eastAsia="Arial Unicode MS" w:hAnsiTheme="minorHAnsi" w:cstheme="minorHAnsi"/>
          <w:b/>
          <w:sz w:val="22"/>
          <w:szCs w:val="22"/>
        </w:rPr>
        <w:t>KPIs</w:t>
      </w:r>
      <w:r w:rsidRPr="00E941BC">
        <w:rPr>
          <w:rFonts w:asciiTheme="minorHAnsi" w:eastAsia="Arial Unicode MS" w:hAnsiTheme="minorHAnsi" w:cstheme="minorHAnsi"/>
          <w:sz w:val="22"/>
          <w:szCs w:val="22"/>
          <w:lang w:val="el-GR"/>
        </w:rPr>
        <w:t xml:space="preserve"> [</w:t>
      </w:r>
      <w:r w:rsidRPr="00E941BC">
        <w:rPr>
          <w:rFonts w:asciiTheme="minorHAnsi" w:eastAsia="Arial Unicode MS" w:hAnsiTheme="minorHAnsi" w:cstheme="minorHAnsi"/>
          <w:sz w:val="22"/>
          <w:szCs w:val="22"/>
        </w:rPr>
        <w:t>Key</w:t>
      </w:r>
      <w:r w:rsidRPr="00E941BC">
        <w:rPr>
          <w:rFonts w:asciiTheme="minorHAnsi" w:eastAsia="Arial Unicode MS" w:hAnsiTheme="minorHAnsi" w:cstheme="minorHAnsi"/>
          <w:sz w:val="22"/>
          <w:szCs w:val="22"/>
          <w:lang w:val="el-GR"/>
        </w:rPr>
        <w:t xml:space="preserve"> </w:t>
      </w:r>
      <w:r w:rsidRPr="00E941BC">
        <w:rPr>
          <w:rFonts w:asciiTheme="minorHAnsi" w:eastAsia="Arial Unicode MS" w:hAnsiTheme="minorHAnsi" w:cstheme="minorHAnsi"/>
          <w:sz w:val="22"/>
          <w:szCs w:val="22"/>
        </w:rPr>
        <w:t>Performance</w:t>
      </w:r>
      <w:r w:rsidRPr="00E941BC">
        <w:rPr>
          <w:rFonts w:asciiTheme="minorHAnsi" w:eastAsia="Arial Unicode MS" w:hAnsiTheme="minorHAnsi" w:cstheme="minorHAnsi"/>
          <w:sz w:val="22"/>
          <w:szCs w:val="22"/>
          <w:lang w:val="el-GR"/>
        </w:rPr>
        <w:t xml:space="preserve"> </w:t>
      </w:r>
      <w:r w:rsidRPr="00E941BC">
        <w:rPr>
          <w:rFonts w:asciiTheme="minorHAnsi" w:eastAsia="Arial Unicode MS" w:hAnsiTheme="minorHAnsi" w:cstheme="minorHAnsi"/>
          <w:sz w:val="22"/>
          <w:szCs w:val="22"/>
        </w:rPr>
        <w:t>Indicators</w:t>
      </w:r>
      <w:r w:rsidRPr="00E941BC">
        <w:rPr>
          <w:rFonts w:asciiTheme="minorHAnsi" w:eastAsia="Arial Unicode MS" w:hAnsiTheme="minorHAnsi" w:cstheme="minorHAnsi"/>
          <w:sz w:val="22"/>
          <w:szCs w:val="22"/>
          <w:lang w:val="el-GR"/>
        </w:rPr>
        <w:t>]:</w:t>
      </w:r>
    </w:p>
    <w:p w14:paraId="599DB158" w14:textId="77777777" w:rsidR="008211C4" w:rsidRPr="00E941BC" w:rsidRDefault="008211C4" w:rsidP="008211C4">
      <w:pPr>
        <w:widowControl w:val="0"/>
        <w:spacing w:line="276" w:lineRule="auto"/>
        <w:ind w:right="-40"/>
        <w:jc w:val="both"/>
        <w:rPr>
          <w:rFonts w:asciiTheme="minorHAnsi" w:eastAsia="Arial Unicode MS" w:hAnsiTheme="minorHAnsi" w:cstheme="minorHAnsi"/>
          <w:b/>
          <w:sz w:val="22"/>
          <w:szCs w:val="22"/>
          <w:lang w:val="el-GR"/>
        </w:rPr>
      </w:pPr>
    </w:p>
    <w:tbl>
      <w:tblPr>
        <w:tblpPr w:leftFromText="180" w:rightFromText="180" w:vertAnchor="text" w:tblpY="1"/>
        <w:tblOverlap w:val="neve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98"/>
        <w:gridCol w:w="1196"/>
        <w:gridCol w:w="2718"/>
        <w:gridCol w:w="3035"/>
      </w:tblGrid>
      <w:tr w:rsidR="008211C4" w:rsidRPr="00E941BC" w14:paraId="14BD0207" w14:textId="77777777" w:rsidTr="008211C4">
        <w:trPr>
          <w:trHeight w:val="595"/>
        </w:trPr>
        <w:tc>
          <w:tcPr>
            <w:tcW w:w="1201" w:type="pct"/>
            <w:shd w:val="clear" w:color="auto" w:fill="auto"/>
            <w:noWrap/>
            <w:vAlign w:val="center"/>
            <w:hideMark/>
          </w:tcPr>
          <w:p w14:paraId="11A96D37" w14:textId="77777777" w:rsidR="008211C4" w:rsidRPr="00E941BC" w:rsidRDefault="008211C4" w:rsidP="008211C4">
            <w:pPr>
              <w:widowControl w:val="0"/>
              <w:spacing w:line="276" w:lineRule="auto"/>
              <w:ind w:left="22" w:right="-40" w:firstLine="91"/>
              <w:jc w:val="center"/>
              <w:rPr>
                <w:rFonts w:asciiTheme="minorHAnsi" w:eastAsia="Arial Unicode MS" w:hAnsiTheme="minorHAnsi" w:cstheme="minorHAnsi"/>
                <w:b/>
                <w:sz w:val="22"/>
                <w:szCs w:val="22"/>
              </w:rPr>
            </w:pPr>
            <w:r w:rsidRPr="00E941BC">
              <w:rPr>
                <w:rFonts w:asciiTheme="minorHAnsi" w:eastAsia="Arial Unicode MS" w:hAnsiTheme="minorHAnsi" w:cstheme="minorHAnsi"/>
                <w:b/>
                <w:sz w:val="22"/>
                <w:szCs w:val="22"/>
              </w:rPr>
              <w:t>KPIs</w:t>
            </w:r>
          </w:p>
        </w:tc>
        <w:tc>
          <w:tcPr>
            <w:tcW w:w="654" w:type="pct"/>
            <w:shd w:val="clear" w:color="auto" w:fill="auto"/>
            <w:noWrap/>
            <w:vAlign w:val="center"/>
            <w:hideMark/>
          </w:tcPr>
          <w:p w14:paraId="2BCF8E34" w14:textId="77777777" w:rsidR="008211C4" w:rsidRPr="00E941BC" w:rsidRDefault="008211C4" w:rsidP="008211C4">
            <w:pPr>
              <w:widowControl w:val="0"/>
              <w:spacing w:line="276" w:lineRule="auto"/>
              <w:ind w:left="22" w:right="-40" w:firstLine="91"/>
              <w:jc w:val="center"/>
              <w:rPr>
                <w:rFonts w:asciiTheme="minorHAnsi" w:eastAsia="Arial Unicode MS" w:hAnsiTheme="minorHAnsi" w:cstheme="minorHAnsi"/>
                <w:b/>
                <w:bCs/>
                <w:sz w:val="22"/>
                <w:szCs w:val="22"/>
              </w:rPr>
            </w:pPr>
            <w:r w:rsidRPr="00E941BC">
              <w:rPr>
                <w:rFonts w:asciiTheme="minorHAnsi" w:eastAsia="Arial Unicode MS" w:hAnsiTheme="minorHAnsi" w:cstheme="minorHAnsi"/>
                <w:b/>
                <w:sz w:val="22"/>
                <w:szCs w:val="22"/>
              </w:rPr>
              <w:t>ΔΡΑΣΗ</w:t>
            </w:r>
          </w:p>
        </w:tc>
        <w:tc>
          <w:tcPr>
            <w:tcW w:w="1486" w:type="pct"/>
            <w:shd w:val="clear" w:color="auto" w:fill="auto"/>
            <w:noWrap/>
            <w:vAlign w:val="center"/>
            <w:hideMark/>
          </w:tcPr>
          <w:p w14:paraId="548F35B5" w14:textId="77777777" w:rsidR="008211C4" w:rsidRPr="00E941BC" w:rsidRDefault="008211C4" w:rsidP="008211C4">
            <w:pPr>
              <w:widowControl w:val="0"/>
              <w:spacing w:line="276" w:lineRule="auto"/>
              <w:ind w:left="22" w:right="-40" w:firstLine="91"/>
              <w:jc w:val="center"/>
              <w:rPr>
                <w:rFonts w:asciiTheme="minorHAnsi" w:eastAsia="Arial Unicode MS" w:hAnsiTheme="minorHAnsi" w:cstheme="minorHAnsi"/>
                <w:b/>
                <w:bCs/>
                <w:sz w:val="22"/>
                <w:szCs w:val="22"/>
              </w:rPr>
            </w:pPr>
            <w:r w:rsidRPr="00E941BC">
              <w:rPr>
                <w:rFonts w:asciiTheme="minorHAnsi" w:eastAsia="Arial Unicode MS" w:hAnsiTheme="minorHAnsi" w:cstheme="minorHAnsi"/>
                <w:b/>
                <w:sz w:val="22"/>
                <w:szCs w:val="22"/>
              </w:rPr>
              <w:t>ΠΕΡΙΓΡΑΦΗ</w:t>
            </w:r>
          </w:p>
        </w:tc>
        <w:tc>
          <w:tcPr>
            <w:tcW w:w="1660" w:type="pct"/>
            <w:shd w:val="clear" w:color="auto" w:fill="auto"/>
            <w:noWrap/>
            <w:vAlign w:val="center"/>
            <w:hideMark/>
          </w:tcPr>
          <w:p w14:paraId="150C5246" w14:textId="77777777" w:rsidR="008211C4" w:rsidRPr="00E941BC" w:rsidRDefault="008211C4" w:rsidP="008211C4">
            <w:pPr>
              <w:widowControl w:val="0"/>
              <w:spacing w:line="276" w:lineRule="auto"/>
              <w:ind w:left="22" w:right="-40" w:firstLine="91"/>
              <w:jc w:val="center"/>
              <w:rPr>
                <w:rFonts w:asciiTheme="minorHAnsi" w:eastAsia="Arial Unicode MS" w:hAnsiTheme="minorHAnsi" w:cstheme="minorHAnsi"/>
                <w:b/>
                <w:bCs/>
                <w:sz w:val="22"/>
                <w:szCs w:val="22"/>
              </w:rPr>
            </w:pPr>
            <w:r w:rsidRPr="00E941BC">
              <w:rPr>
                <w:rFonts w:asciiTheme="minorHAnsi" w:eastAsia="Arial Unicode MS" w:hAnsiTheme="minorHAnsi" w:cstheme="minorHAnsi"/>
                <w:b/>
                <w:bCs/>
                <w:sz w:val="22"/>
                <w:szCs w:val="22"/>
              </w:rPr>
              <w:t>ΠΡΟΒΛΕΠΟΜΕΝΑ ΑΠΟΤΕΛΕΣΜΑΤΑ</w:t>
            </w:r>
          </w:p>
        </w:tc>
      </w:tr>
      <w:tr w:rsidR="008211C4" w:rsidRPr="00E941BC" w14:paraId="283571E6" w14:textId="77777777" w:rsidTr="008211C4">
        <w:trPr>
          <w:trHeight w:val="595"/>
        </w:trPr>
        <w:tc>
          <w:tcPr>
            <w:tcW w:w="1201" w:type="pct"/>
            <w:shd w:val="clear" w:color="auto" w:fill="auto"/>
            <w:noWrap/>
            <w:vAlign w:val="center"/>
          </w:tcPr>
          <w:p w14:paraId="32037BAB" w14:textId="77777777" w:rsidR="008211C4" w:rsidRPr="00E941BC" w:rsidRDefault="008211C4" w:rsidP="008211C4">
            <w:pPr>
              <w:widowControl w:val="0"/>
              <w:spacing w:line="276" w:lineRule="auto"/>
              <w:ind w:right="-40"/>
              <w:jc w:val="center"/>
              <w:rPr>
                <w:rFonts w:asciiTheme="minorHAnsi" w:eastAsia="Arial Unicode MS" w:hAnsiTheme="minorHAnsi" w:cstheme="minorHAnsi"/>
                <w:b/>
                <w:sz w:val="22"/>
                <w:szCs w:val="22"/>
              </w:rPr>
            </w:pPr>
            <w:r w:rsidRPr="00E941BC">
              <w:rPr>
                <w:rFonts w:asciiTheme="minorHAnsi" w:eastAsia="Arial Unicode MS" w:hAnsiTheme="minorHAnsi" w:cstheme="minorHAnsi"/>
                <w:b/>
                <w:sz w:val="22"/>
                <w:szCs w:val="22"/>
              </w:rPr>
              <w:t>Online προώθηση</w:t>
            </w:r>
          </w:p>
        </w:tc>
        <w:tc>
          <w:tcPr>
            <w:tcW w:w="654" w:type="pct"/>
            <w:shd w:val="clear" w:color="auto" w:fill="auto"/>
            <w:noWrap/>
            <w:vAlign w:val="center"/>
          </w:tcPr>
          <w:p w14:paraId="4AAC20A5" w14:textId="77777777" w:rsidR="008211C4" w:rsidRPr="00E941BC" w:rsidRDefault="008211C4" w:rsidP="008211C4">
            <w:pPr>
              <w:widowControl w:val="0"/>
              <w:spacing w:line="276" w:lineRule="auto"/>
              <w:ind w:left="22" w:right="-40" w:firstLine="91"/>
              <w:jc w:val="center"/>
              <w:rPr>
                <w:rFonts w:asciiTheme="minorHAnsi" w:eastAsia="Arial Unicode MS" w:hAnsiTheme="minorHAnsi" w:cstheme="minorHAnsi"/>
                <w:sz w:val="22"/>
                <w:szCs w:val="22"/>
              </w:rPr>
            </w:pPr>
            <w:r w:rsidRPr="00E941BC">
              <w:rPr>
                <w:rFonts w:asciiTheme="minorHAnsi" w:eastAsia="Arial Unicode MS" w:hAnsiTheme="minorHAnsi" w:cstheme="minorHAnsi"/>
                <w:sz w:val="22"/>
                <w:szCs w:val="22"/>
              </w:rPr>
              <w:t>Δράση 1.1</w:t>
            </w:r>
          </w:p>
        </w:tc>
        <w:tc>
          <w:tcPr>
            <w:tcW w:w="1486" w:type="pct"/>
            <w:shd w:val="clear" w:color="auto" w:fill="auto"/>
            <w:noWrap/>
            <w:vAlign w:val="center"/>
          </w:tcPr>
          <w:p w14:paraId="486D2565" w14:textId="77777777" w:rsidR="008211C4" w:rsidRPr="00E941BC" w:rsidRDefault="008211C4" w:rsidP="008211C4">
            <w:pPr>
              <w:widowControl w:val="0"/>
              <w:spacing w:line="276" w:lineRule="auto"/>
              <w:ind w:right="-40"/>
              <w:jc w:val="center"/>
              <w:rPr>
                <w:rFonts w:asciiTheme="minorHAnsi" w:eastAsia="Arial Unicode MS" w:hAnsiTheme="minorHAnsi" w:cstheme="minorHAnsi"/>
                <w:sz w:val="22"/>
                <w:szCs w:val="22"/>
              </w:rPr>
            </w:pPr>
            <w:r w:rsidRPr="00E941BC">
              <w:rPr>
                <w:rFonts w:asciiTheme="minorHAnsi" w:eastAsia="Arial Unicode MS" w:hAnsiTheme="minorHAnsi" w:cstheme="minorHAnsi"/>
                <w:sz w:val="22"/>
                <w:szCs w:val="22"/>
              </w:rPr>
              <w:t>Ιστοσελίδα</w:t>
            </w:r>
          </w:p>
        </w:tc>
        <w:tc>
          <w:tcPr>
            <w:tcW w:w="1660" w:type="pct"/>
            <w:shd w:val="clear" w:color="auto" w:fill="auto"/>
            <w:noWrap/>
            <w:vAlign w:val="center"/>
          </w:tcPr>
          <w:p w14:paraId="1E406A29" w14:textId="77777777" w:rsidR="008211C4" w:rsidRPr="00E941BC" w:rsidRDefault="008211C4" w:rsidP="008211C4">
            <w:pPr>
              <w:widowControl w:val="0"/>
              <w:spacing w:line="276" w:lineRule="auto"/>
              <w:ind w:right="-40"/>
              <w:jc w:val="center"/>
              <w:rPr>
                <w:rFonts w:asciiTheme="minorHAnsi" w:eastAsia="Arial Unicode MS" w:hAnsiTheme="minorHAnsi" w:cstheme="minorHAnsi"/>
                <w:bCs/>
                <w:sz w:val="22"/>
                <w:szCs w:val="22"/>
              </w:rPr>
            </w:pPr>
            <w:r w:rsidRPr="00E941BC">
              <w:rPr>
                <w:rFonts w:asciiTheme="minorHAnsi" w:eastAsia="Arial Unicode MS" w:hAnsiTheme="minorHAnsi" w:cstheme="minorHAnsi"/>
                <w:bCs/>
                <w:sz w:val="22"/>
                <w:szCs w:val="22"/>
              </w:rPr>
              <w:t>10.000 μοναδικές επισκέψεις</w:t>
            </w:r>
          </w:p>
        </w:tc>
      </w:tr>
      <w:tr w:rsidR="008211C4" w:rsidRPr="00E941BC" w14:paraId="1E1E7394" w14:textId="77777777" w:rsidTr="008211C4">
        <w:trPr>
          <w:trHeight w:val="595"/>
        </w:trPr>
        <w:tc>
          <w:tcPr>
            <w:tcW w:w="1201" w:type="pct"/>
            <w:vMerge w:val="restart"/>
            <w:shd w:val="clear" w:color="auto" w:fill="auto"/>
            <w:noWrap/>
            <w:vAlign w:val="center"/>
          </w:tcPr>
          <w:p w14:paraId="255F5794" w14:textId="77777777" w:rsidR="008211C4" w:rsidRPr="00E941BC" w:rsidRDefault="008211C4" w:rsidP="008211C4">
            <w:pPr>
              <w:widowControl w:val="0"/>
              <w:spacing w:line="276" w:lineRule="auto"/>
              <w:ind w:right="-40"/>
              <w:jc w:val="center"/>
              <w:rPr>
                <w:rFonts w:asciiTheme="minorHAnsi" w:eastAsia="Arial Unicode MS" w:hAnsiTheme="minorHAnsi" w:cstheme="minorHAnsi"/>
                <w:b/>
                <w:sz w:val="22"/>
                <w:szCs w:val="22"/>
              </w:rPr>
            </w:pPr>
            <w:r w:rsidRPr="00E941BC">
              <w:rPr>
                <w:rFonts w:asciiTheme="minorHAnsi" w:eastAsia="Arial Unicode MS" w:hAnsiTheme="minorHAnsi" w:cstheme="minorHAnsi"/>
                <w:b/>
                <w:sz w:val="22"/>
                <w:szCs w:val="22"/>
              </w:rPr>
              <w:t>Εκδηλώσεις/παρουσιάσεις</w:t>
            </w:r>
          </w:p>
        </w:tc>
        <w:tc>
          <w:tcPr>
            <w:tcW w:w="654" w:type="pct"/>
            <w:shd w:val="clear" w:color="auto" w:fill="auto"/>
            <w:noWrap/>
            <w:vAlign w:val="center"/>
          </w:tcPr>
          <w:p w14:paraId="55AF8622" w14:textId="77777777" w:rsidR="008211C4" w:rsidRPr="00E941BC" w:rsidRDefault="008211C4" w:rsidP="008211C4">
            <w:pPr>
              <w:widowControl w:val="0"/>
              <w:spacing w:line="276" w:lineRule="auto"/>
              <w:ind w:left="22" w:right="-40" w:firstLine="91"/>
              <w:jc w:val="center"/>
              <w:rPr>
                <w:rFonts w:asciiTheme="minorHAnsi" w:eastAsia="Arial Unicode MS" w:hAnsiTheme="minorHAnsi" w:cstheme="minorHAnsi"/>
                <w:sz w:val="22"/>
                <w:szCs w:val="22"/>
              </w:rPr>
            </w:pPr>
            <w:r w:rsidRPr="00E941BC">
              <w:rPr>
                <w:rFonts w:asciiTheme="minorHAnsi" w:eastAsia="Arial Unicode MS" w:hAnsiTheme="minorHAnsi" w:cstheme="minorHAnsi"/>
                <w:sz w:val="22"/>
                <w:szCs w:val="22"/>
              </w:rPr>
              <w:t>Δράση 2.1</w:t>
            </w:r>
          </w:p>
        </w:tc>
        <w:tc>
          <w:tcPr>
            <w:tcW w:w="1486" w:type="pct"/>
            <w:shd w:val="clear" w:color="auto" w:fill="auto"/>
            <w:noWrap/>
            <w:vAlign w:val="center"/>
          </w:tcPr>
          <w:p w14:paraId="49B99720" w14:textId="77777777" w:rsidR="008211C4" w:rsidRPr="00E941BC" w:rsidRDefault="008211C4" w:rsidP="008211C4">
            <w:pPr>
              <w:widowControl w:val="0"/>
              <w:spacing w:line="276" w:lineRule="auto"/>
              <w:ind w:right="-40"/>
              <w:jc w:val="center"/>
              <w:rPr>
                <w:rFonts w:asciiTheme="minorHAnsi" w:eastAsia="Arial Unicode MS" w:hAnsiTheme="minorHAnsi" w:cstheme="minorHAnsi"/>
                <w:sz w:val="22"/>
                <w:szCs w:val="22"/>
                <w:lang w:val="el-GR"/>
              </w:rPr>
            </w:pPr>
            <w:r w:rsidRPr="00E941BC">
              <w:rPr>
                <w:rFonts w:asciiTheme="minorHAnsi" w:eastAsia="Arial Unicode MS" w:hAnsiTheme="minorHAnsi" w:cstheme="minorHAnsi"/>
                <w:sz w:val="22"/>
                <w:szCs w:val="22"/>
                <w:lang w:val="el-GR"/>
              </w:rPr>
              <w:t>Διοργάνωση 8 δείπνων κατά τη διάρκεια του προγράμματος</w:t>
            </w:r>
          </w:p>
        </w:tc>
        <w:tc>
          <w:tcPr>
            <w:tcW w:w="1660" w:type="pct"/>
            <w:shd w:val="clear" w:color="auto" w:fill="auto"/>
            <w:noWrap/>
            <w:vAlign w:val="center"/>
          </w:tcPr>
          <w:p w14:paraId="6FE7791E" w14:textId="77777777" w:rsidR="008211C4" w:rsidRPr="00E941BC" w:rsidRDefault="008211C4" w:rsidP="008211C4">
            <w:pPr>
              <w:widowControl w:val="0"/>
              <w:spacing w:line="276" w:lineRule="auto"/>
              <w:ind w:right="-40"/>
              <w:jc w:val="center"/>
              <w:rPr>
                <w:rFonts w:asciiTheme="minorHAnsi" w:eastAsia="Arial Unicode MS" w:hAnsiTheme="minorHAnsi" w:cstheme="minorHAnsi"/>
                <w:bCs/>
                <w:sz w:val="22"/>
                <w:szCs w:val="22"/>
              </w:rPr>
            </w:pPr>
            <w:r w:rsidRPr="00E941BC">
              <w:rPr>
                <w:rFonts w:asciiTheme="minorHAnsi" w:eastAsia="Arial Unicode MS" w:hAnsiTheme="minorHAnsi" w:cstheme="minorHAnsi"/>
                <w:bCs/>
                <w:sz w:val="22"/>
                <w:szCs w:val="22"/>
              </w:rPr>
              <w:t>80 άμεσοι συμμετέχοντες</w:t>
            </w:r>
          </w:p>
        </w:tc>
      </w:tr>
      <w:tr w:rsidR="008211C4" w:rsidRPr="00E941BC" w14:paraId="07123DB5" w14:textId="77777777" w:rsidTr="008211C4">
        <w:trPr>
          <w:trHeight w:val="595"/>
        </w:trPr>
        <w:tc>
          <w:tcPr>
            <w:tcW w:w="1201" w:type="pct"/>
            <w:vMerge/>
            <w:shd w:val="clear" w:color="auto" w:fill="auto"/>
            <w:noWrap/>
            <w:vAlign w:val="center"/>
          </w:tcPr>
          <w:p w14:paraId="1144BC07" w14:textId="77777777" w:rsidR="008211C4" w:rsidRPr="00E941BC" w:rsidRDefault="008211C4" w:rsidP="008211C4">
            <w:pPr>
              <w:widowControl w:val="0"/>
              <w:spacing w:line="276" w:lineRule="auto"/>
              <w:ind w:left="22" w:right="-40" w:firstLine="91"/>
              <w:jc w:val="center"/>
              <w:rPr>
                <w:rFonts w:asciiTheme="minorHAnsi" w:eastAsia="Arial Unicode MS" w:hAnsiTheme="minorHAnsi" w:cstheme="minorHAnsi"/>
                <w:b/>
                <w:sz w:val="22"/>
                <w:szCs w:val="22"/>
              </w:rPr>
            </w:pPr>
          </w:p>
        </w:tc>
        <w:tc>
          <w:tcPr>
            <w:tcW w:w="654" w:type="pct"/>
            <w:shd w:val="clear" w:color="auto" w:fill="auto"/>
            <w:noWrap/>
            <w:vAlign w:val="center"/>
          </w:tcPr>
          <w:p w14:paraId="14EE020E" w14:textId="77777777" w:rsidR="008211C4" w:rsidRPr="00E941BC" w:rsidRDefault="008211C4" w:rsidP="008211C4">
            <w:pPr>
              <w:widowControl w:val="0"/>
              <w:spacing w:line="276" w:lineRule="auto"/>
              <w:ind w:left="22" w:right="-40" w:firstLine="91"/>
              <w:jc w:val="center"/>
              <w:rPr>
                <w:rFonts w:asciiTheme="minorHAnsi" w:eastAsia="Arial Unicode MS" w:hAnsiTheme="minorHAnsi" w:cstheme="minorHAnsi"/>
                <w:sz w:val="22"/>
                <w:szCs w:val="22"/>
              </w:rPr>
            </w:pPr>
            <w:r w:rsidRPr="00E941BC">
              <w:rPr>
                <w:rFonts w:asciiTheme="minorHAnsi" w:eastAsia="Arial Unicode MS" w:hAnsiTheme="minorHAnsi" w:cstheme="minorHAnsi"/>
                <w:sz w:val="22"/>
                <w:szCs w:val="22"/>
              </w:rPr>
              <w:t>Δράση 2.2</w:t>
            </w:r>
          </w:p>
        </w:tc>
        <w:tc>
          <w:tcPr>
            <w:tcW w:w="1486" w:type="pct"/>
            <w:shd w:val="clear" w:color="auto" w:fill="auto"/>
            <w:noWrap/>
            <w:vAlign w:val="center"/>
          </w:tcPr>
          <w:p w14:paraId="09D19EB1" w14:textId="77777777" w:rsidR="008211C4" w:rsidRPr="00E941BC" w:rsidRDefault="008211C4" w:rsidP="008211C4">
            <w:pPr>
              <w:widowControl w:val="0"/>
              <w:spacing w:line="276" w:lineRule="auto"/>
              <w:ind w:right="-40"/>
              <w:jc w:val="center"/>
              <w:rPr>
                <w:rFonts w:asciiTheme="minorHAnsi" w:eastAsia="Arial Unicode MS" w:hAnsiTheme="minorHAnsi" w:cstheme="minorHAnsi"/>
                <w:sz w:val="22"/>
                <w:szCs w:val="22"/>
                <w:lang w:val="el-GR"/>
              </w:rPr>
            </w:pPr>
            <w:r w:rsidRPr="00E941BC">
              <w:rPr>
                <w:rFonts w:asciiTheme="minorHAnsi" w:eastAsia="Arial Unicode MS" w:hAnsiTheme="minorHAnsi" w:cstheme="minorHAnsi"/>
                <w:sz w:val="22"/>
                <w:szCs w:val="22"/>
                <w:lang w:val="el-GR"/>
              </w:rPr>
              <w:t xml:space="preserve">Διοργάνωση 6 </w:t>
            </w:r>
            <w:r w:rsidRPr="00E941BC">
              <w:rPr>
                <w:rFonts w:asciiTheme="minorHAnsi" w:eastAsia="Arial Unicode MS" w:hAnsiTheme="minorHAnsi" w:cstheme="minorHAnsi"/>
                <w:sz w:val="22"/>
                <w:szCs w:val="22"/>
              </w:rPr>
              <w:t>webinars</w:t>
            </w:r>
            <w:r w:rsidRPr="00E941BC">
              <w:rPr>
                <w:rFonts w:asciiTheme="minorHAnsi" w:eastAsia="Arial Unicode MS" w:hAnsiTheme="minorHAnsi" w:cstheme="minorHAnsi"/>
                <w:sz w:val="22"/>
                <w:szCs w:val="22"/>
                <w:lang w:val="el-GR"/>
              </w:rPr>
              <w:t xml:space="preserve"> κατά τη διάρκεια του προγράμματος</w:t>
            </w:r>
          </w:p>
        </w:tc>
        <w:tc>
          <w:tcPr>
            <w:tcW w:w="1660" w:type="pct"/>
            <w:shd w:val="clear" w:color="auto" w:fill="auto"/>
            <w:noWrap/>
            <w:vAlign w:val="center"/>
          </w:tcPr>
          <w:p w14:paraId="49C1AA57" w14:textId="77777777" w:rsidR="008211C4" w:rsidRPr="00E941BC" w:rsidRDefault="008211C4" w:rsidP="008211C4">
            <w:pPr>
              <w:widowControl w:val="0"/>
              <w:spacing w:line="276" w:lineRule="auto"/>
              <w:ind w:right="-40"/>
              <w:jc w:val="center"/>
              <w:rPr>
                <w:rFonts w:asciiTheme="minorHAnsi" w:eastAsia="Arial Unicode MS" w:hAnsiTheme="minorHAnsi" w:cstheme="minorHAnsi"/>
                <w:bCs/>
                <w:sz w:val="22"/>
                <w:szCs w:val="22"/>
              </w:rPr>
            </w:pPr>
            <w:r w:rsidRPr="00E941BC">
              <w:rPr>
                <w:rFonts w:asciiTheme="minorHAnsi" w:eastAsia="Arial Unicode MS" w:hAnsiTheme="minorHAnsi" w:cstheme="minorHAnsi"/>
                <w:bCs/>
                <w:sz w:val="22"/>
                <w:szCs w:val="22"/>
              </w:rPr>
              <w:t>300 άμεσοι συμμετέχοντες</w:t>
            </w:r>
          </w:p>
          <w:p w14:paraId="25B0B4BB" w14:textId="77777777" w:rsidR="008211C4" w:rsidRPr="00E941BC" w:rsidRDefault="008211C4" w:rsidP="008211C4">
            <w:pPr>
              <w:widowControl w:val="0"/>
              <w:spacing w:line="276" w:lineRule="auto"/>
              <w:ind w:left="22" w:right="-40" w:firstLine="91"/>
              <w:jc w:val="center"/>
              <w:rPr>
                <w:rFonts w:asciiTheme="minorHAnsi" w:eastAsia="Arial Unicode MS" w:hAnsiTheme="minorHAnsi" w:cstheme="minorHAnsi"/>
                <w:bCs/>
                <w:sz w:val="22"/>
                <w:szCs w:val="22"/>
              </w:rPr>
            </w:pPr>
          </w:p>
        </w:tc>
      </w:tr>
    </w:tbl>
    <w:p w14:paraId="0DCF2C59" w14:textId="77777777" w:rsidR="003E5F0F" w:rsidRPr="00E941BC" w:rsidRDefault="003E5F0F" w:rsidP="003E5F0F">
      <w:pPr>
        <w:autoSpaceDE w:val="0"/>
        <w:autoSpaceDN w:val="0"/>
        <w:adjustRightInd w:val="0"/>
        <w:spacing w:line="320" w:lineRule="atLeast"/>
        <w:jc w:val="both"/>
        <w:rPr>
          <w:rFonts w:asciiTheme="minorHAnsi" w:eastAsia="Arial Unicode MS" w:hAnsiTheme="minorHAnsi" w:cstheme="minorHAnsi"/>
          <w:b/>
          <w:bCs/>
          <w:snapToGrid w:val="0"/>
          <w:sz w:val="22"/>
          <w:szCs w:val="22"/>
          <w:lang w:eastAsia="el-GR"/>
        </w:rPr>
      </w:pPr>
    </w:p>
    <w:p w14:paraId="5FE506DB" w14:textId="77777777" w:rsidR="008F4A76" w:rsidRPr="00E941BC" w:rsidRDefault="008F4A76" w:rsidP="009C3C03">
      <w:pPr>
        <w:jc w:val="both"/>
        <w:rPr>
          <w:rFonts w:asciiTheme="minorHAnsi" w:hAnsiTheme="minorHAnsi" w:cstheme="minorHAnsi"/>
          <w:sz w:val="22"/>
          <w:szCs w:val="22"/>
          <w:lang w:val="el-GR" w:eastAsia="zh-CN"/>
        </w:rPr>
      </w:pPr>
      <w:r w:rsidRPr="00E941BC">
        <w:rPr>
          <w:rFonts w:asciiTheme="minorHAnsi" w:hAnsiTheme="minorHAnsi" w:cstheme="minorHAnsi"/>
          <w:sz w:val="22"/>
          <w:szCs w:val="22"/>
          <w:lang w:val="el-GR" w:eastAsia="zh-CN"/>
        </w:rPr>
        <w:t>Η διάρκεια της σύμβασης ορίζεται σε τρία (3) έτη από την υπογραφή της σύμβασης και</w:t>
      </w:r>
    </w:p>
    <w:p w14:paraId="7044E60F" w14:textId="77777777" w:rsidR="008F4A76" w:rsidRPr="00E941BC" w:rsidRDefault="008F4A76" w:rsidP="009C3C03">
      <w:pPr>
        <w:jc w:val="both"/>
        <w:rPr>
          <w:rFonts w:asciiTheme="minorHAnsi" w:hAnsiTheme="minorHAnsi" w:cstheme="minorHAnsi"/>
          <w:sz w:val="22"/>
          <w:szCs w:val="22"/>
          <w:lang w:val="el-GR" w:eastAsia="zh-CN"/>
        </w:rPr>
      </w:pPr>
      <w:r w:rsidRPr="00E941BC">
        <w:rPr>
          <w:rFonts w:asciiTheme="minorHAnsi" w:hAnsiTheme="minorHAnsi" w:cstheme="minorHAnsi"/>
          <w:sz w:val="22"/>
          <w:szCs w:val="22"/>
          <w:lang w:val="el-GR" w:eastAsia="zh-CN"/>
        </w:rPr>
        <w:t>χωρίζεται σε τρεις διακριτές φάσεις:</w:t>
      </w:r>
    </w:p>
    <w:p w14:paraId="1E3AB9DF" w14:textId="77777777" w:rsidR="008F4A76" w:rsidRPr="00E941BC" w:rsidRDefault="008F4A76" w:rsidP="009C3C03">
      <w:pPr>
        <w:jc w:val="both"/>
        <w:rPr>
          <w:rFonts w:asciiTheme="minorHAnsi" w:hAnsiTheme="minorHAnsi" w:cstheme="minorHAnsi"/>
          <w:sz w:val="22"/>
          <w:szCs w:val="22"/>
          <w:lang w:val="el-GR" w:eastAsia="zh-CN"/>
        </w:rPr>
      </w:pPr>
      <w:r w:rsidRPr="00E941BC">
        <w:rPr>
          <w:rFonts w:asciiTheme="minorHAnsi" w:hAnsiTheme="minorHAnsi" w:cstheme="minorHAnsi"/>
          <w:sz w:val="22"/>
          <w:szCs w:val="22"/>
          <w:lang w:val="el-GR" w:eastAsia="zh-CN"/>
        </w:rPr>
        <w:t>1ο έτος: από υπογραφή σύμβασης δικαιούχου – Υπουργείου Αγροτικής Ανάπτυξης έως και</w:t>
      </w:r>
    </w:p>
    <w:p w14:paraId="4DF9738E" w14:textId="1C8462B1" w:rsidR="008F4A76" w:rsidRPr="00E941BC" w:rsidRDefault="008F4A76" w:rsidP="009C3C03">
      <w:pPr>
        <w:jc w:val="both"/>
        <w:rPr>
          <w:rFonts w:asciiTheme="minorHAnsi" w:hAnsiTheme="minorHAnsi" w:cstheme="minorHAnsi"/>
          <w:sz w:val="22"/>
          <w:szCs w:val="22"/>
          <w:lang w:val="el-GR" w:eastAsia="zh-CN"/>
        </w:rPr>
      </w:pPr>
      <w:r w:rsidRPr="00E941BC">
        <w:rPr>
          <w:rFonts w:asciiTheme="minorHAnsi" w:hAnsiTheme="minorHAnsi" w:cstheme="minorHAnsi"/>
          <w:sz w:val="22"/>
          <w:szCs w:val="22"/>
          <w:lang w:val="el-GR" w:eastAsia="zh-CN"/>
        </w:rPr>
        <w:t>31/8/202</w:t>
      </w:r>
      <w:r w:rsidR="008F1F11" w:rsidRPr="00E941BC">
        <w:rPr>
          <w:rFonts w:asciiTheme="minorHAnsi" w:hAnsiTheme="minorHAnsi" w:cstheme="minorHAnsi"/>
          <w:sz w:val="22"/>
          <w:szCs w:val="22"/>
          <w:lang w:val="el-GR" w:eastAsia="zh-CN"/>
        </w:rPr>
        <w:t>2</w:t>
      </w:r>
    </w:p>
    <w:p w14:paraId="75D2FCBA" w14:textId="51EE2ED6" w:rsidR="008F4A76" w:rsidRPr="00E941BC" w:rsidRDefault="008F1F11" w:rsidP="009C3C03">
      <w:pPr>
        <w:jc w:val="both"/>
        <w:rPr>
          <w:rFonts w:asciiTheme="minorHAnsi" w:hAnsiTheme="minorHAnsi" w:cstheme="minorHAnsi"/>
          <w:sz w:val="22"/>
          <w:szCs w:val="22"/>
          <w:lang w:val="el-GR" w:eastAsia="zh-CN"/>
        </w:rPr>
      </w:pPr>
      <w:r w:rsidRPr="00E941BC">
        <w:rPr>
          <w:rFonts w:asciiTheme="minorHAnsi" w:hAnsiTheme="minorHAnsi" w:cstheme="minorHAnsi"/>
          <w:sz w:val="22"/>
          <w:szCs w:val="22"/>
          <w:lang w:val="el-GR" w:eastAsia="zh-CN"/>
        </w:rPr>
        <w:t>2</w:t>
      </w:r>
      <w:r w:rsidR="008F4A76" w:rsidRPr="00E941BC">
        <w:rPr>
          <w:rFonts w:asciiTheme="minorHAnsi" w:hAnsiTheme="minorHAnsi" w:cstheme="minorHAnsi"/>
          <w:sz w:val="22"/>
          <w:szCs w:val="22"/>
          <w:lang w:val="el-GR" w:eastAsia="zh-CN"/>
        </w:rPr>
        <w:t>ο έτος: από 15/10/202</w:t>
      </w:r>
      <w:r w:rsidRPr="00E941BC">
        <w:rPr>
          <w:rFonts w:asciiTheme="minorHAnsi" w:hAnsiTheme="minorHAnsi" w:cstheme="minorHAnsi"/>
          <w:sz w:val="22"/>
          <w:szCs w:val="22"/>
          <w:lang w:val="el-GR" w:eastAsia="zh-CN"/>
        </w:rPr>
        <w:t>2</w:t>
      </w:r>
      <w:r w:rsidR="008F4A76" w:rsidRPr="00E941BC">
        <w:rPr>
          <w:rFonts w:asciiTheme="minorHAnsi" w:hAnsiTheme="minorHAnsi" w:cstheme="minorHAnsi"/>
          <w:sz w:val="22"/>
          <w:szCs w:val="22"/>
          <w:lang w:val="el-GR" w:eastAsia="zh-CN"/>
        </w:rPr>
        <w:t xml:space="preserve"> έως 31/8/202</w:t>
      </w:r>
      <w:r w:rsidRPr="00E941BC">
        <w:rPr>
          <w:rFonts w:asciiTheme="minorHAnsi" w:hAnsiTheme="minorHAnsi" w:cstheme="minorHAnsi"/>
          <w:sz w:val="22"/>
          <w:szCs w:val="22"/>
          <w:lang w:val="el-GR" w:eastAsia="zh-CN"/>
        </w:rPr>
        <w:t>3</w:t>
      </w:r>
    </w:p>
    <w:p w14:paraId="54E29BE6" w14:textId="77777777" w:rsidR="00200957" w:rsidRPr="00E941BC" w:rsidRDefault="00200957" w:rsidP="009C3C03">
      <w:pPr>
        <w:jc w:val="both"/>
        <w:rPr>
          <w:rFonts w:asciiTheme="minorHAnsi" w:hAnsiTheme="minorHAnsi" w:cstheme="minorHAnsi"/>
          <w:sz w:val="22"/>
          <w:szCs w:val="22"/>
          <w:lang w:val="el-GR" w:eastAsia="zh-CN"/>
        </w:rPr>
      </w:pPr>
      <w:r w:rsidRPr="00E941BC">
        <w:rPr>
          <w:rFonts w:asciiTheme="minorHAnsi" w:hAnsiTheme="minorHAnsi" w:cstheme="minorHAnsi"/>
          <w:sz w:val="22"/>
          <w:szCs w:val="22"/>
          <w:lang w:val="el-GR" w:eastAsia="zh-CN"/>
        </w:rPr>
        <w:t>Ως ημερομηνία έναρξης υλοποίησης των δράσεων του προγράμματος προώθησης θεωρείται η ημερομηνία υπογραφής της σύμβασης μεταξύ του δικαιούχου και του ΥΠΑΑΤ και ως ημερομηνία λήξης η 31η Αυγούστου κάθε έτους. Καμία δράση δεν είναι επιλέξιμη αν υλοποιηθεί μετά την παραπάνω ημερομηνία. Για τη μετάβαση σε κάθε επόμενη φάση, απαιτείται η σχετική έγκριση του Υπουργείου Αγροτικής Ανάπτυξης και Τροφίμων – Τμήμα Προγραμμάτων Προώθησης Οίνου και Λοιπών Προϊόντων.</w:t>
      </w:r>
    </w:p>
    <w:p w14:paraId="1483B48D" w14:textId="77777777" w:rsidR="00200957" w:rsidRPr="00E941BC" w:rsidRDefault="00200957" w:rsidP="009C3C03">
      <w:pPr>
        <w:jc w:val="both"/>
        <w:rPr>
          <w:rFonts w:asciiTheme="minorHAnsi" w:hAnsiTheme="minorHAnsi" w:cstheme="minorHAnsi"/>
          <w:sz w:val="22"/>
          <w:szCs w:val="22"/>
          <w:lang w:val="el-GR" w:eastAsia="zh-CN"/>
        </w:rPr>
      </w:pPr>
    </w:p>
    <w:p w14:paraId="1BB25194" w14:textId="77777777" w:rsidR="00200957" w:rsidRPr="00E941BC" w:rsidRDefault="00200957" w:rsidP="009C3C03">
      <w:pPr>
        <w:jc w:val="both"/>
        <w:rPr>
          <w:rFonts w:asciiTheme="minorHAnsi" w:hAnsiTheme="minorHAnsi" w:cstheme="minorHAnsi"/>
          <w:sz w:val="22"/>
          <w:szCs w:val="22"/>
          <w:lang w:val="el-GR" w:eastAsia="zh-CN" w:bidi="el-GR"/>
        </w:rPr>
      </w:pPr>
      <w:r w:rsidRPr="00E941BC">
        <w:rPr>
          <w:rFonts w:asciiTheme="minorHAnsi" w:hAnsiTheme="minorHAnsi" w:cstheme="minorHAnsi"/>
          <w:sz w:val="22"/>
          <w:szCs w:val="22"/>
          <w:lang w:val="el-GR" w:eastAsia="zh-CN" w:bidi="el-GR"/>
        </w:rPr>
        <w:t>Η σύμβαση θα ανατεθεί με κριτήριο κατακύρωσης την πλέον συμφέρουσα από οικονομική άποψη προσφοράς, βάσει της βέλτιστης σχέσης ποιότητας – τιμής.</w:t>
      </w:r>
    </w:p>
    <w:p w14:paraId="22F051C4" w14:textId="77777777" w:rsidR="00200957" w:rsidRPr="00E941BC" w:rsidRDefault="00200957" w:rsidP="00200957">
      <w:pPr>
        <w:rPr>
          <w:rFonts w:asciiTheme="minorHAnsi" w:hAnsiTheme="minorHAnsi" w:cstheme="minorHAnsi"/>
          <w:sz w:val="22"/>
          <w:szCs w:val="22"/>
          <w:lang w:val="el-GR" w:eastAsia="zh-CN"/>
        </w:rPr>
      </w:pPr>
    </w:p>
    <w:p w14:paraId="787D8C1D" w14:textId="77777777" w:rsidR="00200957" w:rsidRPr="00E941BC" w:rsidRDefault="00200957" w:rsidP="00200957">
      <w:pPr>
        <w:rPr>
          <w:rFonts w:asciiTheme="minorHAnsi" w:hAnsiTheme="minorHAnsi" w:cstheme="minorHAnsi"/>
          <w:sz w:val="22"/>
          <w:szCs w:val="22"/>
          <w:lang w:val="el-GR" w:eastAsia="zh-CN"/>
        </w:rPr>
      </w:pPr>
    </w:p>
    <w:p w14:paraId="0375326B" w14:textId="77777777" w:rsidR="00200957" w:rsidRPr="00E941BC" w:rsidRDefault="00200957" w:rsidP="00200957">
      <w:pPr>
        <w:rPr>
          <w:rFonts w:asciiTheme="minorHAnsi" w:hAnsiTheme="minorHAnsi" w:cstheme="minorHAnsi"/>
          <w:b/>
          <w:bCs/>
          <w:sz w:val="22"/>
          <w:szCs w:val="22"/>
          <w:lang w:val="el-GR" w:eastAsia="zh-CN"/>
        </w:rPr>
      </w:pPr>
      <w:r w:rsidRPr="00E941BC">
        <w:rPr>
          <w:rFonts w:asciiTheme="minorHAnsi" w:hAnsiTheme="minorHAnsi" w:cstheme="minorHAnsi"/>
          <w:b/>
          <w:bCs/>
          <w:sz w:val="22"/>
          <w:szCs w:val="22"/>
          <w:lang w:val="el-GR" w:eastAsia="zh-CN"/>
        </w:rPr>
        <w:t xml:space="preserve">2. ΟΡΙΣΜΟΙ </w:t>
      </w:r>
    </w:p>
    <w:p w14:paraId="421BEC57" w14:textId="77777777" w:rsidR="00200957" w:rsidRPr="00E941BC" w:rsidRDefault="00200957" w:rsidP="009C3C03">
      <w:pPr>
        <w:jc w:val="both"/>
        <w:rPr>
          <w:rFonts w:asciiTheme="minorHAnsi" w:hAnsiTheme="minorHAnsi" w:cstheme="minorHAnsi"/>
          <w:sz w:val="22"/>
          <w:szCs w:val="22"/>
          <w:lang w:val="el-GR" w:eastAsia="zh-CN"/>
        </w:rPr>
      </w:pPr>
      <w:r w:rsidRPr="00E941BC">
        <w:rPr>
          <w:rFonts w:asciiTheme="minorHAnsi" w:hAnsiTheme="minorHAnsi" w:cstheme="minorHAnsi"/>
          <w:sz w:val="22"/>
          <w:szCs w:val="22"/>
          <w:lang w:val="el-GR" w:eastAsia="zh-CN"/>
        </w:rPr>
        <w:t xml:space="preserve">Για τους σκοπούς της παρούσας διακήρυξης και της εξ αυτής απορρέουσας σύμβασης ισχύουν οι παρακάτω ορισμοί: </w:t>
      </w:r>
    </w:p>
    <w:p w14:paraId="4446ABA8" w14:textId="77777777" w:rsidR="00200957" w:rsidRPr="00E941BC" w:rsidRDefault="00200957" w:rsidP="00CC286F">
      <w:pPr>
        <w:numPr>
          <w:ilvl w:val="0"/>
          <w:numId w:val="32"/>
        </w:numPr>
        <w:jc w:val="both"/>
        <w:rPr>
          <w:rFonts w:asciiTheme="minorHAnsi" w:hAnsiTheme="minorHAnsi" w:cstheme="minorHAnsi"/>
          <w:sz w:val="22"/>
          <w:szCs w:val="22"/>
          <w:lang w:val="el-GR" w:eastAsia="zh-CN"/>
        </w:rPr>
      </w:pPr>
      <w:r w:rsidRPr="00E941BC">
        <w:rPr>
          <w:rFonts w:asciiTheme="minorHAnsi" w:hAnsiTheme="minorHAnsi" w:cstheme="minorHAnsi"/>
          <w:sz w:val="22"/>
          <w:szCs w:val="22"/>
          <w:lang w:val="el-GR" w:eastAsia="zh-CN"/>
        </w:rPr>
        <w:t xml:space="preserve">«Αναθέτουσα </w:t>
      </w:r>
      <w:r w:rsidR="003E5F0F" w:rsidRPr="00E941BC">
        <w:rPr>
          <w:rFonts w:asciiTheme="minorHAnsi" w:hAnsiTheme="minorHAnsi" w:cstheme="minorHAnsi"/>
          <w:sz w:val="22"/>
          <w:szCs w:val="22"/>
          <w:lang w:val="el-GR" w:eastAsia="zh-CN"/>
        </w:rPr>
        <w:t>ΕΠΙΧΕΙΡΗΣΗ</w:t>
      </w:r>
      <w:r w:rsidRPr="00E941BC">
        <w:rPr>
          <w:rFonts w:asciiTheme="minorHAnsi" w:hAnsiTheme="minorHAnsi" w:cstheme="minorHAnsi"/>
          <w:sz w:val="22"/>
          <w:szCs w:val="22"/>
          <w:lang w:val="el-GR" w:eastAsia="zh-CN"/>
        </w:rPr>
        <w:t xml:space="preserve">» </w:t>
      </w:r>
      <w:r w:rsidRPr="00E941BC">
        <w:rPr>
          <w:rFonts w:asciiTheme="minorHAnsi" w:hAnsiTheme="minorHAnsi" w:cstheme="minorHAnsi"/>
          <w:b/>
          <w:bCs/>
          <w:sz w:val="22"/>
          <w:szCs w:val="22"/>
          <w:lang w:val="el-GR" w:eastAsia="zh-CN"/>
        </w:rPr>
        <w:t xml:space="preserve">: </w:t>
      </w:r>
      <w:r w:rsidR="008F4A76" w:rsidRPr="00E941BC">
        <w:rPr>
          <w:rFonts w:asciiTheme="minorHAnsi" w:hAnsiTheme="minorHAnsi" w:cstheme="minorHAnsi"/>
          <w:color w:val="000000"/>
          <w:sz w:val="22"/>
          <w:szCs w:val="22"/>
          <w:lang w:val="el-GR" w:eastAsia="el-GR"/>
        </w:rPr>
        <w:t>«ΝΙΚΟΣ ΛΑΖΑΡΙΔΗΣ Ο.Β.Γ.Ε. Α.Ε»</w:t>
      </w:r>
      <w:r w:rsidRPr="00E941BC">
        <w:rPr>
          <w:rFonts w:asciiTheme="minorHAnsi" w:hAnsiTheme="minorHAnsi" w:cstheme="minorHAnsi"/>
          <w:sz w:val="22"/>
          <w:szCs w:val="22"/>
          <w:lang w:val="el-GR" w:eastAsia="zh-CN"/>
        </w:rPr>
        <w:t xml:space="preserve">, ο οποίος είναι και ο εργοδότης.  </w:t>
      </w:r>
    </w:p>
    <w:p w14:paraId="66343501" w14:textId="77777777" w:rsidR="00200957" w:rsidRPr="00E941BC" w:rsidRDefault="00200957" w:rsidP="00CC286F">
      <w:pPr>
        <w:numPr>
          <w:ilvl w:val="0"/>
          <w:numId w:val="32"/>
        </w:numPr>
        <w:jc w:val="both"/>
        <w:rPr>
          <w:rFonts w:asciiTheme="minorHAnsi" w:hAnsiTheme="minorHAnsi" w:cstheme="minorHAnsi"/>
          <w:sz w:val="22"/>
          <w:szCs w:val="22"/>
          <w:lang w:val="el-GR" w:eastAsia="zh-CN"/>
        </w:rPr>
      </w:pPr>
      <w:r w:rsidRPr="00E941BC">
        <w:rPr>
          <w:rFonts w:asciiTheme="minorHAnsi" w:hAnsiTheme="minorHAnsi" w:cstheme="minorHAnsi"/>
          <w:sz w:val="22"/>
          <w:szCs w:val="22"/>
          <w:lang w:val="el-GR" w:eastAsia="zh-CN"/>
        </w:rPr>
        <w:t xml:space="preserve">«φορέας υλοποίησης του προγράμματος»: ο εκάστοτε ανάδοχος, φυσικό ή νομικό πρόσωπο ή ένωση προσώπων ή κοινοπραξία προσώπων που αναλαμβάνει την υλοποίηση του προγράμματος και προκύπτει μετά την ολοκλήρωση διαγωνισμού. </w:t>
      </w:r>
    </w:p>
    <w:p w14:paraId="7BE2538E" w14:textId="77777777" w:rsidR="00200957" w:rsidRPr="00E941BC" w:rsidRDefault="00200957" w:rsidP="00CC286F">
      <w:pPr>
        <w:numPr>
          <w:ilvl w:val="0"/>
          <w:numId w:val="32"/>
        </w:numPr>
        <w:jc w:val="both"/>
        <w:rPr>
          <w:rFonts w:asciiTheme="minorHAnsi" w:hAnsiTheme="minorHAnsi" w:cstheme="minorHAnsi"/>
          <w:sz w:val="22"/>
          <w:szCs w:val="22"/>
          <w:lang w:val="el-GR" w:eastAsia="zh-CN"/>
        </w:rPr>
      </w:pPr>
      <w:r w:rsidRPr="00E941BC">
        <w:rPr>
          <w:rFonts w:asciiTheme="minorHAnsi" w:hAnsiTheme="minorHAnsi" w:cstheme="minorHAnsi"/>
          <w:sz w:val="22"/>
          <w:szCs w:val="22"/>
          <w:lang w:val="el-GR" w:eastAsia="zh-CN"/>
        </w:rPr>
        <w:t xml:space="preserve">«Επιτροπή Παρακολούθησης και Παραλαβής»: η τριμελής επιτροπή που συγκροτείται και έχει την ευθύνη για την παρακολούθηση, παραλαβή και Πιστοποίηση του έργου </w:t>
      </w:r>
    </w:p>
    <w:p w14:paraId="34AC79E1" w14:textId="77777777" w:rsidR="00200957" w:rsidRPr="00E941BC" w:rsidRDefault="00200957" w:rsidP="00CC286F">
      <w:pPr>
        <w:numPr>
          <w:ilvl w:val="0"/>
          <w:numId w:val="32"/>
        </w:numPr>
        <w:jc w:val="both"/>
        <w:rPr>
          <w:rFonts w:asciiTheme="minorHAnsi" w:hAnsiTheme="minorHAnsi" w:cstheme="minorHAnsi"/>
          <w:sz w:val="22"/>
          <w:szCs w:val="22"/>
          <w:lang w:val="el-GR" w:eastAsia="zh-CN"/>
        </w:rPr>
      </w:pPr>
      <w:r w:rsidRPr="00E941BC">
        <w:rPr>
          <w:rFonts w:asciiTheme="minorHAnsi" w:hAnsiTheme="minorHAnsi" w:cstheme="minorHAnsi"/>
          <w:sz w:val="22"/>
          <w:szCs w:val="22"/>
          <w:lang w:val="el-GR" w:eastAsia="zh-CN"/>
        </w:rPr>
        <w:t xml:space="preserve">«Επιτροπή Διενέργειας του διαγωνισμού και Αξιολόγησης των Προσφορών»: η τριμελής επιτροπή που έχει την ευθύνη για την  διάνοιξη των φακέλων και την αξιολόγηση των προσφορών και γενικά την διενέργεια της διαγωνιστικής διαδικασίας  </w:t>
      </w:r>
    </w:p>
    <w:p w14:paraId="57CC79FD" w14:textId="77777777" w:rsidR="00162CDB" w:rsidRPr="00E941BC" w:rsidRDefault="00162CDB" w:rsidP="00200957">
      <w:pPr>
        <w:pStyle w:val="Text2"/>
        <w:ind w:left="0"/>
        <w:rPr>
          <w:rFonts w:asciiTheme="minorHAnsi" w:hAnsiTheme="minorHAnsi" w:cstheme="minorHAnsi"/>
          <w:sz w:val="22"/>
          <w:szCs w:val="22"/>
          <w:lang w:eastAsia="en-US"/>
        </w:rPr>
      </w:pPr>
    </w:p>
    <w:p w14:paraId="5A70C32A" w14:textId="77777777" w:rsidR="007E37F5" w:rsidRPr="00E941BC" w:rsidRDefault="007E37F5" w:rsidP="00200957">
      <w:pPr>
        <w:pStyle w:val="Text2"/>
        <w:ind w:left="0"/>
        <w:rPr>
          <w:rFonts w:asciiTheme="minorHAnsi" w:hAnsiTheme="minorHAnsi" w:cstheme="minorHAnsi"/>
          <w:sz w:val="22"/>
          <w:szCs w:val="22"/>
          <w:lang w:eastAsia="en-US"/>
        </w:rPr>
        <w:sectPr w:rsidR="007E37F5" w:rsidRPr="00E941BC" w:rsidSect="007E37F5">
          <w:headerReference w:type="even" r:id="rId12"/>
          <w:headerReference w:type="default" r:id="rId13"/>
          <w:footerReference w:type="even" r:id="rId14"/>
          <w:footerReference w:type="default" r:id="rId15"/>
          <w:headerReference w:type="first" r:id="rId16"/>
          <w:footerReference w:type="first" r:id="rId17"/>
          <w:pgSz w:w="11907" w:h="16839" w:code="9"/>
          <w:pgMar w:top="992" w:right="1418" w:bottom="1134" w:left="1418" w:header="539" w:footer="720" w:gutter="0"/>
          <w:cols w:space="720"/>
          <w:titlePg/>
          <w:docGrid w:linePitch="360"/>
        </w:sectPr>
      </w:pPr>
    </w:p>
    <w:p w14:paraId="32FBFD72" w14:textId="77777777" w:rsidR="009C3C03" w:rsidRPr="00E941BC" w:rsidRDefault="009C3C03" w:rsidP="00200957">
      <w:pPr>
        <w:pStyle w:val="Text2"/>
        <w:ind w:left="0"/>
        <w:rPr>
          <w:rFonts w:asciiTheme="minorHAnsi" w:hAnsiTheme="minorHAnsi" w:cstheme="minorHAnsi"/>
          <w:sz w:val="22"/>
          <w:szCs w:val="22"/>
          <w:lang w:eastAsia="en-US"/>
        </w:rPr>
      </w:pPr>
    </w:p>
    <w:p w14:paraId="0836DA6E" w14:textId="2DE0A3D4" w:rsidR="00200957" w:rsidRDefault="005111B1" w:rsidP="00200957">
      <w:pPr>
        <w:pStyle w:val="Text2"/>
        <w:ind w:left="0"/>
        <w:rPr>
          <w:rFonts w:asciiTheme="minorHAnsi" w:hAnsiTheme="minorHAnsi" w:cstheme="minorHAnsi"/>
          <w:b/>
          <w:bCs/>
          <w:sz w:val="22"/>
          <w:szCs w:val="22"/>
          <w:lang w:eastAsia="en-US"/>
        </w:rPr>
      </w:pPr>
      <w:r w:rsidRPr="00E941BC">
        <w:rPr>
          <w:rFonts w:asciiTheme="minorHAnsi" w:hAnsiTheme="minorHAnsi" w:cstheme="minorHAnsi"/>
          <w:b/>
          <w:bCs/>
          <w:sz w:val="22"/>
          <w:szCs w:val="22"/>
          <w:lang w:eastAsia="en-US"/>
        </w:rPr>
        <w:t>3. Ανακεφαλαίωση προϋπολογισμού:</w:t>
      </w:r>
    </w:p>
    <w:tbl>
      <w:tblPr>
        <w:tblStyle w:val="a8"/>
        <w:tblW w:w="0" w:type="auto"/>
        <w:tblInd w:w="108" w:type="dxa"/>
        <w:tblLook w:val="04A0" w:firstRow="1" w:lastRow="0" w:firstColumn="1" w:lastColumn="0" w:noHBand="0" w:noVBand="1"/>
      </w:tblPr>
      <w:tblGrid>
        <w:gridCol w:w="1427"/>
        <w:gridCol w:w="3245"/>
        <w:gridCol w:w="1565"/>
        <w:gridCol w:w="1336"/>
        <w:gridCol w:w="1606"/>
      </w:tblGrid>
      <w:tr w:rsidR="00D16606" w:rsidRPr="00D16606" w14:paraId="40080FC4" w14:textId="77777777" w:rsidTr="00D16606">
        <w:trPr>
          <w:trHeight w:val="311"/>
        </w:trPr>
        <w:tc>
          <w:tcPr>
            <w:tcW w:w="9179" w:type="dxa"/>
            <w:gridSpan w:val="5"/>
            <w:noWrap/>
            <w:hideMark/>
          </w:tcPr>
          <w:p w14:paraId="4CE9CA70" w14:textId="77777777" w:rsidR="00D16606" w:rsidRPr="00D16606" w:rsidRDefault="00D16606" w:rsidP="00D16606">
            <w:pPr>
              <w:rPr>
                <w:rFonts w:asciiTheme="minorHAnsi" w:hAnsiTheme="minorHAnsi" w:cstheme="minorHAnsi"/>
                <w:b/>
                <w:sz w:val="22"/>
                <w:szCs w:val="22"/>
              </w:rPr>
            </w:pPr>
            <w:r w:rsidRPr="00D16606">
              <w:rPr>
                <w:rFonts w:asciiTheme="minorHAnsi" w:hAnsiTheme="minorHAnsi" w:cstheme="minorHAnsi"/>
                <w:b/>
                <w:sz w:val="22"/>
                <w:szCs w:val="22"/>
              </w:rPr>
              <w:t xml:space="preserve">ΣΥΝΟΛΙΚΟΣ ΑΝΑΚΕΦΑΛΑΙΩΤΙΚΟΣ ΠΡΟΫΠΟΛΟΓΙΣΜΟΣ </w:t>
            </w:r>
          </w:p>
        </w:tc>
      </w:tr>
      <w:tr w:rsidR="00D16606" w:rsidRPr="00D16606" w14:paraId="7C94C098" w14:textId="77777777" w:rsidTr="00D16606">
        <w:trPr>
          <w:trHeight w:val="311"/>
        </w:trPr>
        <w:tc>
          <w:tcPr>
            <w:tcW w:w="1427" w:type="dxa"/>
            <w:noWrap/>
            <w:hideMark/>
          </w:tcPr>
          <w:p w14:paraId="1051AD52" w14:textId="77777777" w:rsidR="00D16606" w:rsidRPr="00D16606" w:rsidRDefault="00D16606" w:rsidP="00D16606">
            <w:pPr>
              <w:rPr>
                <w:rFonts w:asciiTheme="minorHAnsi" w:hAnsiTheme="minorHAnsi" w:cstheme="minorHAnsi"/>
                <w:b/>
                <w:sz w:val="22"/>
                <w:szCs w:val="22"/>
              </w:rPr>
            </w:pPr>
            <w:r w:rsidRPr="00D16606">
              <w:rPr>
                <w:rFonts w:asciiTheme="minorHAnsi" w:hAnsiTheme="minorHAnsi" w:cstheme="minorHAnsi"/>
                <w:b/>
                <w:sz w:val="22"/>
                <w:szCs w:val="22"/>
              </w:rPr>
              <w:t>Α/Α</w:t>
            </w:r>
          </w:p>
        </w:tc>
        <w:tc>
          <w:tcPr>
            <w:tcW w:w="3245" w:type="dxa"/>
            <w:noWrap/>
            <w:hideMark/>
          </w:tcPr>
          <w:p w14:paraId="2872D179" w14:textId="77777777" w:rsidR="00D16606" w:rsidRPr="00D16606" w:rsidRDefault="00D16606" w:rsidP="00D16606">
            <w:pPr>
              <w:rPr>
                <w:rFonts w:asciiTheme="minorHAnsi" w:hAnsiTheme="minorHAnsi" w:cstheme="minorHAnsi"/>
                <w:b/>
                <w:sz w:val="22"/>
                <w:szCs w:val="22"/>
              </w:rPr>
            </w:pPr>
            <w:r w:rsidRPr="00D16606">
              <w:rPr>
                <w:rFonts w:asciiTheme="minorHAnsi" w:hAnsiTheme="minorHAnsi" w:cstheme="minorHAnsi"/>
                <w:b/>
                <w:sz w:val="22"/>
                <w:szCs w:val="22"/>
              </w:rPr>
              <w:t>ΔΡΑΣΕΙΣ</w:t>
            </w:r>
          </w:p>
        </w:tc>
        <w:tc>
          <w:tcPr>
            <w:tcW w:w="1565" w:type="dxa"/>
            <w:noWrap/>
            <w:hideMark/>
          </w:tcPr>
          <w:p w14:paraId="57DAC8A7" w14:textId="77777777" w:rsidR="00D16606" w:rsidRPr="00D16606" w:rsidRDefault="00D16606" w:rsidP="00D16606">
            <w:pPr>
              <w:jc w:val="center"/>
              <w:rPr>
                <w:rFonts w:asciiTheme="minorHAnsi" w:hAnsiTheme="minorHAnsi" w:cstheme="minorHAnsi"/>
                <w:b/>
                <w:sz w:val="22"/>
                <w:szCs w:val="22"/>
              </w:rPr>
            </w:pPr>
            <w:r w:rsidRPr="00D16606">
              <w:rPr>
                <w:rFonts w:asciiTheme="minorHAnsi" w:hAnsiTheme="minorHAnsi" w:cstheme="minorHAnsi"/>
                <w:b/>
                <w:sz w:val="22"/>
                <w:szCs w:val="22"/>
              </w:rPr>
              <w:t>1ο έτος</w:t>
            </w:r>
          </w:p>
        </w:tc>
        <w:tc>
          <w:tcPr>
            <w:tcW w:w="1336" w:type="dxa"/>
            <w:noWrap/>
            <w:hideMark/>
          </w:tcPr>
          <w:p w14:paraId="7F508342" w14:textId="77777777" w:rsidR="00D16606" w:rsidRPr="00D16606" w:rsidRDefault="00D16606" w:rsidP="00D16606">
            <w:pPr>
              <w:jc w:val="center"/>
              <w:rPr>
                <w:rFonts w:asciiTheme="minorHAnsi" w:hAnsiTheme="minorHAnsi" w:cstheme="minorHAnsi"/>
                <w:b/>
                <w:sz w:val="22"/>
                <w:szCs w:val="22"/>
              </w:rPr>
            </w:pPr>
            <w:r w:rsidRPr="00D16606">
              <w:rPr>
                <w:rFonts w:asciiTheme="minorHAnsi" w:hAnsiTheme="minorHAnsi" w:cstheme="minorHAnsi"/>
                <w:b/>
                <w:sz w:val="22"/>
                <w:szCs w:val="22"/>
              </w:rPr>
              <w:t>2ο έτος</w:t>
            </w:r>
          </w:p>
        </w:tc>
        <w:tc>
          <w:tcPr>
            <w:tcW w:w="1606" w:type="dxa"/>
            <w:noWrap/>
            <w:hideMark/>
          </w:tcPr>
          <w:p w14:paraId="4EC87DF3" w14:textId="77777777" w:rsidR="00D16606" w:rsidRPr="00D16606" w:rsidRDefault="00D16606" w:rsidP="00D16606">
            <w:pPr>
              <w:jc w:val="center"/>
              <w:rPr>
                <w:rFonts w:asciiTheme="minorHAnsi" w:hAnsiTheme="minorHAnsi" w:cstheme="minorHAnsi"/>
                <w:b/>
                <w:sz w:val="22"/>
                <w:szCs w:val="22"/>
              </w:rPr>
            </w:pPr>
            <w:r w:rsidRPr="00D16606">
              <w:rPr>
                <w:rFonts w:asciiTheme="minorHAnsi" w:hAnsiTheme="minorHAnsi" w:cstheme="minorHAnsi"/>
                <w:b/>
                <w:sz w:val="22"/>
                <w:szCs w:val="22"/>
              </w:rPr>
              <w:t>ΣΥΝΟΛΟ (1ο &amp; 2ο έτος)</w:t>
            </w:r>
          </w:p>
        </w:tc>
      </w:tr>
      <w:tr w:rsidR="00D16606" w:rsidRPr="00F02F3D" w14:paraId="20A89F58" w14:textId="77777777" w:rsidTr="00D16606">
        <w:trPr>
          <w:trHeight w:val="311"/>
        </w:trPr>
        <w:tc>
          <w:tcPr>
            <w:tcW w:w="9179" w:type="dxa"/>
            <w:gridSpan w:val="5"/>
            <w:noWrap/>
            <w:hideMark/>
          </w:tcPr>
          <w:p w14:paraId="657A51FF" w14:textId="79839194" w:rsidR="00D16606" w:rsidRPr="00D16606" w:rsidRDefault="00D16606" w:rsidP="00D16606">
            <w:pPr>
              <w:rPr>
                <w:rFonts w:asciiTheme="minorHAnsi" w:hAnsiTheme="minorHAnsi" w:cstheme="minorHAnsi"/>
                <w:b/>
                <w:sz w:val="22"/>
                <w:szCs w:val="22"/>
                <w:lang w:val="el-GR"/>
              </w:rPr>
            </w:pPr>
            <w:r w:rsidRPr="00D16606">
              <w:rPr>
                <w:rFonts w:asciiTheme="minorHAnsi" w:hAnsiTheme="minorHAnsi" w:cstheme="minorHAnsi"/>
                <w:b/>
                <w:sz w:val="22"/>
                <w:szCs w:val="22"/>
                <w:lang w:val="el-GR"/>
              </w:rPr>
              <w:t xml:space="preserve">ΔΡΑΣΗ 1 - ΔΗΜΟΣΙΕΣ ΣΧΕΣΕΙΣ &amp; ΠΡΟΩΘΗΤΙΚΕΣ ΔΡΑΣΤΗΡΙΟΤΗΤΕΣ ΣΤΑ ΜΜΕ </w:t>
            </w:r>
          </w:p>
        </w:tc>
      </w:tr>
      <w:tr w:rsidR="00D16606" w:rsidRPr="00D16606" w14:paraId="7E8BFF2C" w14:textId="77777777" w:rsidTr="00D16606">
        <w:trPr>
          <w:trHeight w:val="311"/>
        </w:trPr>
        <w:tc>
          <w:tcPr>
            <w:tcW w:w="1427" w:type="dxa"/>
            <w:noWrap/>
            <w:hideMark/>
          </w:tcPr>
          <w:p w14:paraId="7FF5C889" w14:textId="77777777" w:rsidR="00D16606" w:rsidRPr="00D16606" w:rsidRDefault="00D16606" w:rsidP="00D16606">
            <w:pPr>
              <w:rPr>
                <w:rFonts w:asciiTheme="minorHAnsi" w:hAnsiTheme="minorHAnsi" w:cstheme="minorHAnsi"/>
                <w:sz w:val="22"/>
                <w:szCs w:val="22"/>
              </w:rPr>
            </w:pPr>
            <w:r w:rsidRPr="00D16606">
              <w:rPr>
                <w:rFonts w:asciiTheme="minorHAnsi" w:hAnsiTheme="minorHAnsi" w:cstheme="minorHAnsi"/>
                <w:sz w:val="22"/>
                <w:szCs w:val="22"/>
              </w:rPr>
              <w:t>1.1</w:t>
            </w:r>
          </w:p>
        </w:tc>
        <w:tc>
          <w:tcPr>
            <w:tcW w:w="3245" w:type="dxa"/>
            <w:noWrap/>
            <w:hideMark/>
          </w:tcPr>
          <w:p w14:paraId="131B1A3F" w14:textId="77777777" w:rsidR="00D16606" w:rsidRPr="00D16606" w:rsidRDefault="00D16606" w:rsidP="00D16606">
            <w:pPr>
              <w:rPr>
                <w:rFonts w:asciiTheme="minorHAnsi" w:hAnsiTheme="minorHAnsi" w:cstheme="minorHAnsi"/>
                <w:sz w:val="22"/>
                <w:szCs w:val="22"/>
              </w:rPr>
            </w:pPr>
            <w:r w:rsidRPr="00D16606">
              <w:rPr>
                <w:rFonts w:asciiTheme="minorHAnsi" w:hAnsiTheme="minorHAnsi" w:cstheme="minorHAnsi"/>
                <w:sz w:val="22"/>
                <w:szCs w:val="22"/>
              </w:rPr>
              <w:t>Προώθηση στο διαδίκτυο</w:t>
            </w:r>
          </w:p>
        </w:tc>
        <w:tc>
          <w:tcPr>
            <w:tcW w:w="1565" w:type="dxa"/>
            <w:noWrap/>
            <w:hideMark/>
          </w:tcPr>
          <w:p w14:paraId="11CA9AB6" w14:textId="77777777" w:rsidR="00D16606" w:rsidRPr="00D16606" w:rsidRDefault="00D16606" w:rsidP="00D16606">
            <w:pPr>
              <w:jc w:val="center"/>
              <w:rPr>
                <w:rFonts w:asciiTheme="minorHAnsi" w:hAnsiTheme="minorHAnsi" w:cstheme="minorHAnsi"/>
                <w:sz w:val="22"/>
                <w:szCs w:val="22"/>
              </w:rPr>
            </w:pPr>
            <w:r w:rsidRPr="00D16606">
              <w:rPr>
                <w:rFonts w:asciiTheme="minorHAnsi" w:hAnsiTheme="minorHAnsi" w:cstheme="minorHAnsi"/>
                <w:sz w:val="22"/>
                <w:szCs w:val="22"/>
              </w:rPr>
              <w:t>15.000,00 €</w:t>
            </w:r>
          </w:p>
        </w:tc>
        <w:tc>
          <w:tcPr>
            <w:tcW w:w="1336" w:type="dxa"/>
            <w:noWrap/>
            <w:hideMark/>
          </w:tcPr>
          <w:p w14:paraId="249DF7F5" w14:textId="77777777" w:rsidR="00D16606" w:rsidRPr="00D16606" w:rsidRDefault="00D16606" w:rsidP="00D16606">
            <w:pPr>
              <w:jc w:val="center"/>
              <w:rPr>
                <w:rFonts w:asciiTheme="minorHAnsi" w:hAnsiTheme="minorHAnsi" w:cstheme="minorHAnsi"/>
                <w:sz w:val="22"/>
                <w:szCs w:val="22"/>
              </w:rPr>
            </w:pPr>
            <w:r w:rsidRPr="00D16606">
              <w:rPr>
                <w:rFonts w:asciiTheme="minorHAnsi" w:hAnsiTheme="minorHAnsi" w:cstheme="minorHAnsi"/>
                <w:sz w:val="22"/>
                <w:szCs w:val="22"/>
              </w:rPr>
              <w:t>15.000,00 €</w:t>
            </w:r>
          </w:p>
        </w:tc>
        <w:tc>
          <w:tcPr>
            <w:tcW w:w="1606" w:type="dxa"/>
            <w:noWrap/>
            <w:hideMark/>
          </w:tcPr>
          <w:p w14:paraId="5B3E428D" w14:textId="77777777" w:rsidR="00D16606" w:rsidRPr="00D16606" w:rsidRDefault="00D16606" w:rsidP="00D16606">
            <w:pPr>
              <w:jc w:val="center"/>
              <w:rPr>
                <w:rFonts w:asciiTheme="minorHAnsi" w:hAnsiTheme="minorHAnsi" w:cstheme="minorHAnsi"/>
                <w:sz w:val="22"/>
                <w:szCs w:val="22"/>
              </w:rPr>
            </w:pPr>
            <w:r w:rsidRPr="00D16606">
              <w:rPr>
                <w:rFonts w:asciiTheme="minorHAnsi" w:hAnsiTheme="minorHAnsi" w:cstheme="minorHAnsi"/>
                <w:sz w:val="22"/>
                <w:szCs w:val="22"/>
              </w:rPr>
              <w:t>30.000,00 €</w:t>
            </w:r>
          </w:p>
        </w:tc>
      </w:tr>
      <w:tr w:rsidR="00D16606" w:rsidRPr="00D16606" w14:paraId="1EFF2D64" w14:textId="77777777" w:rsidTr="00D16606">
        <w:trPr>
          <w:trHeight w:val="311"/>
        </w:trPr>
        <w:tc>
          <w:tcPr>
            <w:tcW w:w="9179" w:type="dxa"/>
            <w:gridSpan w:val="5"/>
            <w:noWrap/>
            <w:hideMark/>
          </w:tcPr>
          <w:p w14:paraId="5748CD77" w14:textId="3D41E15A" w:rsidR="00D16606" w:rsidRPr="00D16606" w:rsidRDefault="00D16606" w:rsidP="00D16606">
            <w:pPr>
              <w:rPr>
                <w:rFonts w:asciiTheme="minorHAnsi" w:hAnsiTheme="minorHAnsi" w:cstheme="minorHAnsi"/>
                <w:b/>
                <w:sz w:val="22"/>
                <w:szCs w:val="22"/>
              </w:rPr>
            </w:pPr>
            <w:r w:rsidRPr="00D16606">
              <w:rPr>
                <w:rFonts w:asciiTheme="minorHAnsi" w:hAnsiTheme="minorHAnsi" w:cstheme="minorHAnsi"/>
                <w:b/>
                <w:sz w:val="22"/>
                <w:szCs w:val="22"/>
              </w:rPr>
              <w:t xml:space="preserve"> ΔΡΑΣΗ 2 - ΣΥΜΜΕΤΟΧΗ ΣΕ ΕΚΔΗΛΩΣΕΙΣ </w:t>
            </w:r>
          </w:p>
        </w:tc>
      </w:tr>
      <w:tr w:rsidR="00D16606" w:rsidRPr="00D16606" w14:paraId="4F67DCF8" w14:textId="77777777" w:rsidTr="00D16606">
        <w:trPr>
          <w:trHeight w:val="311"/>
        </w:trPr>
        <w:tc>
          <w:tcPr>
            <w:tcW w:w="1427" w:type="dxa"/>
            <w:noWrap/>
            <w:hideMark/>
          </w:tcPr>
          <w:p w14:paraId="3E7D2307" w14:textId="77777777" w:rsidR="00D16606" w:rsidRPr="00D16606" w:rsidRDefault="00D16606" w:rsidP="00D16606">
            <w:pPr>
              <w:rPr>
                <w:rFonts w:asciiTheme="minorHAnsi" w:hAnsiTheme="minorHAnsi" w:cstheme="minorHAnsi"/>
                <w:sz w:val="22"/>
                <w:szCs w:val="22"/>
              </w:rPr>
            </w:pPr>
            <w:r w:rsidRPr="00D16606">
              <w:rPr>
                <w:rFonts w:asciiTheme="minorHAnsi" w:hAnsiTheme="minorHAnsi" w:cstheme="minorHAnsi"/>
                <w:sz w:val="22"/>
                <w:szCs w:val="22"/>
              </w:rPr>
              <w:t xml:space="preserve"> 2.1 </w:t>
            </w:r>
          </w:p>
        </w:tc>
        <w:tc>
          <w:tcPr>
            <w:tcW w:w="3245" w:type="dxa"/>
            <w:noWrap/>
            <w:hideMark/>
          </w:tcPr>
          <w:p w14:paraId="61B5AB3E" w14:textId="77777777" w:rsidR="00D16606" w:rsidRPr="00D16606" w:rsidRDefault="00D16606" w:rsidP="00D16606">
            <w:pPr>
              <w:rPr>
                <w:rFonts w:asciiTheme="minorHAnsi" w:hAnsiTheme="minorHAnsi" w:cstheme="minorHAnsi"/>
                <w:sz w:val="22"/>
                <w:szCs w:val="22"/>
              </w:rPr>
            </w:pPr>
            <w:r w:rsidRPr="00D16606">
              <w:rPr>
                <w:rFonts w:asciiTheme="minorHAnsi" w:hAnsiTheme="minorHAnsi" w:cstheme="minorHAnsi"/>
                <w:sz w:val="22"/>
                <w:szCs w:val="22"/>
              </w:rPr>
              <w:t xml:space="preserve"> Προωθητικά δείπνα  </w:t>
            </w:r>
          </w:p>
        </w:tc>
        <w:tc>
          <w:tcPr>
            <w:tcW w:w="1565" w:type="dxa"/>
            <w:noWrap/>
            <w:hideMark/>
          </w:tcPr>
          <w:p w14:paraId="1177525A" w14:textId="7CF68BB1" w:rsidR="00D16606" w:rsidRPr="00D16606" w:rsidRDefault="00D16606" w:rsidP="00D16606">
            <w:pPr>
              <w:jc w:val="center"/>
              <w:rPr>
                <w:rFonts w:asciiTheme="minorHAnsi" w:hAnsiTheme="minorHAnsi" w:cstheme="minorHAnsi"/>
                <w:sz w:val="22"/>
                <w:szCs w:val="22"/>
              </w:rPr>
            </w:pPr>
          </w:p>
        </w:tc>
        <w:tc>
          <w:tcPr>
            <w:tcW w:w="1336" w:type="dxa"/>
            <w:noWrap/>
            <w:hideMark/>
          </w:tcPr>
          <w:p w14:paraId="299EFE98" w14:textId="195A10F8" w:rsidR="00D16606" w:rsidRPr="00D16606" w:rsidRDefault="00D16606" w:rsidP="00D16606">
            <w:pPr>
              <w:jc w:val="center"/>
              <w:rPr>
                <w:rFonts w:asciiTheme="minorHAnsi" w:hAnsiTheme="minorHAnsi" w:cstheme="minorHAnsi"/>
                <w:sz w:val="22"/>
                <w:szCs w:val="22"/>
              </w:rPr>
            </w:pPr>
          </w:p>
        </w:tc>
        <w:tc>
          <w:tcPr>
            <w:tcW w:w="1606" w:type="dxa"/>
            <w:noWrap/>
            <w:hideMark/>
          </w:tcPr>
          <w:p w14:paraId="5399D406" w14:textId="06FFDCF2" w:rsidR="00D16606" w:rsidRPr="00D16606" w:rsidRDefault="00D16606" w:rsidP="00D16606">
            <w:pPr>
              <w:jc w:val="center"/>
              <w:rPr>
                <w:rFonts w:asciiTheme="minorHAnsi" w:hAnsiTheme="minorHAnsi" w:cstheme="minorHAnsi"/>
                <w:sz w:val="22"/>
                <w:szCs w:val="22"/>
              </w:rPr>
            </w:pPr>
          </w:p>
        </w:tc>
      </w:tr>
      <w:tr w:rsidR="00D16606" w:rsidRPr="00D16606" w14:paraId="28D0302B" w14:textId="77777777" w:rsidTr="00D16606">
        <w:trPr>
          <w:trHeight w:val="311"/>
        </w:trPr>
        <w:tc>
          <w:tcPr>
            <w:tcW w:w="1427" w:type="dxa"/>
            <w:noWrap/>
            <w:hideMark/>
          </w:tcPr>
          <w:p w14:paraId="5E94FA6C" w14:textId="77777777" w:rsidR="00D16606" w:rsidRPr="00D16606" w:rsidRDefault="00D16606" w:rsidP="00D16606">
            <w:pPr>
              <w:rPr>
                <w:rFonts w:asciiTheme="minorHAnsi" w:hAnsiTheme="minorHAnsi" w:cstheme="minorHAnsi"/>
                <w:sz w:val="22"/>
                <w:szCs w:val="22"/>
              </w:rPr>
            </w:pPr>
            <w:r w:rsidRPr="00D16606">
              <w:rPr>
                <w:rFonts w:asciiTheme="minorHAnsi" w:hAnsiTheme="minorHAnsi" w:cstheme="minorHAnsi"/>
                <w:sz w:val="22"/>
                <w:szCs w:val="22"/>
              </w:rPr>
              <w:t xml:space="preserve"> Ενέργεια αα </w:t>
            </w:r>
          </w:p>
        </w:tc>
        <w:tc>
          <w:tcPr>
            <w:tcW w:w="3245" w:type="dxa"/>
            <w:noWrap/>
            <w:hideMark/>
          </w:tcPr>
          <w:p w14:paraId="1457E365" w14:textId="77777777" w:rsidR="00D16606" w:rsidRPr="00D16606" w:rsidRDefault="00D16606" w:rsidP="00D16606">
            <w:pPr>
              <w:rPr>
                <w:rFonts w:asciiTheme="minorHAnsi" w:hAnsiTheme="minorHAnsi" w:cstheme="minorHAnsi"/>
                <w:sz w:val="22"/>
                <w:szCs w:val="22"/>
              </w:rPr>
            </w:pPr>
            <w:r w:rsidRPr="00D16606">
              <w:rPr>
                <w:rFonts w:asciiTheme="minorHAnsi" w:hAnsiTheme="minorHAnsi" w:cstheme="minorHAnsi"/>
                <w:sz w:val="22"/>
                <w:szCs w:val="22"/>
              </w:rPr>
              <w:t xml:space="preserve"> Μεταφορά οίνου και υλικών </w:t>
            </w:r>
          </w:p>
        </w:tc>
        <w:tc>
          <w:tcPr>
            <w:tcW w:w="1565" w:type="dxa"/>
            <w:noWrap/>
            <w:hideMark/>
          </w:tcPr>
          <w:p w14:paraId="0ABB4B39" w14:textId="77777777" w:rsidR="00D16606" w:rsidRPr="00D16606" w:rsidRDefault="00D16606" w:rsidP="00D16606">
            <w:pPr>
              <w:jc w:val="center"/>
              <w:rPr>
                <w:rFonts w:asciiTheme="minorHAnsi" w:hAnsiTheme="minorHAnsi" w:cstheme="minorHAnsi"/>
                <w:sz w:val="22"/>
                <w:szCs w:val="22"/>
              </w:rPr>
            </w:pPr>
            <w:r w:rsidRPr="00D16606">
              <w:rPr>
                <w:rFonts w:asciiTheme="minorHAnsi" w:hAnsiTheme="minorHAnsi" w:cstheme="minorHAnsi"/>
                <w:sz w:val="22"/>
                <w:szCs w:val="22"/>
              </w:rPr>
              <w:t>2.000,00 €</w:t>
            </w:r>
          </w:p>
        </w:tc>
        <w:tc>
          <w:tcPr>
            <w:tcW w:w="1336" w:type="dxa"/>
            <w:noWrap/>
            <w:hideMark/>
          </w:tcPr>
          <w:p w14:paraId="4E417FA8" w14:textId="77777777" w:rsidR="00D16606" w:rsidRPr="00D16606" w:rsidRDefault="00D16606" w:rsidP="00D16606">
            <w:pPr>
              <w:jc w:val="center"/>
              <w:rPr>
                <w:rFonts w:asciiTheme="minorHAnsi" w:hAnsiTheme="minorHAnsi" w:cstheme="minorHAnsi"/>
                <w:sz w:val="22"/>
                <w:szCs w:val="22"/>
              </w:rPr>
            </w:pPr>
            <w:r w:rsidRPr="00D16606">
              <w:rPr>
                <w:rFonts w:asciiTheme="minorHAnsi" w:hAnsiTheme="minorHAnsi" w:cstheme="minorHAnsi"/>
                <w:sz w:val="22"/>
                <w:szCs w:val="22"/>
              </w:rPr>
              <w:t>2.000,00 €</w:t>
            </w:r>
          </w:p>
        </w:tc>
        <w:tc>
          <w:tcPr>
            <w:tcW w:w="1606" w:type="dxa"/>
            <w:noWrap/>
            <w:hideMark/>
          </w:tcPr>
          <w:p w14:paraId="41CB217B" w14:textId="77777777" w:rsidR="00D16606" w:rsidRPr="00D16606" w:rsidRDefault="00D16606" w:rsidP="00D16606">
            <w:pPr>
              <w:jc w:val="center"/>
              <w:rPr>
                <w:rFonts w:asciiTheme="minorHAnsi" w:hAnsiTheme="minorHAnsi" w:cstheme="minorHAnsi"/>
                <w:sz w:val="22"/>
                <w:szCs w:val="22"/>
              </w:rPr>
            </w:pPr>
            <w:r w:rsidRPr="00D16606">
              <w:rPr>
                <w:rFonts w:asciiTheme="minorHAnsi" w:hAnsiTheme="minorHAnsi" w:cstheme="minorHAnsi"/>
                <w:sz w:val="22"/>
                <w:szCs w:val="22"/>
              </w:rPr>
              <w:t>4.000,00 €</w:t>
            </w:r>
          </w:p>
        </w:tc>
      </w:tr>
      <w:tr w:rsidR="00D16606" w:rsidRPr="00D16606" w14:paraId="412AC650" w14:textId="77777777" w:rsidTr="00D16606">
        <w:trPr>
          <w:trHeight w:val="311"/>
        </w:trPr>
        <w:tc>
          <w:tcPr>
            <w:tcW w:w="1427" w:type="dxa"/>
            <w:noWrap/>
            <w:hideMark/>
          </w:tcPr>
          <w:p w14:paraId="55D4BC35" w14:textId="77777777" w:rsidR="00D16606" w:rsidRPr="00D16606" w:rsidRDefault="00D16606" w:rsidP="00D16606">
            <w:pPr>
              <w:rPr>
                <w:rFonts w:asciiTheme="minorHAnsi" w:hAnsiTheme="minorHAnsi" w:cstheme="minorHAnsi"/>
                <w:sz w:val="22"/>
                <w:szCs w:val="22"/>
              </w:rPr>
            </w:pPr>
            <w:r w:rsidRPr="00D16606">
              <w:rPr>
                <w:rFonts w:asciiTheme="minorHAnsi" w:hAnsiTheme="minorHAnsi" w:cstheme="minorHAnsi"/>
                <w:sz w:val="22"/>
                <w:szCs w:val="22"/>
              </w:rPr>
              <w:t xml:space="preserve"> Ενέργεια ββ </w:t>
            </w:r>
          </w:p>
        </w:tc>
        <w:tc>
          <w:tcPr>
            <w:tcW w:w="3245" w:type="dxa"/>
            <w:noWrap/>
            <w:hideMark/>
          </w:tcPr>
          <w:p w14:paraId="5D452E3F" w14:textId="77777777" w:rsidR="00D16606" w:rsidRPr="00D16606" w:rsidRDefault="00D16606" w:rsidP="00D16606">
            <w:pPr>
              <w:rPr>
                <w:rFonts w:asciiTheme="minorHAnsi" w:hAnsiTheme="minorHAnsi" w:cstheme="minorHAnsi"/>
                <w:sz w:val="22"/>
                <w:szCs w:val="22"/>
              </w:rPr>
            </w:pPr>
            <w:r w:rsidRPr="00D16606">
              <w:rPr>
                <w:rFonts w:asciiTheme="minorHAnsi" w:hAnsiTheme="minorHAnsi" w:cstheme="minorHAnsi"/>
                <w:sz w:val="22"/>
                <w:szCs w:val="22"/>
              </w:rPr>
              <w:t xml:space="preserve"> Αγορά οίνου </w:t>
            </w:r>
          </w:p>
        </w:tc>
        <w:tc>
          <w:tcPr>
            <w:tcW w:w="1565" w:type="dxa"/>
            <w:noWrap/>
            <w:hideMark/>
          </w:tcPr>
          <w:p w14:paraId="420BFD6E" w14:textId="77777777" w:rsidR="00D16606" w:rsidRPr="00D16606" w:rsidRDefault="00D16606" w:rsidP="00D16606">
            <w:pPr>
              <w:jc w:val="center"/>
              <w:rPr>
                <w:rFonts w:asciiTheme="minorHAnsi" w:hAnsiTheme="minorHAnsi" w:cstheme="minorHAnsi"/>
                <w:sz w:val="22"/>
                <w:szCs w:val="22"/>
              </w:rPr>
            </w:pPr>
            <w:r w:rsidRPr="00D16606">
              <w:rPr>
                <w:rFonts w:asciiTheme="minorHAnsi" w:hAnsiTheme="minorHAnsi" w:cstheme="minorHAnsi"/>
                <w:sz w:val="22"/>
                <w:szCs w:val="22"/>
              </w:rPr>
              <w:t>480,00 €</w:t>
            </w:r>
          </w:p>
        </w:tc>
        <w:tc>
          <w:tcPr>
            <w:tcW w:w="1336" w:type="dxa"/>
            <w:noWrap/>
            <w:hideMark/>
          </w:tcPr>
          <w:p w14:paraId="610636EE" w14:textId="77777777" w:rsidR="00D16606" w:rsidRPr="00D16606" w:rsidRDefault="00D16606" w:rsidP="00D16606">
            <w:pPr>
              <w:jc w:val="center"/>
              <w:rPr>
                <w:rFonts w:asciiTheme="minorHAnsi" w:hAnsiTheme="minorHAnsi" w:cstheme="minorHAnsi"/>
                <w:sz w:val="22"/>
                <w:szCs w:val="22"/>
              </w:rPr>
            </w:pPr>
            <w:r w:rsidRPr="00D16606">
              <w:rPr>
                <w:rFonts w:asciiTheme="minorHAnsi" w:hAnsiTheme="minorHAnsi" w:cstheme="minorHAnsi"/>
                <w:sz w:val="22"/>
                <w:szCs w:val="22"/>
              </w:rPr>
              <w:t>480,00 €</w:t>
            </w:r>
          </w:p>
        </w:tc>
        <w:tc>
          <w:tcPr>
            <w:tcW w:w="1606" w:type="dxa"/>
            <w:noWrap/>
            <w:hideMark/>
          </w:tcPr>
          <w:p w14:paraId="46763DB9" w14:textId="77777777" w:rsidR="00D16606" w:rsidRPr="00D16606" w:rsidRDefault="00D16606" w:rsidP="00D16606">
            <w:pPr>
              <w:jc w:val="center"/>
              <w:rPr>
                <w:rFonts w:asciiTheme="minorHAnsi" w:hAnsiTheme="minorHAnsi" w:cstheme="minorHAnsi"/>
                <w:sz w:val="22"/>
                <w:szCs w:val="22"/>
              </w:rPr>
            </w:pPr>
            <w:r w:rsidRPr="00D16606">
              <w:rPr>
                <w:rFonts w:asciiTheme="minorHAnsi" w:hAnsiTheme="minorHAnsi" w:cstheme="minorHAnsi"/>
                <w:sz w:val="22"/>
                <w:szCs w:val="22"/>
              </w:rPr>
              <w:t>960,00 €</w:t>
            </w:r>
          </w:p>
        </w:tc>
      </w:tr>
      <w:tr w:rsidR="00D16606" w:rsidRPr="00D16606" w14:paraId="621FFA94" w14:textId="77777777" w:rsidTr="00D16606">
        <w:trPr>
          <w:trHeight w:val="311"/>
        </w:trPr>
        <w:tc>
          <w:tcPr>
            <w:tcW w:w="1427" w:type="dxa"/>
            <w:noWrap/>
            <w:hideMark/>
          </w:tcPr>
          <w:p w14:paraId="2106B851" w14:textId="77777777" w:rsidR="00D16606" w:rsidRPr="00D16606" w:rsidRDefault="00D16606" w:rsidP="00D16606">
            <w:pPr>
              <w:rPr>
                <w:rFonts w:asciiTheme="minorHAnsi" w:hAnsiTheme="minorHAnsi" w:cstheme="minorHAnsi"/>
                <w:sz w:val="22"/>
                <w:szCs w:val="22"/>
              </w:rPr>
            </w:pPr>
            <w:r w:rsidRPr="00D16606">
              <w:rPr>
                <w:rFonts w:asciiTheme="minorHAnsi" w:hAnsiTheme="minorHAnsi" w:cstheme="minorHAnsi"/>
                <w:sz w:val="22"/>
                <w:szCs w:val="22"/>
              </w:rPr>
              <w:t xml:space="preserve"> Ενέργεια γγ </w:t>
            </w:r>
          </w:p>
        </w:tc>
        <w:tc>
          <w:tcPr>
            <w:tcW w:w="3245" w:type="dxa"/>
            <w:noWrap/>
            <w:hideMark/>
          </w:tcPr>
          <w:p w14:paraId="19D9B952" w14:textId="77777777" w:rsidR="00D16606" w:rsidRPr="00D16606" w:rsidRDefault="00D16606" w:rsidP="00D16606">
            <w:pPr>
              <w:rPr>
                <w:rFonts w:asciiTheme="minorHAnsi" w:hAnsiTheme="minorHAnsi" w:cstheme="minorHAnsi"/>
                <w:sz w:val="22"/>
                <w:szCs w:val="22"/>
              </w:rPr>
            </w:pPr>
            <w:r w:rsidRPr="00D16606">
              <w:rPr>
                <w:rFonts w:asciiTheme="minorHAnsi" w:hAnsiTheme="minorHAnsi" w:cstheme="minorHAnsi"/>
                <w:sz w:val="22"/>
                <w:szCs w:val="22"/>
              </w:rPr>
              <w:t xml:space="preserve"> Γεύματα </w:t>
            </w:r>
          </w:p>
        </w:tc>
        <w:tc>
          <w:tcPr>
            <w:tcW w:w="1565" w:type="dxa"/>
            <w:noWrap/>
            <w:hideMark/>
          </w:tcPr>
          <w:p w14:paraId="50A7339D" w14:textId="77777777" w:rsidR="00D16606" w:rsidRPr="00D16606" w:rsidRDefault="00D16606" w:rsidP="00D16606">
            <w:pPr>
              <w:jc w:val="center"/>
              <w:rPr>
                <w:rFonts w:asciiTheme="minorHAnsi" w:hAnsiTheme="minorHAnsi" w:cstheme="minorHAnsi"/>
                <w:sz w:val="22"/>
                <w:szCs w:val="22"/>
              </w:rPr>
            </w:pPr>
            <w:r w:rsidRPr="00D16606">
              <w:rPr>
                <w:rFonts w:asciiTheme="minorHAnsi" w:hAnsiTheme="minorHAnsi" w:cstheme="minorHAnsi"/>
                <w:sz w:val="22"/>
                <w:szCs w:val="22"/>
              </w:rPr>
              <w:t>6.000,00 €</w:t>
            </w:r>
          </w:p>
        </w:tc>
        <w:tc>
          <w:tcPr>
            <w:tcW w:w="1336" w:type="dxa"/>
            <w:noWrap/>
            <w:hideMark/>
          </w:tcPr>
          <w:p w14:paraId="3973EA0C" w14:textId="77777777" w:rsidR="00D16606" w:rsidRPr="00D16606" w:rsidRDefault="00D16606" w:rsidP="00D16606">
            <w:pPr>
              <w:jc w:val="center"/>
              <w:rPr>
                <w:rFonts w:asciiTheme="minorHAnsi" w:hAnsiTheme="minorHAnsi" w:cstheme="minorHAnsi"/>
                <w:sz w:val="22"/>
                <w:szCs w:val="22"/>
              </w:rPr>
            </w:pPr>
            <w:r w:rsidRPr="00D16606">
              <w:rPr>
                <w:rFonts w:asciiTheme="minorHAnsi" w:hAnsiTheme="minorHAnsi" w:cstheme="minorHAnsi"/>
                <w:sz w:val="22"/>
                <w:szCs w:val="22"/>
              </w:rPr>
              <w:t>6.000,00 €</w:t>
            </w:r>
          </w:p>
        </w:tc>
        <w:tc>
          <w:tcPr>
            <w:tcW w:w="1606" w:type="dxa"/>
            <w:noWrap/>
            <w:hideMark/>
          </w:tcPr>
          <w:p w14:paraId="2EE6AA4C" w14:textId="77777777" w:rsidR="00D16606" w:rsidRPr="00D16606" w:rsidRDefault="00D16606" w:rsidP="00D16606">
            <w:pPr>
              <w:jc w:val="center"/>
              <w:rPr>
                <w:rFonts w:asciiTheme="minorHAnsi" w:hAnsiTheme="minorHAnsi" w:cstheme="minorHAnsi"/>
                <w:sz w:val="22"/>
                <w:szCs w:val="22"/>
              </w:rPr>
            </w:pPr>
            <w:r w:rsidRPr="00D16606">
              <w:rPr>
                <w:rFonts w:asciiTheme="minorHAnsi" w:hAnsiTheme="minorHAnsi" w:cstheme="minorHAnsi"/>
                <w:sz w:val="22"/>
                <w:szCs w:val="22"/>
              </w:rPr>
              <w:t>12.000,00 €</w:t>
            </w:r>
          </w:p>
        </w:tc>
      </w:tr>
      <w:tr w:rsidR="00D16606" w:rsidRPr="00D16606" w14:paraId="5AFAA06F" w14:textId="77777777" w:rsidTr="00D16606">
        <w:trPr>
          <w:trHeight w:val="311"/>
        </w:trPr>
        <w:tc>
          <w:tcPr>
            <w:tcW w:w="1427" w:type="dxa"/>
            <w:noWrap/>
            <w:hideMark/>
          </w:tcPr>
          <w:p w14:paraId="7FDCD8DA" w14:textId="77777777" w:rsidR="00D16606" w:rsidRPr="00D16606" w:rsidRDefault="00D16606" w:rsidP="00D16606">
            <w:pPr>
              <w:rPr>
                <w:rFonts w:asciiTheme="minorHAnsi" w:hAnsiTheme="minorHAnsi" w:cstheme="minorHAnsi"/>
                <w:sz w:val="22"/>
                <w:szCs w:val="22"/>
              </w:rPr>
            </w:pPr>
            <w:r w:rsidRPr="00D16606">
              <w:rPr>
                <w:rFonts w:asciiTheme="minorHAnsi" w:hAnsiTheme="minorHAnsi" w:cstheme="minorHAnsi"/>
                <w:sz w:val="22"/>
                <w:szCs w:val="22"/>
              </w:rPr>
              <w:t xml:space="preserve"> Ενέργεια δδ </w:t>
            </w:r>
          </w:p>
        </w:tc>
        <w:tc>
          <w:tcPr>
            <w:tcW w:w="3245" w:type="dxa"/>
            <w:noWrap/>
            <w:hideMark/>
          </w:tcPr>
          <w:p w14:paraId="56782246" w14:textId="77777777" w:rsidR="00D16606" w:rsidRPr="005011C3" w:rsidRDefault="00D16606" w:rsidP="00D16606">
            <w:pPr>
              <w:rPr>
                <w:rFonts w:asciiTheme="minorHAnsi" w:hAnsiTheme="minorHAnsi" w:cstheme="minorHAnsi"/>
                <w:sz w:val="22"/>
                <w:szCs w:val="22"/>
                <w:lang w:val="el-GR"/>
              </w:rPr>
            </w:pPr>
            <w:r w:rsidRPr="005011C3">
              <w:rPr>
                <w:rFonts w:asciiTheme="minorHAnsi" w:hAnsiTheme="minorHAnsi" w:cstheme="minorHAnsi"/>
                <w:sz w:val="22"/>
                <w:szCs w:val="22"/>
                <w:lang w:val="el-GR"/>
              </w:rPr>
              <w:t xml:space="preserve"> Δημόσιες σχέσεις που σχετίζονται με τη διοργάνωση εκδηλώσεων </w:t>
            </w:r>
          </w:p>
        </w:tc>
        <w:tc>
          <w:tcPr>
            <w:tcW w:w="1565" w:type="dxa"/>
            <w:noWrap/>
            <w:hideMark/>
          </w:tcPr>
          <w:p w14:paraId="59C7B3AA" w14:textId="77777777" w:rsidR="00D16606" w:rsidRPr="00D16606" w:rsidRDefault="00D16606" w:rsidP="00D16606">
            <w:pPr>
              <w:jc w:val="center"/>
              <w:rPr>
                <w:rFonts w:asciiTheme="minorHAnsi" w:hAnsiTheme="minorHAnsi" w:cstheme="minorHAnsi"/>
                <w:sz w:val="22"/>
                <w:szCs w:val="22"/>
              </w:rPr>
            </w:pPr>
            <w:r w:rsidRPr="00D16606">
              <w:rPr>
                <w:rFonts w:asciiTheme="minorHAnsi" w:hAnsiTheme="minorHAnsi" w:cstheme="minorHAnsi"/>
                <w:sz w:val="22"/>
                <w:szCs w:val="22"/>
              </w:rPr>
              <w:t>4.000,00 €</w:t>
            </w:r>
          </w:p>
        </w:tc>
        <w:tc>
          <w:tcPr>
            <w:tcW w:w="1336" w:type="dxa"/>
            <w:noWrap/>
            <w:hideMark/>
          </w:tcPr>
          <w:p w14:paraId="5D447199" w14:textId="77777777" w:rsidR="00D16606" w:rsidRPr="00D16606" w:rsidRDefault="00D16606" w:rsidP="00D16606">
            <w:pPr>
              <w:jc w:val="center"/>
              <w:rPr>
                <w:rFonts w:asciiTheme="minorHAnsi" w:hAnsiTheme="minorHAnsi" w:cstheme="minorHAnsi"/>
                <w:sz w:val="22"/>
                <w:szCs w:val="22"/>
              </w:rPr>
            </w:pPr>
            <w:r w:rsidRPr="00D16606">
              <w:rPr>
                <w:rFonts w:asciiTheme="minorHAnsi" w:hAnsiTheme="minorHAnsi" w:cstheme="minorHAnsi"/>
                <w:sz w:val="22"/>
                <w:szCs w:val="22"/>
              </w:rPr>
              <w:t>4.000,00 €</w:t>
            </w:r>
          </w:p>
        </w:tc>
        <w:tc>
          <w:tcPr>
            <w:tcW w:w="1606" w:type="dxa"/>
            <w:noWrap/>
            <w:hideMark/>
          </w:tcPr>
          <w:p w14:paraId="25C6E98E" w14:textId="77777777" w:rsidR="00D16606" w:rsidRPr="00D16606" w:rsidRDefault="00D16606" w:rsidP="00D16606">
            <w:pPr>
              <w:jc w:val="center"/>
              <w:rPr>
                <w:rFonts w:asciiTheme="minorHAnsi" w:hAnsiTheme="minorHAnsi" w:cstheme="minorHAnsi"/>
                <w:sz w:val="22"/>
                <w:szCs w:val="22"/>
              </w:rPr>
            </w:pPr>
            <w:r w:rsidRPr="00D16606">
              <w:rPr>
                <w:rFonts w:asciiTheme="minorHAnsi" w:hAnsiTheme="minorHAnsi" w:cstheme="minorHAnsi"/>
                <w:sz w:val="22"/>
                <w:szCs w:val="22"/>
              </w:rPr>
              <w:t>8.000,00 €</w:t>
            </w:r>
          </w:p>
        </w:tc>
      </w:tr>
      <w:tr w:rsidR="00D16606" w:rsidRPr="00D16606" w14:paraId="00116A96" w14:textId="77777777" w:rsidTr="00D16606">
        <w:trPr>
          <w:trHeight w:val="311"/>
        </w:trPr>
        <w:tc>
          <w:tcPr>
            <w:tcW w:w="1427" w:type="dxa"/>
            <w:noWrap/>
            <w:hideMark/>
          </w:tcPr>
          <w:p w14:paraId="5BE9B6D6" w14:textId="77777777" w:rsidR="00D16606" w:rsidRPr="00D16606" w:rsidRDefault="00D16606" w:rsidP="00D16606">
            <w:pPr>
              <w:rPr>
                <w:rFonts w:asciiTheme="minorHAnsi" w:hAnsiTheme="minorHAnsi" w:cstheme="minorHAnsi"/>
                <w:sz w:val="22"/>
                <w:szCs w:val="22"/>
              </w:rPr>
            </w:pPr>
            <w:r w:rsidRPr="00D16606">
              <w:rPr>
                <w:rFonts w:asciiTheme="minorHAnsi" w:hAnsiTheme="minorHAnsi" w:cstheme="minorHAnsi"/>
                <w:sz w:val="22"/>
                <w:szCs w:val="22"/>
              </w:rPr>
              <w:t xml:space="preserve"> 2.2 </w:t>
            </w:r>
          </w:p>
        </w:tc>
        <w:tc>
          <w:tcPr>
            <w:tcW w:w="3245" w:type="dxa"/>
            <w:noWrap/>
            <w:hideMark/>
          </w:tcPr>
          <w:p w14:paraId="30181AE4" w14:textId="77777777" w:rsidR="00D16606" w:rsidRPr="00D16606" w:rsidRDefault="00D16606" w:rsidP="00D16606">
            <w:pPr>
              <w:rPr>
                <w:rFonts w:asciiTheme="minorHAnsi" w:hAnsiTheme="minorHAnsi" w:cstheme="minorHAnsi"/>
                <w:sz w:val="22"/>
                <w:szCs w:val="22"/>
              </w:rPr>
            </w:pPr>
            <w:r w:rsidRPr="00D16606">
              <w:rPr>
                <w:rFonts w:asciiTheme="minorHAnsi" w:hAnsiTheme="minorHAnsi" w:cstheme="minorHAnsi"/>
                <w:sz w:val="22"/>
                <w:szCs w:val="22"/>
              </w:rPr>
              <w:t xml:space="preserve"> Wine webinars </w:t>
            </w:r>
          </w:p>
        </w:tc>
        <w:tc>
          <w:tcPr>
            <w:tcW w:w="1565" w:type="dxa"/>
            <w:noWrap/>
            <w:hideMark/>
          </w:tcPr>
          <w:p w14:paraId="27CC6CEE" w14:textId="2F49C3C0" w:rsidR="00D16606" w:rsidRPr="00D16606" w:rsidRDefault="00D16606" w:rsidP="00D16606">
            <w:pPr>
              <w:jc w:val="center"/>
              <w:rPr>
                <w:rFonts w:asciiTheme="minorHAnsi" w:hAnsiTheme="minorHAnsi" w:cstheme="minorHAnsi"/>
                <w:sz w:val="22"/>
                <w:szCs w:val="22"/>
              </w:rPr>
            </w:pPr>
          </w:p>
        </w:tc>
        <w:tc>
          <w:tcPr>
            <w:tcW w:w="1336" w:type="dxa"/>
            <w:noWrap/>
            <w:hideMark/>
          </w:tcPr>
          <w:p w14:paraId="687BA09A" w14:textId="3BE7656E" w:rsidR="00D16606" w:rsidRPr="00D16606" w:rsidRDefault="00D16606" w:rsidP="00D16606">
            <w:pPr>
              <w:jc w:val="center"/>
              <w:rPr>
                <w:rFonts w:asciiTheme="minorHAnsi" w:hAnsiTheme="minorHAnsi" w:cstheme="minorHAnsi"/>
                <w:sz w:val="22"/>
                <w:szCs w:val="22"/>
              </w:rPr>
            </w:pPr>
          </w:p>
        </w:tc>
        <w:tc>
          <w:tcPr>
            <w:tcW w:w="1606" w:type="dxa"/>
            <w:noWrap/>
            <w:hideMark/>
          </w:tcPr>
          <w:p w14:paraId="69CD3259" w14:textId="20CBDDD9" w:rsidR="00D16606" w:rsidRPr="00D16606" w:rsidRDefault="00D16606" w:rsidP="00D16606">
            <w:pPr>
              <w:jc w:val="center"/>
              <w:rPr>
                <w:rFonts w:asciiTheme="minorHAnsi" w:hAnsiTheme="minorHAnsi" w:cstheme="minorHAnsi"/>
                <w:sz w:val="22"/>
                <w:szCs w:val="22"/>
              </w:rPr>
            </w:pPr>
          </w:p>
        </w:tc>
      </w:tr>
      <w:tr w:rsidR="00D16606" w:rsidRPr="00D16606" w14:paraId="52A5FD45" w14:textId="77777777" w:rsidTr="00D16606">
        <w:trPr>
          <w:trHeight w:val="311"/>
        </w:trPr>
        <w:tc>
          <w:tcPr>
            <w:tcW w:w="1427" w:type="dxa"/>
            <w:noWrap/>
            <w:hideMark/>
          </w:tcPr>
          <w:p w14:paraId="37329F56" w14:textId="77777777" w:rsidR="00D16606" w:rsidRPr="00D16606" w:rsidRDefault="00D16606" w:rsidP="00D16606">
            <w:pPr>
              <w:rPr>
                <w:rFonts w:asciiTheme="minorHAnsi" w:hAnsiTheme="minorHAnsi" w:cstheme="minorHAnsi"/>
                <w:sz w:val="22"/>
                <w:szCs w:val="22"/>
              </w:rPr>
            </w:pPr>
            <w:r w:rsidRPr="00D16606">
              <w:rPr>
                <w:rFonts w:asciiTheme="minorHAnsi" w:hAnsiTheme="minorHAnsi" w:cstheme="minorHAnsi"/>
                <w:sz w:val="22"/>
                <w:szCs w:val="22"/>
              </w:rPr>
              <w:t xml:space="preserve"> Ενέργεια αα </w:t>
            </w:r>
          </w:p>
        </w:tc>
        <w:tc>
          <w:tcPr>
            <w:tcW w:w="3245" w:type="dxa"/>
            <w:noWrap/>
            <w:hideMark/>
          </w:tcPr>
          <w:p w14:paraId="2C176B7B" w14:textId="77777777" w:rsidR="00D16606" w:rsidRPr="00D16606" w:rsidRDefault="00D16606" w:rsidP="00D16606">
            <w:pPr>
              <w:rPr>
                <w:rFonts w:asciiTheme="minorHAnsi" w:hAnsiTheme="minorHAnsi" w:cstheme="minorHAnsi"/>
                <w:sz w:val="22"/>
                <w:szCs w:val="22"/>
              </w:rPr>
            </w:pPr>
            <w:r w:rsidRPr="00D16606">
              <w:rPr>
                <w:rFonts w:asciiTheme="minorHAnsi" w:hAnsiTheme="minorHAnsi" w:cstheme="minorHAnsi"/>
                <w:sz w:val="22"/>
                <w:szCs w:val="22"/>
              </w:rPr>
              <w:t xml:space="preserve"> Μεταφορά οίνου και υλικών </w:t>
            </w:r>
          </w:p>
        </w:tc>
        <w:tc>
          <w:tcPr>
            <w:tcW w:w="1565" w:type="dxa"/>
            <w:noWrap/>
            <w:hideMark/>
          </w:tcPr>
          <w:p w14:paraId="19830881" w14:textId="77777777" w:rsidR="00D16606" w:rsidRPr="00D16606" w:rsidRDefault="00D16606" w:rsidP="00D16606">
            <w:pPr>
              <w:jc w:val="center"/>
              <w:rPr>
                <w:rFonts w:asciiTheme="minorHAnsi" w:hAnsiTheme="minorHAnsi" w:cstheme="minorHAnsi"/>
                <w:sz w:val="22"/>
                <w:szCs w:val="22"/>
              </w:rPr>
            </w:pPr>
            <w:r w:rsidRPr="00D16606">
              <w:rPr>
                <w:rFonts w:asciiTheme="minorHAnsi" w:hAnsiTheme="minorHAnsi" w:cstheme="minorHAnsi"/>
                <w:sz w:val="22"/>
                <w:szCs w:val="22"/>
              </w:rPr>
              <w:t>2.000,00 €</w:t>
            </w:r>
          </w:p>
        </w:tc>
        <w:tc>
          <w:tcPr>
            <w:tcW w:w="1336" w:type="dxa"/>
            <w:noWrap/>
            <w:hideMark/>
          </w:tcPr>
          <w:p w14:paraId="52EA06E4" w14:textId="77777777" w:rsidR="00D16606" w:rsidRPr="00D16606" w:rsidRDefault="00D16606" w:rsidP="00D16606">
            <w:pPr>
              <w:jc w:val="center"/>
              <w:rPr>
                <w:rFonts w:asciiTheme="minorHAnsi" w:hAnsiTheme="minorHAnsi" w:cstheme="minorHAnsi"/>
                <w:sz w:val="22"/>
                <w:szCs w:val="22"/>
              </w:rPr>
            </w:pPr>
            <w:r w:rsidRPr="00D16606">
              <w:rPr>
                <w:rFonts w:asciiTheme="minorHAnsi" w:hAnsiTheme="minorHAnsi" w:cstheme="minorHAnsi"/>
                <w:sz w:val="22"/>
                <w:szCs w:val="22"/>
              </w:rPr>
              <w:t>4.000,00 €</w:t>
            </w:r>
          </w:p>
        </w:tc>
        <w:tc>
          <w:tcPr>
            <w:tcW w:w="1606" w:type="dxa"/>
            <w:noWrap/>
            <w:hideMark/>
          </w:tcPr>
          <w:p w14:paraId="77174459" w14:textId="77777777" w:rsidR="00D16606" w:rsidRPr="00D16606" w:rsidRDefault="00D16606" w:rsidP="00D16606">
            <w:pPr>
              <w:jc w:val="center"/>
              <w:rPr>
                <w:rFonts w:asciiTheme="minorHAnsi" w:hAnsiTheme="minorHAnsi" w:cstheme="minorHAnsi"/>
                <w:sz w:val="22"/>
                <w:szCs w:val="22"/>
              </w:rPr>
            </w:pPr>
            <w:r w:rsidRPr="00D16606">
              <w:rPr>
                <w:rFonts w:asciiTheme="minorHAnsi" w:hAnsiTheme="minorHAnsi" w:cstheme="minorHAnsi"/>
                <w:sz w:val="22"/>
                <w:szCs w:val="22"/>
              </w:rPr>
              <w:t>6.000,00 €</w:t>
            </w:r>
          </w:p>
        </w:tc>
      </w:tr>
      <w:tr w:rsidR="00D16606" w:rsidRPr="00D16606" w14:paraId="326D8449" w14:textId="77777777" w:rsidTr="00D16606">
        <w:trPr>
          <w:trHeight w:val="311"/>
        </w:trPr>
        <w:tc>
          <w:tcPr>
            <w:tcW w:w="1427" w:type="dxa"/>
            <w:noWrap/>
            <w:hideMark/>
          </w:tcPr>
          <w:p w14:paraId="44F23255" w14:textId="77777777" w:rsidR="00D16606" w:rsidRPr="00D16606" w:rsidRDefault="00D16606" w:rsidP="00D16606">
            <w:pPr>
              <w:rPr>
                <w:rFonts w:asciiTheme="minorHAnsi" w:hAnsiTheme="minorHAnsi" w:cstheme="minorHAnsi"/>
                <w:sz w:val="22"/>
                <w:szCs w:val="22"/>
              </w:rPr>
            </w:pPr>
            <w:r w:rsidRPr="00D16606">
              <w:rPr>
                <w:rFonts w:asciiTheme="minorHAnsi" w:hAnsiTheme="minorHAnsi" w:cstheme="minorHAnsi"/>
                <w:sz w:val="22"/>
                <w:szCs w:val="22"/>
              </w:rPr>
              <w:t xml:space="preserve"> Ενέργεια ββ </w:t>
            </w:r>
          </w:p>
        </w:tc>
        <w:tc>
          <w:tcPr>
            <w:tcW w:w="3245" w:type="dxa"/>
            <w:noWrap/>
            <w:hideMark/>
          </w:tcPr>
          <w:p w14:paraId="1A81C0CC" w14:textId="77777777" w:rsidR="00D16606" w:rsidRPr="00D16606" w:rsidRDefault="00D16606" w:rsidP="00D16606">
            <w:pPr>
              <w:rPr>
                <w:rFonts w:asciiTheme="minorHAnsi" w:hAnsiTheme="minorHAnsi" w:cstheme="minorHAnsi"/>
                <w:sz w:val="22"/>
                <w:szCs w:val="22"/>
              </w:rPr>
            </w:pPr>
            <w:r w:rsidRPr="00D16606">
              <w:rPr>
                <w:rFonts w:asciiTheme="minorHAnsi" w:hAnsiTheme="minorHAnsi" w:cstheme="minorHAnsi"/>
                <w:sz w:val="22"/>
                <w:szCs w:val="22"/>
              </w:rPr>
              <w:t xml:space="preserve"> Αγορά οίνου </w:t>
            </w:r>
          </w:p>
        </w:tc>
        <w:tc>
          <w:tcPr>
            <w:tcW w:w="1565" w:type="dxa"/>
            <w:noWrap/>
            <w:hideMark/>
          </w:tcPr>
          <w:p w14:paraId="7ECE0462" w14:textId="77777777" w:rsidR="00D16606" w:rsidRPr="00D16606" w:rsidRDefault="00D16606" w:rsidP="00D16606">
            <w:pPr>
              <w:jc w:val="center"/>
              <w:rPr>
                <w:rFonts w:asciiTheme="minorHAnsi" w:hAnsiTheme="minorHAnsi" w:cstheme="minorHAnsi"/>
                <w:sz w:val="22"/>
                <w:szCs w:val="22"/>
              </w:rPr>
            </w:pPr>
            <w:r w:rsidRPr="00D16606">
              <w:rPr>
                <w:rFonts w:asciiTheme="minorHAnsi" w:hAnsiTheme="minorHAnsi" w:cstheme="minorHAnsi"/>
                <w:sz w:val="22"/>
                <w:szCs w:val="22"/>
              </w:rPr>
              <w:t>700,00 €</w:t>
            </w:r>
          </w:p>
        </w:tc>
        <w:tc>
          <w:tcPr>
            <w:tcW w:w="1336" w:type="dxa"/>
            <w:noWrap/>
            <w:hideMark/>
          </w:tcPr>
          <w:p w14:paraId="408B1F3C" w14:textId="77777777" w:rsidR="00D16606" w:rsidRPr="00D16606" w:rsidRDefault="00D16606" w:rsidP="00D16606">
            <w:pPr>
              <w:jc w:val="center"/>
              <w:rPr>
                <w:rFonts w:asciiTheme="minorHAnsi" w:hAnsiTheme="minorHAnsi" w:cstheme="minorHAnsi"/>
                <w:sz w:val="22"/>
                <w:szCs w:val="22"/>
              </w:rPr>
            </w:pPr>
            <w:r w:rsidRPr="00D16606">
              <w:rPr>
                <w:rFonts w:asciiTheme="minorHAnsi" w:hAnsiTheme="minorHAnsi" w:cstheme="minorHAnsi"/>
                <w:sz w:val="22"/>
                <w:szCs w:val="22"/>
              </w:rPr>
              <w:t>1.400,00 €</w:t>
            </w:r>
          </w:p>
        </w:tc>
        <w:tc>
          <w:tcPr>
            <w:tcW w:w="1606" w:type="dxa"/>
            <w:noWrap/>
            <w:hideMark/>
          </w:tcPr>
          <w:p w14:paraId="343A0F66" w14:textId="77777777" w:rsidR="00D16606" w:rsidRPr="00D16606" w:rsidRDefault="00D16606" w:rsidP="00D16606">
            <w:pPr>
              <w:jc w:val="center"/>
              <w:rPr>
                <w:rFonts w:asciiTheme="minorHAnsi" w:hAnsiTheme="minorHAnsi" w:cstheme="minorHAnsi"/>
                <w:sz w:val="22"/>
                <w:szCs w:val="22"/>
              </w:rPr>
            </w:pPr>
            <w:r w:rsidRPr="00D16606">
              <w:rPr>
                <w:rFonts w:asciiTheme="minorHAnsi" w:hAnsiTheme="minorHAnsi" w:cstheme="minorHAnsi"/>
                <w:sz w:val="22"/>
                <w:szCs w:val="22"/>
              </w:rPr>
              <w:t>2.100,00 €</w:t>
            </w:r>
          </w:p>
        </w:tc>
      </w:tr>
      <w:tr w:rsidR="00D16606" w:rsidRPr="00D16606" w14:paraId="023D5764" w14:textId="77777777" w:rsidTr="00D16606">
        <w:trPr>
          <w:trHeight w:val="311"/>
        </w:trPr>
        <w:tc>
          <w:tcPr>
            <w:tcW w:w="1427" w:type="dxa"/>
            <w:noWrap/>
            <w:hideMark/>
          </w:tcPr>
          <w:p w14:paraId="2E78C242" w14:textId="77777777" w:rsidR="00D16606" w:rsidRPr="00D16606" w:rsidRDefault="00D16606" w:rsidP="00D16606">
            <w:pPr>
              <w:rPr>
                <w:rFonts w:asciiTheme="minorHAnsi" w:hAnsiTheme="minorHAnsi" w:cstheme="minorHAnsi"/>
                <w:sz w:val="22"/>
                <w:szCs w:val="22"/>
              </w:rPr>
            </w:pPr>
            <w:r w:rsidRPr="00D16606">
              <w:rPr>
                <w:rFonts w:asciiTheme="minorHAnsi" w:hAnsiTheme="minorHAnsi" w:cstheme="minorHAnsi"/>
                <w:sz w:val="22"/>
                <w:szCs w:val="22"/>
              </w:rPr>
              <w:t xml:space="preserve"> Ενέργεια γγ </w:t>
            </w:r>
          </w:p>
        </w:tc>
        <w:tc>
          <w:tcPr>
            <w:tcW w:w="3245" w:type="dxa"/>
            <w:noWrap/>
            <w:hideMark/>
          </w:tcPr>
          <w:p w14:paraId="69C11A5E" w14:textId="77777777" w:rsidR="00D16606" w:rsidRPr="005011C3" w:rsidRDefault="00D16606" w:rsidP="00D16606">
            <w:pPr>
              <w:rPr>
                <w:rFonts w:asciiTheme="minorHAnsi" w:hAnsiTheme="minorHAnsi" w:cstheme="minorHAnsi"/>
                <w:sz w:val="22"/>
                <w:szCs w:val="22"/>
                <w:lang w:val="el-GR"/>
              </w:rPr>
            </w:pPr>
            <w:r w:rsidRPr="005011C3">
              <w:rPr>
                <w:rFonts w:asciiTheme="minorHAnsi" w:hAnsiTheme="minorHAnsi" w:cstheme="minorHAnsi"/>
                <w:sz w:val="22"/>
                <w:szCs w:val="22"/>
                <w:lang w:val="el-GR"/>
              </w:rPr>
              <w:t xml:space="preserve"> Δημόσιες σχέσεις που σχετίζονται με τη διοργάνωση εκδηλώσεων </w:t>
            </w:r>
          </w:p>
        </w:tc>
        <w:tc>
          <w:tcPr>
            <w:tcW w:w="1565" w:type="dxa"/>
            <w:noWrap/>
            <w:hideMark/>
          </w:tcPr>
          <w:p w14:paraId="301D716D" w14:textId="77777777" w:rsidR="00D16606" w:rsidRPr="00D16606" w:rsidRDefault="00D16606" w:rsidP="00D16606">
            <w:pPr>
              <w:jc w:val="center"/>
              <w:rPr>
                <w:rFonts w:asciiTheme="minorHAnsi" w:hAnsiTheme="minorHAnsi" w:cstheme="minorHAnsi"/>
                <w:sz w:val="22"/>
                <w:szCs w:val="22"/>
              </w:rPr>
            </w:pPr>
            <w:r w:rsidRPr="00D16606">
              <w:rPr>
                <w:rFonts w:asciiTheme="minorHAnsi" w:hAnsiTheme="minorHAnsi" w:cstheme="minorHAnsi"/>
                <w:sz w:val="22"/>
                <w:szCs w:val="22"/>
              </w:rPr>
              <w:t>4.000,00 €</w:t>
            </w:r>
          </w:p>
        </w:tc>
        <w:tc>
          <w:tcPr>
            <w:tcW w:w="1336" w:type="dxa"/>
            <w:noWrap/>
            <w:hideMark/>
          </w:tcPr>
          <w:p w14:paraId="74951DF0" w14:textId="77777777" w:rsidR="00D16606" w:rsidRPr="00D16606" w:rsidRDefault="00D16606" w:rsidP="00D16606">
            <w:pPr>
              <w:jc w:val="center"/>
              <w:rPr>
                <w:rFonts w:asciiTheme="minorHAnsi" w:hAnsiTheme="minorHAnsi" w:cstheme="minorHAnsi"/>
                <w:sz w:val="22"/>
                <w:szCs w:val="22"/>
              </w:rPr>
            </w:pPr>
            <w:r w:rsidRPr="00D16606">
              <w:rPr>
                <w:rFonts w:asciiTheme="minorHAnsi" w:hAnsiTheme="minorHAnsi" w:cstheme="minorHAnsi"/>
                <w:sz w:val="22"/>
                <w:szCs w:val="22"/>
              </w:rPr>
              <w:t>8.000,00 €</w:t>
            </w:r>
          </w:p>
        </w:tc>
        <w:tc>
          <w:tcPr>
            <w:tcW w:w="1606" w:type="dxa"/>
            <w:noWrap/>
            <w:hideMark/>
          </w:tcPr>
          <w:p w14:paraId="17AA7AFF" w14:textId="77777777" w:rsidR="00D16606" w:rsidRPr="00D16606" w:rsidRDefault="00D16606" w:rsidP="00D16606">
            <w:pPr>
              <w:jc w:val="center"/>
              <w:rPr>
                <w:rFonts w:asciiTheme="minorHAnsi" w:hAnsiTheme="minorHAnsi" w:cstheme="minorHAnsi"/>
                <w:sz w:val="22"/>
                <w:szCs w:val="22"/>
              </w:rPr>
            </w:pPr>
            <w:r w:rsidRPr="00D16606">
              <w:rPr>
                <w:rFonts w:asciiTheme="minorHAnsi" w:hAnsiTheme="minorHAnsi" w:cstheme="minorHAnsi"/>
                <w:sz w:val="22"/>
                <w:szCs w:val="22"/>
              </w:rPr>
              <w:t>12.000,00 €</w:t>
            </w:r>
          </w:p>
        </w:tc>
      </w:tr>
      <w:tr w:rsidR="00D16606" w:rsidRPr="00D16606" w14:paraId="49DB9F94" w14:textId="77777777" w:rsidTr="00D16606">
        <w:trPr>
          <w:trHeight w:val="311"/>
        </w:trPr>
        <w:tc>
          <w:tcPr>
            <w:tcW w:w="9179" w:type="dxa"/>
            <w:gridSpan w:val="5"/>
            <w:noWrap/>
            <w:hideMark/>
          </w:tcPr>
          <w:p w14:paraId="51C691FE" w14:textId="6DCDC61C" w:rsidR="00D16606" w:rsidRPr="00D16606" w:rsidRDefault="00D16606" w:rsidP="00D16606">
            <w:pPr>
              <w:rPr>
                <w:rFonts w:asciiTheme="minorHAnsi" w:hAnsiTheme="minorHAnsi" w:cstheme="minorHAnsi"/>
                <w:b/>
                <w:sz w:val="22"/>
                <w:szCs w:val="22"/>
              </w:rPr>
            </w:pPr>
            <w:r w:rsidRPr="00D16606">
              <w:rPr>
                <w:rFonts w:asciiTheme="minorHAnsi" w:hAnsiTheme="minorHAnsi" w:cstheme="minorHAnsi"/>
                <w:b/>
                <w:sz w:val="22"/>
                <w:szCs w:val="22"/>
              </w:rPr>
              <w:t xml:space="preserve"> ΔΡΑΣΗ 4 - ΜΕΛΕΤΕΣ ΝΕΩΝ ΑΓΟΡΩΝ  </w:t>
            </w:r>
          </w:p>
        </w:tc>
      </w:tr>
      <w:tr w:rsidR="00D16606" w:rsidRPr="00D16606" w14:paraId="2D8C956C" w14:textId="77777777" w:rsidTr="00D16606">
        <w:trPr>
          <w:trHeight w:val="311"/>
        </w:trPr>
        <w:tc>
          <w:tcPr>
            <w:tcW w:w="1427" w:type="dxa"/>
            <w:noWrap/>
            <w:hideMark/>
          </w:tcPr>
          <w:p w14:paraId="0985D699" w14:textId="77777777" w:rsidR="00D16606" w:rsidRPr="00D16606" w:rsidRDefault="00D16606" w:rsidP="00D16606">
            <w:pPr>
              <w:rPr>
                <w:rFonts w:asciiTheme="minorHAnsi" w:hAnsiTheme="minorHAnsi" w:cstheme="minorHAnsi"/>
                <w:sz w:val="22"/>
                <w:szCs w:val="22"/>
              </w:rPr>
            </w:pPr>
            <w:r w:rsidRPr="00D16606">
              <w:rPr>
                <w:rFonts w:asciiTheme="minorHAnsi" w:hAnsiTheme="minorHAnsi" w:cstheme="minorHAnsi"/>
                <w:sz w:val="22"/>
                <w:szCs w:val="22"/>
              </w:rPr>
              <w:t xml:space="preserve"> 4.1 </w:t>
            </w:r>
          </w:p>
        </w:tc>
        <w:tc>
          <w:tcPr>
            <w:tcW w:w="3245" w:type="dxa"/>
            <w:noWrap/>
            <w:hideMark/>
          </w:tcPr>
          <w:p w14:paraId="6E865949" w14:textId="77777777" w:rsidR="00D16606" w:rsidRPr="00D16606" w:rsidRDefault="00D16606" w:rsidP="00D16606">
            <w:pPr>
              <w:rPr>
                <w:rFonts w:asciiTheme="minorHAnsi" w:hAnsiTheme="minorHAnsi" w:cstheme="minorHAnsi"/>
                <w:sz w:val="22"/>
                <w:szCs w:val="22"/>
              </w:rPr>
            </w:pPr>
            <w:r w:rsidRPr="00D16606">
              <w:rPr>
                <w:rFonts w:asciiTheme="minorHAnsi" w:hAnsiTheme="minorHAnsi" w:cstheme="minorHAnsi"/>
                <w:sz w:val="22"/>
                <w:szCs w:val="22"/>
              </w:rPr>
              <w:t xml:space="preserve"> Μελέτες νέων αγορών </w:t>
            </w:r>
          </w:p>
        </w:tc>
        <w:tc>
          <w:tcPr>
            <w:tcW w:w="1565" w:type="dxa"/>
            <w:noWrap/>
            <w:hideMark/>
          </w:tcPr>
          <w:p w14:paraId="331C3E15" w14:textId="0182397B" w:rsidR="00D16606" w:rsidRPr="00D16606" w:rsidRDefault="00D16606" w:rsidP="00D16606">
            <w:pPr>
              <w:jc w:val="center"/>
              <w:rPr>
                <w:rFonts w:asciiTheme="minorHAnsi" w:hAnsiTheme="minorHAnsi" w:cstheme="minorHAnsi"/>
                <w:sz w:val="22"/>
                <w:szCs w:val="22"/>
              </w:rPr>
            </w:pPr>
          </w:p>
        </w:tc>
        <w:tc>
          <w:tcPr>
            <w:tcW w:w="1336" w:type="dxa"/>
            <w:noWrap/>
            <w:hideMark/>
          </w:tcPr>
          <w:p w14:paraId="5D866925" w14:textId="7BE3C938" w:rsidR="00D16606" w:rsidRPr="00D16606" w:rsidRDefault="00D16606" w:rsidP="00D16606">
            <w:pPr>
              <w:jc w:val="center"/>
              <w:rPr>
                <w:rFonts w:asciiTheme="minorHAnsi" w:hAnsiTheme="minorHAnsi" w:cstheme="minorHAnsi"/>
                <w:sz w:val="22"/>
                <w:szCs w:val="22"/>
              </w:rPr>
            </w:pPr>
          </w:p>
        </w:tc>
        <w:tc>
          <w:tcPr>
            <w:tcW w:w="1606" w:type="dxa"/>
            <w:noWrap/>
            <w:hideMark/>
          </w:tcPr>
          <w:p w14:paraId="087C8F28" w14:textId="6CAB699F" w:rsidR="00D16606" w:rsidRPr="00D16606" w:rsidRDefault="00D16606" w:rsidP="00D16606">
            <w:pPr>
              <w:jc w:val="center"/>
              <w:rPr>
                <w:rFonts w:asciiTheme="minorHAnsi" w:hAnsiTheme="minorHAnsi" w:cstheme="minorHAnsi"/>
                <w:sz w:val="22"/>
                <w:szCs w:val="22"/>
              </w:rPr>
            </w:pPr>
          </w:p>
        </w:tc>
      </w:tr>
      <w:tr w:rsidR="00D16606" w:rsidRPr="00D16606" w14:paraId="35CEA551" w14:textId="77777777" w:rsidTr="00D16606">
        <w:trPr>
          <w:trHeight w:val="311"/>
        </w:trPr>
        <w:tc>
          <w:tcPr>
            <w:tcW w:w="1427" w:type="dxa"/>
            <w:noWrap/>
            <w:hideMark/>
          </w:tcPr>
          <w:p w14:paraId="054D2A4D" w14:textId="77777777" w:rsidR="00D16606" w:rsidRPr="00D16606" w:rsidRDefault="00D16606" w:rsidP="00D16606">
            <w:pPr>
              <w:rPr>
                <w:rFonts w:asciiTheme="minorHAnsi" w:hAnsiTheme="minorHAnsi" w:cstheme="minorHAnsi"/>
                <w:sz w:val="22"/>
                <w:szCs w:val="22"/>
              </w:rPr>
            </w:pPr>
            <w:r w:rsidRPr="00D16606">
              <w:rPr>
                <w:rFonts w:asciiTheme="minorHAnsi" w:hAnsiTheme="minorHAnsi" w:cstheme="minorHAnsi"/>
                <w:sz w:val="22"/>
                <w:szCs w:val="22"/>
              </w:rPr>
              <w:t xml:space="preserve"> Ενέργεια αα </w:t>
            </w:r>
          </w:p>
        </w:tc>
        <w:tc>
          <w:tcPr>
            <w:tcW w:w="3245" w:type="dxa"/>
            <w:noWrap/>
            <w:hideMark/>
          </w:tcPr>
          <w:p w14:paraId="7C5C8C2F" w14:textId="77777777" w:rsidR="00D16606" w:rsidRPr="00D16606" w:rsidRDefault="00D16606" w:rsidP="00D16606">
            <w:pPr>
              <w:rPr>
                <w:rFonts w:asciiTheme="minorHAnsi" w:hAnsiTheme="minorHAnsi" w:cstheme="minorHAnsi"/>
                <w:sz w:val="22"/>
                <w:szCs w:val="22"/>
              </w:rPr>
            </w:pPr>
            <w:r w:rsidRPr="00D16606">
              <w:rPr>
                <w:rFonts w:asciiTheme="minorHAnsi" w:hAnsiTheme="minorHAnsi" w:cstheme="minorHAnsi"/>
                <w:sz w:val="22"/>
                <w:szCs w:val="22"/>
              </w:rPr>
              <w:t xml:space="preserve"> Έρευνα αγοράς  </w:t>
            </w:r>
          </w:p>
        </w:tc>
        <w:tc>
          <w:tcPr>
            <w:tcW w:w="1565" w:type="dxa"/>
            <w:noWrap/>
            <w:hideMark/>
          </w:tcPr>
          <w:p w14:paraId="057ADA78" w14:textId="77777777" w:rsidR="00D16606" w:rsidRPr="00D16606" w:rsidRDefault="00D16606" w:rsidP="00D16606">
            <w:pPr>
              <w:jc w:val="center"/>
              <w:rPr>
                <w:rFonts w:asciiTheme="minorHAnsi" w:hAnsiTheme="minorHAnsi" w:cstheme="minorHAnsi"/>
                <w:sz w:val="22"/>
                <w:szCs w:val="22"/>
              </w:rPr>
            </w:pPr>
            <w:r w:rsidRPr="00D16606">
              <w:rPr>
                <w:rFonts w:asciiTheme="minorHAnsi" w:hAnsiTheme="minorHAnsi" w:cstheme="minorHAnsi"/>
                <w:sz w:val="22"/>
                <w:szCs w:val="22"/>
              </w:rPr>
              <w:t>6.000,00 €</w:t>
            </w:r>
          </w:p>
        </w:tc>
        <w:tc>
          <w:tcPr>
            <w:tcW w:w="1336" w:type="dxa"/>
            <w:noWrap/>
            <w:hideMark/>
          </w:tcPr>
          <w:p w14:paraId="551BD694" w14:textId="77777777" w:rsidR="00D16606" w:rsidRPr="00D16606" w:rsidRDefault="00D16606" w:rsidP="00D16606">
            <w:pPr>
              <w:jc w:val="center"/>
              <w:rPr>
                <w:rFonts w:asciiTheme="minorHAnsi" w:hAnsiTheme="minorHAnsi" w:cstheme="minorHAnsi"/>
                <w:sz w:val="22"/>
                <w:szCs w:val="22"/>
              </w:rPr>
            </w:pPr>
            <w:r w:rsidRPr="00D16606">
              <w:rPr>
                <w:rFonts w:asciiTheme="minorHAnsi" w:hAnsiTheme="minorHAnsi" w:cstheme="minorHAnsi"/>
                <w:sz w:val="22"/>
                <w:szCs w:val="22"/>
              </w:rPr>
              <w:t>0,00 €</w:t>
            </w:r>
          </w:p>
        </w:tc>
        <w:tc>
          <w:tcPr>
            <w:tcW w:w="1606" w:type="dxa"/>
            <w:noWrap/>
            <w:hideMark/>
          </w:tcPr>
          <w:p w14:paraId="2803D351" w14:textId="77777777" w:rsidR="00D16606" w:rsidRPr="00D16606" w:rsidRDefault="00D16606" w:rsidP="00D16606">
            <w:pPr>
              <w:jc w:val="center"/>
              <w:rPr>
                <w:rFonts w:asciiTheme="minorHAnsi" w:hAnsiTheme="minorHAnsi" w:cstheme="minorHAnsi"/>
                <w:sz w:val="22"/>
                <w:szCs w:val="22"/>
              </w:rPr>
            </w:pPr>
            <w:r w:rsidRPr="00D16606">
              <w:rPr>
                <w:rFonts w:asciiTheme="minorHAnsi" w:hAnsiTheme="minorHAnsi" w:cstheme="minorHAnsi"/>
                <w:sz w:val="22"/>
                <w:szCs w:val="22"/>
              </w:rPr>
              <w:t>6.000,00 €</w:t>
            </w:r>
          </w:p>
        </w:tc>
      </w:tr>
      <w:tr w:rsidR="00D16606" w:rsidRPr="00D16606" w14:paraId="4E1BA0A6" w14:textId="77777777" w:rsidTr="00D16606">
        <w:trPr>
          <w:trHeight w:val="311"/>
        </w:trPr>
        <w:tc>
          <w:tcPr>
            <w:tcW w:w="4672" w:type="dxa"/>
            <w:gridSpan w:val="2"/>
            <w:noWrap/>
            <w:hideMark/>
          </w:tcPr>
          <w:p w14:paraId="53A8D490" w14:textId="77777777" w:rsidR="00D16606" w:rsidRPr="00D16606" w:rsidRDefault="00D16606" w:rsidP="00D16606">
            <w:pPr>
              <w:rPr>
                <w:rFonts w:asciiTheme="minorHAnsi" w:hAnsiTheme="minorHAnsi" w:cstheme="minorHAnsi"/>
                <w:sz w:val="22"/>
                <w:szCs w:val="22"/>
              </w:rPr>
            </w:pPr>
            <w:r w:rsidRPr="00D16606">
              <w:rPr>
                <w:rFonts w:asciiTheme="minorHAnsi" w:hAnsiTheme="minorHAnsi" w:cstheme="minorHAnsi"/>
                <w:sz w:val="22"/>
                <w:szCs w:val="22"/>
              </w:rPr>
              <w:t xml:space="preserve"> A= (1+2+3+4)  ΣΥΝΟΛΟ ΔΡΑΣΕΩΝ  </w:t>
            </w:r>
          </w:p>
        </w:tc>
        <w:tc>
          <w:tcPr>
            <w:tcW w:w="1565" w:type="dxa"/>
            <w:noWrap/>
            <w:hideMark/>
          </w:tcPr>
          <w:p w14:paraId="0EEF84BD" w14:textId="77777777" w:rsidR="00D16606" w:rsidRPr="00D16606" w:rsidRDefault="00D16606" w:rsidP="00D16606">
            <w:pPr>
              <w:jc w:val="center"/>
              <w:rPr>
                <w:rFonts w:asciiTheme="minorHAnsi" w:hAnsiTheme="minorHAnsi" w:cstheme="minorHAnsi"/>
                <w:sz w:val="22"/>
                <w:szCs w:val="22"/>
              </w:rPr>
            </w:pPr>
            <w:r w:rsidRPr="00D16606">
              <w:rPr>
                <w:rFonts w:asciiTheme="minorHAnsi" w:hAnsiTheme="minorHAnsi" w:cstheme="minorHAnsi"/>
                <w:sz w:val="22"/>
                <w:szCs w:val="22"/>
              </w:rPr>
              <w:t>40.180,00 €</w:t>
            </w:r>
          </w:p>
        </w:tc>
        <w:tc>
          <w:tcPr>
            <w:tcW w:w="1336" w:type="dxa"/>
            <w:noWrap/>
            <w:hideMark/>
          </w:tcPr>
          <w:p w14:paraId="15C3F3C5" w14:textId="77777777" w:rsidR="00D16606" w:rsidRPr="00D16606" w:rsidRDefault="00D16606" w:rsidP="00D16606">
            <w:pPr>
              <w:jc w:val="center"/>
              <w:rPr>
                <w:rFonts w:asciiTheme="minorHAnsi" w:hAnsiTheme="minorHAnsi" w:cstheme="minorHAnsi"/>
                <w:sz w:val="22"/>
                <w:szCs w:val="22"/>
              </w:rPr>
            </w:pPr>
            <w:r w:rsidRPr="00D16606">
              <w:rPr>
                <w:rFonts w:asciiTheme="minorHAnsi" w:hAnsiTheme="minorHAnsi" w:cstheme="minorHAnsi"/>
                <w:sz w:val="22"/>
                <w:szCs w:val="22"/>
              </w:rPr>
              <w:t>40.880,00 €</w:t>
            </w:r>
          </w:p>
        </w:tc>
        <w:tc>
          <w:tcPr>
            <w:tcW w:w="1606" w:type="dxa"/>
            <w:noWrap/>
            <w:hideMark/>
          </w:tcPr>
          <w:p w14:paraId="196B8D62" w14:textId="77777777" w:rsidR="00D16606" w:rsidRPr="00D16606" w:rsidRDefault="00D16606" w:rsidP="00D16606">
            <w:pPr>
              <w:jc w:val="center"/>
              <w:rPr>
                <w:rFonts w:asciiTheme="minorHAnsi" w:hAnsiTheme="minorHAnsi" w:cstheme="minorHAnsi"/>
                <w:sz w:val="22"/>
                <w:szCs w:val="22"/>
              </w:rPr>
            </w:pPr>
            <w:r w:rsidRPr="00D16606">
              <w:rPr>
                <w:rFonts w:asciiTheme="minorHAnsi" w:hAnsiTheme="minorHAnsi" w:cstheme="minorHAnsi"/>
                <w:sz w:val="22"/>
                <w:szCs w:val="22"/>
              </w:rPr>
              <w:t>81.060,00 €</w:t>
            </w:r>
          </w:p>
        </w:tc>
      </w:tr>
      <w:tr w:rsidR="00D16606" w:rsidRPr="00D16606" w14:paraId="5D8014D0" w14:textId="77777777" w:rsidTr="00D16606">
        <w:trPr>
          <w:trHeight w:val="311"/>
        </w:trPr>
        <w:tc>
          <w:tcPr>
            <w:tcW w:w="4672" w:type="dxa"/>
            <w:gridSpan w:val="2"/>
            <w:noWrap/>
            <w:hideMark/>
          </w:tcPr>
          <w:p w14:paraId="14EED50D" w14:textId="77777777" w:rsidR="00D16606" w:rsidRPr="00D16606" w:rsidRDefault="00D16606" w:rsidP="00D16606">
            <w:pPr>
              <w:rPr>
                <w:rFonts w:asciiTheme="minorHAnsi" w:hAnsiTheme="minorHAnsi" w:cstheme="minorHAnsi"/>
                <w:sz w:val="22"/>
                <w:szCs w:val="22"/>
                <w:lang w:val="el-GR"/>
              </w:rPr>
            </w:pPr>
            <w:r w:rsidRPr="00D16606">
              <w:rPr>
                <w:rFonts w:asciiTheme="minorHAnsi" w:hAnsiTheme="minorHAnsi" w:cstheme="minorHAnsi"/>
                <w:sz w:val="22"/>
                <w:szCs w:val="22"/>
                <w:lang w:val="el-GR"/>
              </w:rPr>
              <w:t xml:space="preserve"> Β. Αμοιβές οργανισμού εκτέλεσης (ανώτατο όριο: 10% του Α) </w:t>
            </w:r>
          </w:p>
        </w:tc>
        <w:tc>
          <w:tcPr>
            <w:tcW w:w="1565" w:type="dxa"/>
            <w:noWrap/>
            <w:hideMark/>
          </w:tcPr>
          <w:p w14:paraId="297017E9" w14:textId="77777777" w:rsidR="00D16606" w:rsidRPr="00D16606" w:rsidRDefault="00D16606" w:rsidP="00D16606">
            <w:pPr>
              <w:jc w:val="center"/>
              <w:rPr>
                <w:rFonts w:asciiTheme="minorHAnsi" w:hAnsiTheme="minorHAnsi" w:cstheme="minorHAnsi"/>
                <w:sz w:val="22"/>
                <w:szCs w:val="22"/>
              </w:rPr>
            </w:pPr>
            <w:r w:rsidRPr="00D16606">
              <w:rPr>
                <w:rFonts w:asciiTheme="minorHAnsi" w:hAnsiTheme="minorHAnsi" w:cstheme="minorHAnsi"/>
                <w:sz w:val="22"/>
                <w:szCs w:val="22"/>
              </w:rPr>
              <w:t>4.018,00 €</w:t>
            </w:r>
          </w:p>
        </w:tc>
        <w:tc>
          <w:tcPr>
            <w:tcW w:w="1336" w:type="dxa"/>
            <w:noWrap/>
            <w:hideMark/>
          </w:tcPr>
          <w:p w14:paraId="4C52045C" w14:textId="77777777" w:rsidR="00D16606" w:rsidRPr="00D16606" w:rsidRDefault="00D16606" w:rsidP="00D16606">
            <w:pPr>
              <w:jc w:val="center"/>
              <w:rPr>
                <w:rFonts w:asciiTheme="minorHAnsi" w:hAnsiTheme="minorHAnsi" w:cstheme="minorHAnsi"/>
                <w:sz w:val="22"/>
                <w:szCs w:val="22"/>
              </w:rPr>
            </w:pPr>
            <w:r w:rsidRPr="00D16606">
              <w:rPr>
                <w:rFonts w:asciiTheme="minorHAnsi" w:hAnsiTheme="minorHAnsi" w:cstheme="minorHAnsi"/>
                <w:sz w:val="22"/>
                <w:szCs w:val="22"/>
              </w:rPr>
              <w:t>4.088,00 €</w:t>
            </w:r>
          </w:p>
        </w:tc>
        <w:tc>
          <w:tcPr>
            <w:tcW w:w="1606" w:type="dxa"/>
            <w:noWrap/>
            <w:hideMark/>
          </w:tcPr>
          <w:p w14:paraId="017E188A" w14:textId="77777777" w:rsidR="00D16606" w:rsidRPr="00D16606" w:rsidRDefault="00D16606" w:rsidP="00D16606">
            <w:pPr>
              <w:jc w:val="center"/>
              <w:rPr>
                <w:rFonts w:asciiTheme="minorHAnsi" w:hAnsiTheme="minorHAnsi" w:cstheme="minorHAnsi"/>
                <w:sz w:val="22"/>
                <w:szCs w:val="22"/>
              </w:rPr>
            </w:pPr>
            <w:r w:rsidRPr="00D16606">
              <w:rPr>
                <w:rFonts w:asciiTheme="minorHAnsi" w:hAnsiTheme="minorHAnsi" w:cstheme="minorHAnsi"/>
                <w:sz w:val="22"/>
                <w:szCs w:val="22"/>
              </w:rPr>
              <w:t>8.106,00 €</w:t>
            </w:r>
          </w:p>
        </w:tc>
      </w:tr>
      <w:tr w:rsidR="00D16606" w:rsidRPr="00D16606" w14:paraId="62D56F70" w14:textId="77777777" w:rsidTr="00D16606">
        <w:trPr>
          <w:trHeight w:val="311"/>
        </w:trPr>
        <w:tc>
          <w:tcPr>
            <w:tcW w:w="4672" w:type="dxa"/>
            <w:gridSpan w:val="2"/>
            <w:noWrap/>
            <w:hideMark/>
          </w:tcPr>
          <w:p w14:paraId="15AB4FA0" w14:textId="77777777" w:rsidR="00D16606" w:rsidRPr="00D16606" w:rsidRDefault="00D16606" w:rsidP="00D16606">
            <w:pPr>
              <w:rPr>
                <w:rFonts w:asciiTheme="minorHAnsi" w:hAnsiTheme="minorHAnsi" w:cstheme="minorHAnsi"/>
                <w:b/>
                <w:sz w:val="22"/>
                <w:szCs w:val="22"/>
                <w:lang w:val="el-GR"/>
              </w:rPr>
            </w:pPr>
            <w:r w:rsidRPr="00D16606">
              <w:rPr>
                <w:rFonts w:asciiTheme="minorHAnsi" w:hAnsiTheme="minorHAnsi" w:cstheme="minorHAnsi"/>
                <w:b/>
                <w:sz w:val="22"/>
                <w:szCs w:val="22"/>
                <w:lang w:val="el-GR"/>
              </w:rPr>
              <w:t>Σύνολο δαπανών προγράμματος   (</w:t>
            </w:r>
            <w:r w:rsidRPr="00D16606">
              <w:rPr>
                <w:rFonts w:asciiTheme="minorHAnsi" w:hAnsiTheme="minorHAnsi" w:cstheme="minorHAnsi"/>
                <w:b/>
                <w:sz w:val="22"/>
                <w:szCs w:val="22"/>
              </w:rPr>
              <w:t>A</w:t>
            </w:r>
            <w:r w:rsidRPr="00D16606">
              <w:rPr>
                <w:rFonts w:asciiTheme="minorHAnsi" w:hAnsiTheme="minorHAnsi" w:cstheme="minorHAnsi"/>
                <w:b/>
                <w:sz w:val="22"/>
                <w:szCs w:val="22"/>
                <w:lang w:val="el-GR"/>
              </w:rPr>
              <w:t>+</w:t>
            </w:r>
            <w:r w:rsidRPr="00D16606">
              <w:rPr>
                <w:rFonts w:asciiTheme="minorHAnsi" w:hAnsiTheme="minorHAnsi" w:cstheme="minorHAnsi"/>
                <w:b/>
                <w:sz w:val="22"/>
                <w:szCs w:val="22"/>
              </w:rPr>
              <w:t>B</w:t>
            </w:r>
            <w:r w:rsidRPr="00D16606">
              <w:rPr>
                <w:rFonts w:asciiTheme="minorHAnsi" w:hAnsiTheme="minorHAnsi" w:cstheme="minorHAnsi"/>
                <w:b/>
                <w:sz w:val="22"/>
                <w:szCs w:val="22"/>
                <w:lang w:val="el-GR"/>
              </w:rPr>
              <w:t xml:space="preserve">)                                                                                   </w:t>
            </w:r>
          </w:p>
        </w:tc>
        <w:tc>
          <w:tcPr>
            <w:tcW w:w="1565" w:type="dxa"/>
            <w:noWrap/>
            <w:hideMark/>
          </w:tcPr>
          <w:p w14:paraId="681A66D1" w14:textId="77777777" w:rsidR="00D16606" w:rsidRPr="00D16606" w:rsidRDefault="00D16606" w:rsidP="00D16606">
            <w:pPr>
              <w:jc w:val="center"/>
              <w:rPr>
                <w:rFonts w:asciiTheme="minorHAnsi" w:hAnsiTheme="minorHAnsi" w:cstheme="minorHAnsi"/>
                <w:b/>
                <w:sz w:val="22"/>
                <w:szCs w:val="22"/>
              </w:rPr>
            </w:pPr>
            <w:r w:rsidRPr="00D16606">
              <w:rPr>
                <w:rFonts w:asciiTheme="minorHAnsi" w:hAnsiTheme="minorHAnsi" w:cstheme="minorHAnsi"/>
                <w:b/>
                <w:sz w:val="22"/>
                <w:szCs w:val="22"/>
              </w:rPr>
              <w:t>44.198,00 €</w:t>
            </w:r>
          </w:p>
        </w:tc>
        <w:tc>
          <w:tcPr>
            <w:tcW w:w="1336" w:type="dxa"/>
            <w:noWrap/>
            <w:hideMark/>
          </w:tcPr>
          <w:p w14:paraId="57E75AE2" w14:textId="77777777" w:rsidR="00D16606" w:rsidRPr="00D16606" w:rsidRDefault="00D16606" w:rsidP="00D16606">
            <w:pPr>
              <w:jc w:val="center"/>
              <w:rPr>
                <w:rFonts w:asciiTheme="minorHAnsi" w:hAnsiTheme="minorHAnsi" w:cstheme="minorHAnsi"/>
                <w:b/>
                <w:sz w:val="22"/>
                <w:szCs w:val="22"/>
              </w:rPr>
            </w:pPr>
            <w:r w:rsidRPr="00D16606">
              <w:rPr>
                <w:rFonts w:asciiTheme="minorHAnsi" w:hAnsiTheme="minorHAnsi" w:cstheme="minorHAnsi"/>
                <w:b/>
                <w:sz w:val="22"/>
                <w:szCs w:val="22"/>
              </w:rPr>
              <w:t>44.968,00 €</w:t>
            </w:r>
          </w:p>
        </w:tc>
        <w:tc>
          <w:tcPr>
            <w:tcW w:w="1606" w:type="dxa"/>
            <w:noWrap/>
            <w:hideMark/>
          </w:tcPr>
          <w:p w14:paraId="61966CB6" w14:textId="77777777" w:rsidR="00D16606" w:rsidRPr="00D16606" w:rsidRDefault="00D16606" w:rsidP="00D16606">
            <w:pPr>
              <w:jc w:val="center"/>
              <w:rPr>
                <w:rFonts w:asciiTheme="minorHAnsi" w:hAnsiTheme="minorHAnsi" w:cstheme="minorHAnsi"/>
                <w:b/>
                <w:sz w:val="22"/>
                <w:szCs w:val="22"/>
              </w:rPr>
            </w:pPr>
            <w:r w:rsidRPr="00D16606">
              <w:rPr>
                <w:rFonts w:asciiTheme="minorHAnsi" w:hAnsiTheme="minorHAnsi" w:cstheme="minorHAnsi"/>
                <w:b/>
                <w:sz w:val="22"/>
                <w:szCs w:val="22"/>
              </w:rPr>
              <w:t>89.166,00 €</w:t>
            </w:r>
          </w:p>
        </w:tc>
      </w:tr>
      <w:tr w:rsidR="00D16606" w:rsidRPr="00D16606" w14:paraId="49CBF67F" w14:textId="77777777" w:rsidTr="00D16606">
        <w:trPr>
          <w:trHeight w:val="311"/>
        </w:trPr>
        <w:tc>
          <w:tcPr>
            <w:tcW w:w="4672" w:type="dxa"/>
            <w:gridSpan w:val="2"/>
            <w:noWrap/>
            <w:hideMark/>
          </w:tcPr>
          <w:p w14:paraId="3120F60D" w14:textId="77777777" w:rsidR="00D16606" w:rsidRPr="00D16606" w:rsidRDefault="00D16606" w:rsidP="00D16606">
            <w:pPr>
              <w:rPr>
                <w:rFonts w:asciiTheme="minorHAnsi" w:hAnsiTheme="minorHAnsi" w:cstheme="minorHAnsi"/>
                <w:b/>
                <w:sz w:val="22"/>
                <w:szCs w:val="22"/>
              </w:rPr>
            </w:pPr>
            <w:r w:rsidRPr="00D16606">
              <w:rPr>
                <w:rFonts w:asciiTheme="minorHAnsi" w:hAnsiTheme="minorHAnsi" w:cstheme="minorHAnsi"/>
                <w:b/>
                <w:sz w:val="22"/>
                <w:szCs w:val="22"/>
              </w:rPr>
              <w:t>ΦΠΑ 24%</w:t>
            </w:r>
          </w:p>
        </w:tc>
        <w:tc>
          <w:tcPr>
            <w:tcW w:w="1565" w:type="dxa"/>
            <w:noWrap/>
            <w:hideMark/>
          </w:tcPr>
          <w:p w14:paraId="588C2CCF" w14:textId="77777777" w:rsidR="00D16606" w:rsidRPr="00D16606" w:rsidRDefault="00D16606" w:rsidP="00D16606">
            <w:pPr>
              <w:jc w:val="center"/>
              <w:rPr>
                <w:rFonts w:asciiTheme="minorHAnsi" w:hAnsiTheme="minorHAnsi" w:cstheme="minorHAnsi"/>
                <w:b/>
                <w:sz w:val="22"/>
                <w:szCs w:val="22"/>
              </w:rPr>
            </w:pPr>
            <w:r w:rsidRPr="00D16606">
              <w:rPr>
                <w:rFonts w:asciiTheme="minorHAnsi" w:hAnsiTheme="minorHAnsi" w:cstheme="minorHAnsi"/>
                <w:b/>
                <w:sz w:val="22"/>
                <w:szCs w:val="22"/>
              </w:rPr>
              <w:t>10.607,52 €</w:t>
            </w:r>
          </w:p>
        </w:tc>
        <w:tc>
          <w:tcPr>
            <w:tcW w:w="1336" w:type="dxa"/>
            <w:noWrap/>
            <w:hideMark/>
          </w:tcPr>
          <w:p w14:paraId="149FE41C" w14:textId="77777777" w:rsidR="00D16606" w:rsidRPr="00D16606" w:rsidRDefault="00D16606" w:rsidP="00D16606">
            <w:pPr>
              <w:jc w:val="center"/>
              <w:rPr>
                <w:rFonts w:asciiTheme="minorHAnsi" w:hAnsiTheme="minorHAnsi" w:cstheme="minorHAnsi"/>
                <w:b/>
                <w:sz w:val="22"/>
                <w:szCs w:val="22"/>
              </w:rPr>
            </w:pPr>
            <w:r w:rsidRPr="00D16606">
              <w:rPr>
                <w:rFonts w:asciiTheme="minorHAnsi" w:hAnsiTheme="minorHAnsi" w:cstheme="minorHAnsi"/>
                <w:b/>
                <w:sz w:val="22"/>
                <w:szCs w:val="22"/>
              </w:rPr>
              <w:t>10.792,32 €</w:t>
            </w:r>
          </w:p>
        </w:tc>
        <w:tc>
          <w:tcPr>
            <w:tcW w:w="1606" w:type="dxa"/>
            <w:noWrap/>
            <w:hideMark/>
          </w:tcPr>
          <w:p w14:paraId="54FEB0A8" w14:textId="77777777" w:rsidR="00D16606" w:rsidRPr="00D16606" w:rsidRDefault="00D16606" w:rsidP="00D16606">
            <w:pPr>
              <w:jc w:val="center"/>
              <w:rPr>
                <w:rFonts w:asciiTheme="minorHAnsi" w:hAnsiTheme="minorHAnsi" w:cstheme="minorHAnsi"/>
                <w:b/>
                <w:sz w:val="22"/>
                <w:szCs w:val="22"/>
              </w:rPr>
            </w:pPr>
            <w:r w:rsidRPr="00D16606">
              <w:rPr>
                <w:rFonts w:asciiTheme="minorHAnsi" w:hAnsiTheme="minorHAnsi" w:cstheme="minorHAnsi"/>
                <w:b/>
                <w:sz w:val="22"/>
                <w:szCs w:val="22"/>
              </w:rPr>
              <w:t>21.399,84 €</w:t>
            </w:r>
          </w:p>
        </w:tc>
      </w:tr>
      <w:tr w:rsidR="00D16606" w:rsidRPr="00D16606" w14:paraId="790DF6EB" w14:textId="77777777" w:rsidTr="00D16606">
        <w:trPr>
          <w:trHeight w:val="311"/>
        </w:trPr>
        <w:tc>
          <w:tcPr>
            <w:tcW w:w="4672" w:type="dxa"/>
            <w:gridSpan w:val="2"/>
            <w:noWrap/>
            <w:hideMark/>
          </w:tcPr>
          <w:p w14:paraId="30BC3B55" w14:textId="77777777" w:rsidR="00D16606" w:rsidRPr="00D16606" w:rsidRDefault="00D16606" w:rsidP="00D16606">
            <w:pPr>
              <w:rPr>
                <w:rFonts w:asciiTheme="minorHAnsi" w:hAnsiTheme="minorHAnsi" w:cstheme="minorHAnsi"/>
                <w:b/>
                <w:sz w:val="22"/>
                <w:szCs w:val="22"/>
              </w:rPr>
            </w:pPr>
            <w:r w:rsidRPr="00D16606">
              <w:rPr>
                <w:rFonts w:asciiTheme="minorHAnsi" w:hAnsiTheme="minorHAnsi" w:cstheme="minorHAnsi"/>
                <w:b/>
                <w:sz w:val="22"/>
                <w:szCs w:val="22"/>
              </w:rPr>
              <w:t>ΣΥΝΟΛΟ ΣΥΜΠΕΡΙΛΑΜΒΑΝΟΜΕΝΟΥ ΦΠΑ</w:t>
            </w:r>
          </w:p>
        </w:tc>
        <w:tc>
          <w:tcPr>
            <w:tcW w:w="1565" w:type="dxa"/>
            <w:noWrap/>
            <w:hideMark/>
          </w:tcPr>
          <w:p w14:paraId="403CF383" w14:textId="77777777" w:rsidR="00D16606" w:rsidRPr="00D16606" w:rsidRDefault="00D16606" w:rsidP="00D16606">
            <w:pPr>
              <w:jc w:val="center"/>
              <w:rPr>
                <w:rFonts w:asciiTheme="minorHAnsi" w:hAnsiTheme="minorHAnsi" w:cstheme="minorHAnsi"/>
                <w:b/>
                <w:sz w:val="22"/>
                <w:szCs w:val="22"/>
              </w:rPr>
            </w:pPr>
            <w:r w:rsidRPr="00D16606">
              <w:rPr>
                <w:rFonts w:asciiTheme="minorHAnsi" w:hAnsiTheme="minorHAnsi" w:cstheme="minorHAnsi"/>
                <w:b/>
                <w:sz w:val="22"/>
                <w:szCs w:val="22"/>
              </w:rPr>
              <w:t>54.805,52 €</w:t>
            </w:r>
          </w:p>
        </w:tc>
        <w:tc>
          <w:tcPr>
            <w:tcW w:w="1336" w:type="dxa"/>
            <w:noWrap/>
            <w:hideMark/>
          </w:tcPr>
          <w:p w14:paraId="7D56B4F0" w14:textId="77777777" w:rsidR="00D16606" w:rsidRPr="00D16606" w:rsidRDefault="00D16606" w:rsidP="00D16606">
            <w:pPr>
              <w:jc w:val="center"/>
              <w:rPr>
                <w:rFonts w:asciiTheme="minorHAnsi" w:hAnsiTheme="minorHAnsi" w:cstheme="minorHAnsi"/>
                <w:b/>
                <w:sz w:val="22"/>
                <w:szCs w:val="22"/>
              </w:rPr>
            </w:pPr>
            <w:r w:rsidRPr="00D16606">
              <w:rPr>
                <w:rFonts w:asciiTheme="minorHAnsi" w:hAnsiTheme="minorHAnsi" w:cstheme="minorHAnsi"/>
                <w:b/>
                <w:sz w:val="22"/>
                <w:szCs w:val="22"/>
              </w:rPr>
              <w:t>55.760,32 €</w:t>
            </w:r>
          </w:p>
        </w:tc>
        <w:tc>
          <w:tcPr>
            <w:tcW w:w="1606" w:type="dxa"/>
            <w:noWrap/>
            <w:hideMark/>
          </w:tcPr>
          <w:p w14:paraId="02685EEA" w14:textId="77777777" w:rsidR="00D16606" w:rsidRPr="00D16606" w:rsidRDefault="00D16606" w:rsidP="00D16606">
            <w:pPr>
              <w:jc w:val="center"/>
              <w:rPr>
                <w:rFonts w:asciiTheme="minorHAnsi" w:hAnsiTheme="minorHAnsi" w:cstheme="minorHAnsi"/>
                <w:b/>
                <w:sz w:val="22"/>
                <w:szCs w:val="22"/>
              </w:rPr>
            </w:pPr>
            <w:r w:rsidRPr="00D16606">
              <w:rPr>
                <w:rFonts w:asciiTheme="minorHAnsi" w:hAnsiTheme="minorHAnsi" w:cstheme="minorHAnsi"/>
                <w:b/>
                <w:sz w:val="22"/>
                <w:szCs w:val="22"/>
              </w:rPr>
              <w:t>110.565,84 €</w:t>
            </w:r>
          </w:p>
        </w:tc>
      </w:tr>
    </w:tbl>
    <w:p w14:paraId="5A32CCD0" w14:textId="28A9311A" w:rsidR="00151E1C" w:rsidRPr="00E941BC" w:rsidRDefault="005111B1" w:rsidP="005111B1">
      <w:pPr>
        <w:rPr>
          <w:rFonts w:asciiTheme="minorHAnsi" w:hAnsiTheme="minorHAnsi" w:cstheme="minorHAnsi"/>
          <w:b/>
          <w:sz w:val="22"/>
          <w:szCs w:val="22"/>
          <w:lang w:val="el-GR"/>
        </w:rPr>
      </w:pPr>
      <w:r w:rsidRPr="00E941BC">
        <w:rPr>
          <w:rFonts w:asciiTheme="minorHAnsi" w:hAnsiTheme="minorHAnsi" w:cstheme="minorHAnsi"/>
          <w:i/>
          <w:sz w:val="22"/>
          <w:szCs w:val="22"/>
          <w:lang w:val="el-GR"/>
        </w:rPr>
        <w:br w:type="page"/>
      </w:r>
    </w:p>
    <w:p w14:paraId="301AFCEA" w14:textId="57AA2287" w:rsidR="00136DC8" w:rsidRPr="00E941BC" w:rsidRDefault="00F6476A" w:rsidP="005111B1">
      <w:pPr>
        <w:pStyle w:val="21"/>
        <w:rPr>
          <w:rFonts w:asciiTheme="minorHAnsi" w:hAnsiTheme="minorHAnsi" w:cstheme="minorHAnsi"/>
          <w:i w:val="0"/>
          <w:lang w:val="el-GR"/>
        </w:rPr>
      </w:pPr>
      <w:bookmarkStart w:id="97" w:name="_Toc65601592"/>
      <w:r w:rsidRPr="00E941BC">
        <w:rPr>
          <w:rFonts w:asciiTheme="minorHAnsi" w:hAnsiTheme="minorHAnsi" w:cstheme="minorHAnsi"/>
          <w:i w:val="0"/>
          <w:lang w:val="el-GR"/>
        </w:rPr>
        <w:t>ΠΑΡΑΡΤΗΜΑ Β – ΥΠΟΔΕΙΓΜΑ ΟΙΚΟΝΟΜΙΚΗΣ ΠΡΟΣΦΟΡΑΣ</w:t>
      </w:r>
      <w:bookmarkEnd w:id="97"/>
    </w:p>
    <w:p w14:paraId="166578F3" w14:textId="37D9C129" w:rsidR="00336DD5" w:rsidRPr="00E941BC" w:rsidRDefault="00336DD5" w:rsidP="00336DD5">
      <w:pPr>
        <w:widowControl w:val="0"/>
        <w:autoSpaceDE w:val="0"/>
        <w:autoSpaceDN w:val="0"/>
        <w:spacing w:line="320" w:lineRule="exact"/>
        <w:ind w:right="-1"/>
        <w:jc w:val="both"/>
        <w:rPr>
          <w:rFonts w:asciiTheme="minorHAnsi" w:eastAsia="Calibri" w:hAnsiTheme="minorHAnsi" w:cstheme="minorHAnsi"/>
          <w:sz w:val="22"/>
          <w:szCs w:val="22"/>
          <w:lang w:val="el-GR" w:eastAsia="el-GR" w:bidi="el-GR"/>
        </w:rPr>
      </w:pPr>
      <w:r w:rsidRPr="00E941BC">
        <w:rPr>
          <w:rFonts w:asciiTheme="minorHAnsi" w:eastAsia="Calibri" w:hAnsiTheme="minorHAnsi" w:cstheme="minorHAnsi"/>
          <w:sz w:val="22"/>
          <w:szCs w:val="22"/>
          <w:lang w:val="el-GR" w:eastAsia="el-GR" w:bidi="el-GR"/>
        </w:rPr>
        <w:t>Σύμφωνα με τους όρους του διαγωνισμού, τις προϋποθέσεις και τους χρονικούς περιορισμούς που έχουν τεθεί, χωρίς επιφυλάξεις ή περιορισμούς, δεσμευόμαστε να εκτελέσουμε όλες τις εργασίες για την υλοποίηση του προγράμματος με τίτλο</w:t>
      </w:r>
      <w:r w:rsidR="003236C9" w:rsidRPr="00E941BC">
        <w:rPr>
          <w:rFonts w:asciiTheme="minorHAnsi" w:eastAsia="Calibri" w:hAnsiTheme="minorHAnsi" w:cstheme="minorHAnsi"/>
          <w:sz w:val="22"/>
          <w:szCs w:val="22"/>
          <w:lang w:val="el-GR" w:eastAsia="el-GR" w:bidi="el-GR"/>
        </w:rPr>
        <w:t xml:space="preserve"> «</w:t>
      </w:r>
      <w:r w:rsidR="00E941BC" w:rsidRPr="00E941BC">
        <w:rPr>
          <w:rFonts w:asciiTheme="minorHAnsi" w:hAnsiTheme="minorHAnsi" w:cstheme="minorHAnsi"/>
          <w:sz w:val="22"/>
          <w:szCs w:val="22"/>
          <w:lang w:val="el-GR"/>
        </w:rPr>
        <w:t>ΠΡΟΩΘΗΣΗ ΟΙΝΩΝ ΠΓΕ ΣΕ ΤΡΙΤΕΣ ΧΩΡΕΣ (ΗΝΩΜΕΝΟ ΒΑΣΙΛΕΙΟ (ΗΒ), ΗΝΩΜΕΝΑ ΑΡΑΒΙΚΑ ΕΜΙΡΑΤΑ (ΗΑΕ)</w:t>
      </w:r>
      <w:r w:rsidRPr="00E941BC">
        <w:rPr>
          <w:rFonts w:asciiTheme="minorHAnsi" w:eastAsia="Calibri" w:hAnsiTheme="minorHAnsi" w:cstheme="minorHAnsi"/>
          <w:sz w:val="22"/>
          <w:szCs w:val="22"/>
          <w:lang w:val="el-GR" w:eastAsia="el-GR" w:bidi="el-GR"/>
        </w:rPr>
        <w:t>» στο πλαίσιο του μέτρου «Προώθηση οίνων σε αγορές τρίτων χωρών»</w:t>
      </w:r>
    </w:p>
    <w:p w14:paraId="4DDDB0E2" w14:textId="77777777" w:rsidR="00336DD5" w:rsidRPr="00E941BC" w:rsidRDefault="00336DD5" w:rsidP="00336DD5">
      <w:pPr>
        <w:widowControl w:val="0"/>
        <w:autoSpaceDE w:val="0"/>
        <w:autoSpaceDN w:val="0"/>
        <w:spacing w:line="320" w:lineRule="exact"/>
        <w:ind w:right="1493"/>
        <w:jc w:val="both"/>
        <w:rPr>
          <w:rFonts w:asciiTheme="minorHAnsi" w:eastAsia="Calibri" w:hAnsiTheme="minorHAnsi" w:cstheme="minorHAnsi"/>
          <w:sz w:val="22"/>
          <w:szCs w:val="22"/>
          <w:lang w:val="el-GR" w:eastAsia="el-GR" w:bidi="el-GR"/>
        </w:rPr>
      </w:pPr>
    </w:p>
    <w:p w14:paraId="4CD7A731" w14:textId="77777777" w:rsidR="00336DD5" w:rsidRPr="00E941BC" w:rsidRDefault="00336DD5" w:rsidP="00336DD5">
      <w:pPr>
        <w:widowControl w:val="0"/>
        <w:autoSpaceDE w:val="0"/>
        <w:autoSpaceDN w:val="0"/>
        <w:spacing w:line="320" w:lineRule="exact"/>
        <w:ind w:right="1493"/>
        <w:jc w:val="both"/>
        <w:rPr>
          <w:rFonts w:asciiTheme="minorHAnsi" w:eastAsia="Calibri" w:hAnsiTheme="minorHAnsi" w:cstheme="minorHAnsi"/>
          <w:sz w:val="22"/>
          <w:szCs w:val="22"/>
          <w:lang w:val="el-GR" w:eastAsia="el-GR" w:bidi="el-GR"/>
        </w:rPr>
      </w:pPr>
      <w:r w:rsidRPr="00E941BC">
        <w:rPr>
          <w:rFonts w:asciiTheme="minorHAnsi" w:eastAsia="Calibri" w:hAnsiTheme="minorHAnsi" w:cstheme="minorHAnsi"/>
          <w:sz w:val="22"/>
          <w:szCs w:val="22"/>
          <w:lang w:val="el-GR" w:eastAsia="el-GR" w:bidi="el-GR"/>
        </w:rPr>
        <w:t>και παραθέτουμε τον κάτωθι Πίνακα Προϋπολογισμού:</w:t>
      </w:r>
    </w:p>
    <w:p w14:paraId="0835DB85" w14:textId="77777777" w:rsidR="00336DD5" w:rsidRPr="00E941BC" w:rsidRDefault="00336DD5" w:rsidP="00336DD5">
      <w:pPr>
        <w:widowControl w:val="0"/>
        <w:autoSpaceDE w:val="0"/>
        <w:autoSpaceDN w:val="0"/>
        <w:spacing w:line="320" w:lineRule="exact"/>
        <w:ind w:right="1493"/>
        <w:jc w:val="both"/>
        <w:rPr>
          <w:rFonts w:asciiTheme="minorHAnsi" w:eastAsia="Calibri" w:hAnsiTheme="minorHAnsi" w:cstheme="minorHAnsi"/>
          <w:sz w:val="22"/>
          <w:szCs w:val="22"/>
          <w:lang w:val="el-GR" w:eastAsia="el-GR" w:bidi="el-GR"/>
        </w:rPr>
      </w:pPr>
    </w:p>
    <w:tbl>
      <w:tblPr>
        <w:tblW w:w="901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4111"/>
        <w:gridCol w:w="1276"/>
        <w:gridCol w:w="1134"/>
        <w:gridCol w:w="1205"/>
      </w:tblGrid>
      <w:tr w:rsidR="00E941BC" w:rsidRPr="00E941BC" w14:paraId="49C3A909" w14:textId="77777777" w:rsidTr="00E941BC">
        <w:trPr>
          <w:trHeight w:val="362"/>
        </w:trPr>
        <w:tc>
          <w:tcPr>
            <w:tcW w:w="9017" w:type="dxa"/>
            <w:gridSpan w:val="5"/>
            <w:shd w:val="clear" w:color="000000" w:fill="BFBFBF"/>
            <w:noWrap/>
            <w:vAlign w:val="center"/>
            <w:hideMark/>
          </w:tcPr>
          <w:p w14:paraId="522753B8" w14:textId="77777777" w:rsidR="00E941BC" w:rsidRPr="00E941BC" w:rsidRDefault="00E941BC" w:rsidP="00E941BC">
            <w:pPr>
              <w:rPr>
                <w:rFonts w:ascii="Calibri" w:eastAsia="Times New Roman" w:hAnsi="Calibri" w:cs="Calibri"/>
                <w:b/>
                <w:bCs/>
                <w:sz w:val="22"/>
                <w:szCs w:val="22"/>
                <w:lang w:val="el-GR" w:eastAsia="el-GR"/>
              </w:rPr>
            </w:pPr>
            <w:r w:rsidRPr="00E941BC">
              <w:rPr>
                <w:rFonts w:ascii="Calibri" w:eastAsia="Times New Roman" w:hAnsi="Calibri" w:cs="Calibri"/>
                <w:b/>
                <w:bCs/>
                <w:sz w:val="22"/>
                <w:szCs w:val="22"/>
                <w:lang w:val="el-GR" w:eastAsia="el-GR"/>
              </w:rPr>
              <w:t xml:space="preserve">ΣΥΝΟΛΙΚΟΣ ΑΝΑΚΕΦΑΛΑΙΩΤΙΚΟΣ ΠΡΟΫΠΟΛΟΓΙΣΜΟΣ </w:t>
            </w:r>
          </w:p>
        </w:tc>
      </w:tr>
      <w:tr w:rsidR="00E941BC" w:rsidRPr="00E941BC" w14:paraId="7BEF905A" w14:textId="77777777" w:rsidTr="00E941BC">
        <w:trPr>
          <w:trHeight w:val="604"/>
        </w:trPr>
        <w:tc>
          <w:tcPr>
            <w:tcW w:w="1291" w:type="dxa"/>
            <w:shd w:val="clear" w:color="000000" w:fill="BFBFBF"/>
            <w:vAlign w:val="center"/>
            <w:hideMark/>
          </w:tcPr>
          <w:p w14:paraId="7238AD63" w14:textId="77777777" w:rsidR="00E941BC" w:rsidRPr="00E941BC" w:rsidRDefault="00E941BC" w:rsidP="00E941BC">
            <w:pPr>
              <w:jc w:val="center"/>
              <w:rPr>
                <w:rFonts w:ascii="Calibri" w:eastAsia="Times New Roman" w:hAnsi="Calibri" w:cs="Calibri"/>
                <w:b/>
                <w:bCs/>
                <w:sz w:val="22"/>
                <w:szCs w:val="22"/>
                <w:lang w:val="el-GR" w:eastAsia="el-GR"/>
              </w:rPr>
            </w:pPr>
            <w:r w:rsidRPr="00E941BC">
              <w:rPr>
                <w:rFonts w:ascii="Calibri" w:eastAsia="Times New Roman" w:hAnsi="Calibri" w:cs="Calibri"/>
                <w:b/>
                <w:bCs/>
                <w:sz w:val="22"/>
                <w:szCs w:val="22"/>
                <w:lang w:val="el-GR" w:eastAsia="el-GR"/>
              </w:rPr>
              <w:t xml:space="preserve"> Α/Α  </w:t>
            </w:r>
          </w:p>
        </w:tc>
        <w:tc>
          <w:tcPr>
            <w:tcW w:w="4111" w:type="dxa"/>
            <w:shd w:val="clear" w:color="000000" w:fill="BFBFBF"/>
            <w:vAlign w:val="center"/>
            <w:hideMark/>
          </w:tcPr>
          <w:p w14:paraId="0360971F" w14:textId="77777777" w:rsidR="00E941BC" w:rsidRPr="00E941BC" w:rsidRDefault="00E941BC" w:rsidP="00E941BC">
            <w:pPr>
              <w:rPr>
                <w:rFonts w:ascii="Calibri" w:eastAsia="Times New Roman" w:hAnsi="Calibri" w:cs="Calibri"/>
                <w:b/>
                <w:bCs/>
                <w:sz w:val="22"/>
                <w:szCs w:val="22"/>
                <w:lang w:val="el-GR" w:eastAsia="el-GR"/>
              </w:rPr>
            </w:pPr>
            <w:r w:rsidRPr="00E941BC">
              <w:rPr>
                <w:rFonts w:ascii="Calibri" w:eastAsia="Times New Roman" w:hAnsi="Calibri" w:cs="Calibri"/>
                <w:b/>
                <w:bCs/>
                <w:sz w:val="22"/>
                <w:szCs w:val="22"/>
                <w:lang w:val="el-GR" w:eastAsia="el-GR"/>
              </w:rPr>
              <w:t xml:space="preserve"> ΔΡΑΣΕΙΣ </w:t>
            </w:r>
          </w:p>
        </w:tc>
        <w:tc>
          <w:tcPr>
            <w:tcW w:w="1276" w:type="dxa"/>
            <w:shd w:val="clear" w:color="000000" w:fill="BFBFBF"/>
            <w:vAlign w:val="center"/>
            <w:hideMark/>
          </w:tcPr>
          <w:p w14:paraId="2B921FCF" w14:textId="77777777" w:rsidR="00E941BC" w:rsidRPr="00E941BC" w:rsidRDefault="00E941BC" w:rsidP="00E941BC">
            <w:pPr>
              <w:jc w:val="center"/>
              <w:rPr>
                <w:rFonts w:ascii="Calibri" w:eastAsia="Times New Roman" w:hAnsi="Calibri" w:cs="Calibri"/>
                <w:b/>
                <w:bCs/>
                <w:sz w:val="22"/>
                <w:szCs w:val="22"/>
                <w:lang w:val="el-GR" w:eastAsia="el-GR"/>
              </w:rPr>
            </w:pPr>
            <w:r w:rsidRPr="00E941BC">
              <w:rPr>
                <w:rFonts w:ascii="Calibri" w:eastAsia="Times New Roman" w:hAnsi="Calibri" w:cs="Calibri"/>
                <w:b/>
                <w:bCs/>
                <w:sz w:val="22"/>
                <w:szCs w:val="22"/>
                <w:lang w:val="el-GR" w:eastAsia="el-GR"/>
              </w:rPr>
              <w:t xml:space="preserve"> 1ο έτος </w:t>
            </w:r>
          </w:p>
        </w:tc>
        <w:tc>
          <w:tcPr>
            <w:tcW w:w="1134" w:type="dxa"/>
            <w:shd w:val="clear" w:color="000000" w:fill="BFBFBF"/>
            <w:vAlign w:val="center"/>
            <w:hideMark/>
          </w:tcPr>
          <w:p w14:paraId="1FDB0DBC" w14:textId="77777777" w:rsidR="00E941BC" w:rsidRPr="00E941BC" w:rsidRDefault="00E941BC" w:rsidP="00E941BC">
            <w:pPr>
              <w:jc w:val="center"/>
              <w:rPr>
                <w:rFonts w:ascii="Calibri" w:eastAsia="Times New Roman" w:hAnsi="Calibri" w:cs="Calibri"/>
                <w:b/>
                <w:bCs/>
                <w:sz w:val="22"/>
                <w:szCs w:val="22"/>
                <w:lang w:val="el-GR" w:eastAsia="el-GR"/>
              </w:rPr>
            </w:pPr>
            <w:r w:rsidRPr="00E941BC">
              <w:rPr>
                <w:rFonts w:ascii="Calibri" w:eastAsia="Times New Roman" w:hAnsi="Calibri" w:cs="Calibri"/>
                <w:b/>
                <w:bCs/>
                <w:sz w:val="22"/>
                <w:szCs w:val="22"/>
                <w:lang w:val="el-GR" w:eastAsia="el-GR"/>
              </w:rPr>
              <w:t xml:space="preserve"> 2ο έτος </w:t>
            </w:r>
          </w:p>
        </w:tc>
        <w:tc>
          <w:tcPr>
            <w:tcW w:w="1205" w:type="dxa"/>
            <w:shd w:val="clear" w:color="000000" w:fill="BFBFBF"/>
            <w:vAlign w:val="center"/>
            <w:hideMark/>
          </w:tcPr>
          <w:p w14:paraId="31AAAE5A" w14:textId="77777777" w:rsidR="00E941BC" w:rsidRPr="00E941BC" w:rsidRDefault="00E941BC" w:rsidP="00E941BC">
            <w:pPr>
              <w:jc w:val="center"/>
              <w:rPr>
                <w:rFonts w:ascii="Calibri" w:eastAsia="Times New Roman" w:hAnsi="Calibri" w:cs="Calibri"/>
                <w:b/>
                <w:bCs/>
                <w:sz w:val="22"/>
                <w:szCs w:val="22"/>
                <w:lang w:val="el-GR" w:eastAsia="el-GR"/>
              </w:rPr>
            </w:pPr>
            <w:r w:rsidRPr="00E941BC">
              <w:rPr>
                <w:rFonts w:ascii="Calibri" w:eastAsia="Times New Roman" w:hAnsi="Calibri" w:cs="Calibri"/>
                <w:b/>
                <w:bCs/>
                <w:sz w:val="22"/>
                <w:szCs w:val="22"/>
                <w:lang w:val="el-GR" w:eastAsia="el-GR"/>
              </w:rPr>
              <w:t xml:space="preserve"> ΣΥΝΟΛΟ (1ο &amp; 2ο έτος) </w:t>
            </w:r>
          </w:p>
        </w:tc>
      </w:tr>
      <w:tr w:rsidR="00E941BC" w:rsidRPr="00F02F3D" w14:paraId="431F5045" w14:textId="77777777" w:rsidTr="00E941BC">
        <w:trPr>
          <w:trHeight w:val="302"/>
        </w:trPr>
        <w:tc>
          <w:tcPr>
            <w:tcW w:w="5402" w:type="dxa"/>
            <w:gridSpan w:val="2"/>
            <w:shd w:val="clear" w:color="000000" w:fill="FFFFFF"/>
            <w:vAlign w:val="center"/>
            <w:hideMark/>
          </w:tcPr>
          <w:p w14:paraId="3081CED9" w14:textId="77777777" w:rsidR="00E941BC" w:rsidRPr="00E941BC" w:rsidRDefault="00E941BC" w:rsidP="00E941BC">
            <w:pPr>
              <w:rPr>
                <w:rFonts w:ascii="Calibri" w:eastAsia="Times New Roman" w:hAnsi="Calibri" w:cs="Calibri"/>
                <w:b/>
                <w:bCs/>
                <w:sz w:val="22"/>
                <w:szCs w:val="22"/>
                <w:lang w:val="el-GR" w:eastAsia="el-GR"/>
              </w:rPr>
            </w:pPr>
            <w:r w:rsidRPr="00E941BC">
              <w:rPr>
                <w:rFonts w:ascii="Calibri" w:eastAsia="Times New Roman" w:hAnsi="Calibri" w:cs="Calibri"/>
                <w:b/>
                <w:bCs/>
                <w:sz w:val="22"/>
                <w:szCs w:val="22"/>
                <w:lang w:val="el-GR" w:eastAsia="el-GR"/>
              </w:rPr>
              <w:t xml:space="preserve"> ΔΡΑΣΗ 1 - ΔΗΜΟΣΙΕΣ ΣΧΕΣΕΙΣ &amp; ΠΡΟΩΘΗΤΙΚΕΣ ΔΡΑΣΤΗΡΙΟΤΗΤΕΣ ΣΤΑ ΜΜΕ </w:t>
            </w:r>
          </w:p>
        </w:tc>
        <w:tc>
          <w:tcPr>
            <w:tcW w:w="1276" w:type="dxa"/>
            <w:shd w:val="clear" w:color="000000" w:fill="FFFFFF"/>
            <w:vAlign w:val="center"/>
            <w:hideMark/>
          </w:tcPr>
          <w:p w14:paraId="7EE921EF" w14:textId="77777777" w:rsidR="00E941BC" w:rsidRPr="00E941BC" w:rsidRDefault="00E941BC" w:rsidP="00E941BC">
            <w:pPr>
              <w:jc w:val="center"/>
              <w:rPr>
                <w:rFonts w:ascii="Calibri" w:eastAsia="Times New Roman" w:hAnsi="Calibri" w:cs="Calibri"/>
                <w:b/>
                <w:bCs/>
                <w:color w:val="000000"/>
                <w:sz w:val="22"/>
                <w:szCs w:val="22"/>
                <w:lang w:val="el-GR" w:eastAsia="el-GR"/>
              </w:rPr>
            </w:pPr>
            <w:r w:rsidRPr="00E941BC">
              <w:rPr>
                <w:rFonts w:ascii="Calibri" w:eastAsia="Times New Roman" w:hAnsi="Calibri" w:cs="Calibri"/>
                <w:b/>
                <w:bCs/>
                <w:color w:val="000000"/>
                <w:sz w:val="22"/>
                <w:szCs w:val="22"/>
                <w:lang w:val="el-GR" w:eastAsia="el-GR"/>
              </w:rPr>
              <w:t> </w:t>
            </w:r>
          </w:p>
        </w:tc>
        <w:tc>
          <w:tcPr>
            <w:tcW w:w="1134" w:type="dxa"/>
            <w:shd w:val="clear" w:color="000000" w:fill="FFFFFF"/>
            <w:vAlign w:val="center"/>
            <w:hideMark/>
          </w:tcPr>
          <w:p w14:paraId="50C7DC7D" w14:textId="77777777" w:rsidR="00E941BC" w:rsidRPr="00E941BC" w:rsidRDefault="00E941BC" w:rsidP="00E941BC">
            <w:pPr>
              <w:jc w:val="center"/>
              <w:rPr>
                <w:rFonts w:ascii="Calibri" w:eastAsia="Times New Roman" w:hAnsi="Calibri" w:cs="Calibri"/>
                <w:b/>
                <w:bCs/>
                <w:color w:val="000000"/>
                <w:sz w:val="22"/>
                <w:szCs w:val="22"/>
                <w:lang w:val="el-GR" w:eastAsia="el-GR"/>
              </w:rPr>
            </w:pPr>
            <w:r w:rsidRPr="00E941BC">
              <w:rPr>
                <w:rFonts w:ascii="Calibri" w:eastAsia="Times New Roman" w:hAnsi="Calibri" w:cs="Calibri"/>
                <w:b/>
                <w:bCs/>
                <w:color w:val="000000"/>
                <w:sz w:val="22"/>
                <w:szCs w:val="22"/>
                <w:lang w:val="el-GR" w:eastAsia="el-GR"/>
              </w:rPr>
              <w:t> </w:t>
            </w:r>
          </w:p>
        </w:tc>
        <w:tc>
          <w:tcPr>
            <w:tcW w:w="1205" w:type="dxa"/>
            <w:shd w:val="clear" w:color="000000" w:fill="FFFFFF"/>
            <w:vAlign w:val="center"/>
            <w:hideMark/>
          </w:tcPr>
          <w:p w14:paraId="1E627B42" w14:textId="77777777" w:rsidR="00E941BC" w:rsidRPr="00E941BC" w:rsidRDefault="00E941BC" w:rsidP="00E941BC">
            <w:pPr>
              <w:jc w:val="center"/>
              <w:rPr>
                <w:rFonts w:ascii="Calibri" w:eastAsia="Times New Roman" w:hAnsi="Calibri" w:cs="Calibri"/>
                <w:b/>
                <w:bCs/>
                <w:color w:val="000000"/>
                <w:sz w:val="22"/>
                <w:szCs w:val="22"/>
                <w:lang w:val="el-GR" w:eastAsia="el-GR"/>
              </w:rPr>
            </w:pPr>
            <w:r w:rsidRPr="00E941BC">
              <w:rPr>
                <w:rFonts w:ascii="Calibri" w:eastAsia="Times New Roman" w:hAnsi="Calibri" w:cs="Calibri"/>
                <w:b/>
                <w:bCs/>
                <w:color w:val="000000"/>
                <w:sz w:val="22"/>
                <w:szCs w:val="22"/>
                <w:lang w:val="el-GR" w:eastAsia="el-GR"/>
              </w:rPr>
              <w:t> </w:t>
            </w:r>
          </w:p>
        </w:tc>
      </w:tr>
      <w:tr w:rsidR="00E941BC" w:rsidRPr="00E941BC" w14:paraId="29017DCF" w14:textId="77777777" w:rsidTr="00E941BC">
        <w:trPr>
          <w:trHeight w:val="302"/>
        </w:trPr>
        <w:tc>
          <w:tcPr>
            <w:tcW w:w="1291" w:type="dxa"/>
            <w:shd w:val="clear" w:color="000000" w:fill="FFFFFF"/>
            <w:noWrap/>
            <w:vAlign w:val="center"/>
            <w:hideMark/>
          </w:tcPr>
          <w:p w14:paraId="235730DF" w14:textId="77777777" w:rsidR="00E941BC" w:rsidRPr="00E941BC" w:rsidRDefault="00E941BC" w:rsidP="00E941BC">
            <w:pPr>
              <w:jc w:val="center"/>
              <w:rPr>
                <w:rFonts w:ascii="Calibri" w:eastAsia="Times New Roman" w:hAnsi="Calibri" w:cs="Calibri"/>
                <w:b/>
                <w:bCs/>
                <w:sz w:val="22"/>
                <w:szCs w:val="22"/>
                <w:lang w:val="el-GR" w:eastAsia="el-GR"/>
              </w:rPr>
            </w:pPr>
            <w:r w:rsidRPr="00E941BC">
              <w:rPr>
                <w:rFonts w:ascii="Calibri" w:eastAsia="Times New Roman" w:hAnsi="Calibri" w:cs="Calibri"/>
                <w:b/>
                <w:bCs/>
                <w:sz w:val="22"/>
                <w:szCs w:val="22"/>
                <w:lang w:val="el-GR" w:eastAsia="el-GR"/>
              </w:rPr>
              <w:t>1.1</w:t>
            </w:r>
          </w:p>
        </w:tc>
        <w:tc>
          <w:tcPr>
            <w:tcW w:w="4111" w:type="dxa"/>
            <w:shd w:val="clear" w:color="000000" w:fill="FFFFFF"/>
            <w:vAlign w:val="center"/>
            <w:hideMark/>
          </w:tcPr>
          <w:p w14:paraId="62FAB1A1" w14:textId="77777777" w:rsidR="00E941BC" w:rsidRPr="00E941BC" w:rsidRDefault="00E941BC" w:rsidP="00E941BC">
            <w:pPr>
              <w:rPr>
                <w:rFonts w:ascii="Calibri" w:eastAsia="Times New Roman" w:hAnsi="Calibri" w:cs="Calibri"/>
                <w:b/>
                <w:bCs/>
                <w:sz w:val="22"/>
                <w:szCs w:val="22"/>
                <w:lang w:val="el-GR" w:eastAsia="el-GR"/>
              </w:rPr>
            </w:pPr>
            <w:r w:rsidRPr="00E941BC">
              <w:rPr>
                <w:rFonts w:ascii="Calibri" w:eastAsia="Times New Roman" w:hAnsi="Calibri" w:cs="Calibri"/>
                <w:b/>
                <w:bCs/>
                <w:sz w:val="22"/>
                <w:szCs w:val="22"/>
                <w:lang w:val="el-GR" w:eastAsia="el-GR"/>
              </w:rPr>
              <w:t>Προώθηση στο διαδίκτυο</w:t>
            </w:r>
          </w:p>
        </w:tc>
        <w:tc>
          <w:tcPr>
            <w:tcW w:w="1276" w:type="dxa"/>
            <w:shd w:val="clear" w:color="000000" w:fill="FFFFFF"/>
            <w:vAlign w:val="center"/>
            <w:hideMark/>
          </w:tcPr>
          <w:p w14:paraId="467D466E" w14:textId="77777777" w:rsidR="00E941BC" w:rsidRPr="00E941BC" w:rsidRDefault="00E941BC" w:rsidP="00E941BC">
            <w:pPr>
              <w:jc w:val="center"/>
              <w:rPr>
                <w:rFonts w:ascii="Calibri" w:eastAsia="Times New Roman" w:hAnsi="Calibri" w:cs="Calibri"/>
                <w:b/>
                <w:bCs/>
                <w:sz w:val="22"/>
                <w:szCs w:val="22"/>
                <w:lang w:val="el-GR" w:eastAsia="el-GR"/>
              </w:rPr>
            </w:pPr>
            <w:r w:rsidRPr="00E941BC">
              <w:rPr>
                <w:rFonts w:ascii="Calibri" w:eastAsia="Times New Roman" w:hAnsi="Calibri" w:cs="Calibri"/>
                <w:b/>
                <w:bCs/>
                <w:sz w:val="22"/>
                <w:szCs w:val="22"/>
                <w:lang w:val="el-GR" w:eastAsia="el-GR"/>
              </w:rPr>
              <w:t> </w:t>
            </w:r>
          </w:p>
        </w:tc>
        <w:tc>
          <w:tcPr>
            <w:tcW w:w="1134" w:type="dxa"/>
            <w:shd w:val="clear" w:color="000000" w:fill="FFFFFF"/>
            <w:vAlign w:val="center"/>
            <w:hideMark/>
          </w:tcPr>
          <w:p w14:paraId="4F03B4BD" w14:textId="77777777" w:rsidR="00E941BC" w:rsidRPr="00E941BC" w:rsidRDefault="00E941BC" w:rsidP="00E941BC">
            <w:pPr>
              <w:jc w:val="center"/>
              <w:rPr>
                <w:rFonts w:ascii="Calibri" w:eastAsia="Times New Roman" w:hAnsi="Calibri" w:cs="Calibri"/>
                <w:b/>
                <w:bCs/>
                <w:sz w:val="22"/>
                <w:szCs w:val="22"/>
                <w:lang w:val="el-GR" w:eastAsia="el-GR"/>
              </w:rPr>
            </w:pPr>
            <w:r w:rsidRPr="00E941BC">
              <w:rPr>
                <w:rFonts w:ascii="Calibri" w:eastAsia="Times New Roman" w:hAnsi="Calibri" w:cs="Calibri"/>
                <w:b/>
                <w:bCs/>
                <w:sz w:val="22"/>
                <w:szCs w:val="22"/>
                <w:lang w:val="el-GR" w:eastAsia="el-GR"/>
              </w:rPr>
              <w:t> </w:t>
            </w:r>
          </w:p>
        </w:tc>
        <w:tc>
          <w:tcPr>
            <w:tcW w:w="1205" w:type="dxa"/>
            <w:shd w:val="clear" w:color="000000" w:fill="FFFFFF"/>
            <w:vAlign w:val="center"/>
            <w:hideMark/>
          </w:tcPr>
          <w:p w14:paraId="5C399B23" w14:textId="77777777" w:rsidR="00E941BC" w:rsidRPr="00E941BC" w:rsidRDefault="00E941BC" w:rsidP="00E941BC">
            <w:pPr>
              <w:jc w:val="center"/>
              <w:rPr>
                <w:rFonts w:ascii="Calibri" w:eastAsia="Times New Roman" w:hAnsi="Calibri" w:cs="Calibri"/>
                <w:b/>
                <w:bCs/>
                <w:color w:val="000000"/>
                <w:sz w:val="22"/>
                <w:szCs w:val="22"/>
                <w:lang w:val="el-GR" w:eastAsia="el-GR"/>
              </w:rPr>
            </w:pPr>
            <w:r w:rsidRPr="00E941BC">
              <w:rPr>
                <w:rFonts w:ascii="Calibri" w:eastAsia="Times New Roman" w:hAnsi="Calibri" w:cs="Calibri"/>
                <w:b/>
                <w:bCs/>
                <w:color w:val="000000"/>
                <w:sz w:val="22"/>
                <w:szCs w:val="22"/>
                <w:lang w:val="el-GR" w:eastAsia="el-GR"/>
              </w:rPr>
              <w:t> </w:t>
            </w:r>
          </w:p>
        </w:tc>
      </w:tr>
      <w:tr w:rsidR="00E941BC" w:rsidRPr="00E941BC" w14:paraId="4ADCBAAE" w14:textId="77777777" w:rsidTr="00E941BC">
        <w:trPr>
          <w:trHeight w:val="302"/>
        </w:trPr>
        <w:tc>
          <w:tcPr>
            <w:tcW w:w="5402" w:type="dxa"/>
            <w:gridSpan w:val="2"/>
            <w:shd w:val="clear" w:color="000000" w:fill="FFFFFF"/>
            <w:vAlign w:val="center"/>
            <w:hideMark/>
          </w:tcPr>
          <w:p w14:paraId="39443DD9" w14:textId="77777777" w:rsidR="00E941BC" w:rsidRPr="00E941BC" w:rsidRDefault="00E941BC" w:rsidP="00E941BC">
            <w:pPr>
              <w:rPr>
                <w:rFonts w:ascii="Calibri" w:eastAsia="Times New Roman" w:hAnsi="Calibri" w:cs="Calibri"/>
                <w:b/>
                <w:bCs/>
                <w:sz w:val="22"/>
                <w:szCs w:val="22"/>
                <w:lang w:val="el-GR" w:eastAsia="el-GR"/>
              </w:rPr>
            </w:pPr>
            <w:r w:rsidRPr="00E941BC">
              <w:rPr>
                <w:rFonts w:ascii="Calibri" w:eastAsia="Times New Roman" w:hAnsi="Calibri" w:cs="Calibri"/>
                <w:b/>
                <w:bCs/>
                <w:sz w:val="22"/>
                <w:szCs w:val="22"/>
                <w:lang w:val="el-GR" w:eastAsia="el-GR"/>
              </w:rPr>
              <w:t xml:space="preserve"> ΔΡΑΣΗ 2 - ΣΥΜΜΕΤΟΧΗ ΣΕ ΕΚΔΗΛΩΣΕΙΣ </w:t>
            </w:r>
          </w:p>
        </w:tc>
        <w:tc>
          <w:tcPr>
            <w:tcW w:w="1276" w:type="dxa"/>
            <w:shd w:val="clear" w:color="000000" w:fill="FFFFFF"/>
            <w:vAlign w:val="center"/>
            <w:hideMark/>
          </w:tcPr>
          <w:p w14:paraId="0A058AE6" w14:textId="77777777" w:rsidR="00E941BC" w:rsidRPr="00E941BC" w:rsidRDefault="00E941BC" w:rsidP="00E941BC">
            <w:pPr>
              <w:jc w:val="center"/>
              <w:rPr>
                <w:rFonts w:ascii="Calibri" w:eastAsia="Times New Roman" w:hAnsi="Calibri" w:cs="Calibri"/>
                <w:b/>
                <w:bCs/>
                <w:sz w:val="22"/>
                <w:szCs w:val="22"/>
                <w:lang w:val="el-GR" w:eastAsia="el-GR"/>
              </w:rPr>
            </w:pPr>
            <w:r w:rsidRPr="00E941BC">
              <w:rPr>
                <w:rFonts w:ascii="Calibri" w:eastAsia="Times New Roman" w:hAnsi="Calibri" w:cs="Calibri"/>
                <w:b/>
                <w:bCs/>
                <w:sz w:val="22"/>
                <w:szCs w:val="22"/>
                <w:lang w:val="el-GR" w:eastAsia="el-GR"/>
              </w:rPr>
              <w:t> </w:t>
            </w:r>
          </w:p>
        </w:tc>
        <w:tc>
          <w:tcPr>
            <w:tcW w:w="1134" w:type="dxa"/>
            <w:shd w:val="clear" w:color="000000" w:fill="FFFFFF"/>
            <w:vAlign w:val="center"/>
            <w:hideMark/>
          </w:tcPr>
          <w:p w14:paraId="11AE3D99" w14:textId="77777777" w:rsidR="00E941BC" w:rsidRPr="00E941BC" w:rsidRDefault="00E941BC" w:rsidP="00E941BC">
            <w:pPr>
              <w:jc w:val="center"/>
              <w:rPr>
                <w:rFonts w:ascii="Calibri" w:eastAsia="Times New Roman" w:hAnsi="Calibri" w:cs="Calibri"/>
                <w:b/>
                <w:bCs/>
                <w:sz w:val="22"/>
                <w:szCs w:val="22"/>
                <w:lang w:val="el-GR" w:eastAsia="el-GR"/>
              </w:rPr>
            </w:pPr>
            <w:r w:rsidRPr="00E941BC">
              <w:rPr>
                <w:rFonts w:ascii="Calibri" w:eastAsia="Times New Roman" w:hAnsi="Calibri" w:cs="Calibri"/>
                <w:b/>
                <w:bCs/>
                <w:sz w:val="22"/>
                <w:szCs w:val="22"/>
                <w:lang w:val="el-GR" w:eastAsia="el-GR"/>
              </w:rPr>
              <w:t> </w:t>
            </w:r>
          </w:p>
        </w:tc>
        <w:tc>
          <w:tcPr>
            <w:tcW w:w="1205" w:type="dxa"/>
            <w:shd w:val="clear" w:color="000000" w:fill="FFFFFF"/>
            <w:vAlign w:val="center"/>
            <w:hideMark/>
          </w:tcPr>
          <w:p w14:paraId="647DD838" w14:textId="77777777" w:rsidR="00E941BC" w:rsidRPr="00E941BC" w:rsidRDefault="00E941BC" w:rsidP="00E941BC">
            <w:pPr>
              <w:jc w:val="center"/>
              <w:rPr>
                <w:rFonts w:ascii="Calibri" w:eastAsia="Times New Roman" w:hAnsi="Calibri" w:cs="Calibri"/>
                <w:b/>
                <w:bCs/>
                <w:color w:val="000000"/>
                <w:sz w:val="22"/>
                <w:szCs w:val="22"/>
                <w:lang w:val="el-GR" w:eastAsia="el-GR"/>
              </w:rPr>
            </w:pPr>
            <w:r w:rsidRPr="00E941BC">
              <w:rPr>
                <w:rFonts w:ascii="Calibri" w:eastAsia="Times New Roman" w:hAnsi="Calibri" w:cs="Calibri"/>
                <w:b/>
                <w:bCs/>
                <w:color w:val="000000"/>
                <w:sz w:val="22"/>
                <w:szCs w:val="22"/>
                <w:lang w:val="el-GR" w:eastAsia="el-GR"/>
              </w:rPr>
              <w:t> </w:t>
            </w:r>
          </w:p>
        </w:tc>
      </w:tr>
      <w:tr w:rsidR="00E941BC" w:rsidRPr="00E941BC" w14:paraId="42AF0C1A" w14:textId="77777777" w:rsidTr="00E941BC">
        <w:trPr>
          <w:trHeight w:val="302"/>
        </w:trPr>
        <w:tc>
          <w:tcPr>
            <w:tcW w:w="1291" w:type="dxa"/>
            <w:shd w:val="clear" w:color="000000" w:fill="FFFFFF"/>
            <w:noWrap/>
            <w:vAlign w:val="center"/>
            <w:hideMark/>
          </w:tcPr>
          <w:p w14:paraId="10F272FD" w14:textId="77777777" w:rsidR="00E941BC" w:rsidRPr="00E941BC" w:rsidRDefault="00E941BC" w:rsidP="00E941BC">
            <w:pPr>
              <w:jc w:val="center"/>
              <w:rPr>
                <w:rFonts w:ascii="Calibri" w:eastAsia="Times New Roman" w:hAnsi="Calibri" w:cs="Calibri"/>
                <w:b/>
                <w:bCs/>
                <w:sz w:val="22"/>
                <w:szCs w:val="22"/>
                <w:lang w:val="el-GR" w:eastAsia="el-GR"/>
              </w:rPr>
            </w:pPr>
            <w:r w:rsidRPr="00E941BC">
              <w:rPr>
                <w:rFonts w:ascii="Calibri" w:eastAsia="Times New Roman" w:hAnsi="Calibri" w:cs="Calibri"/>
                <w:b/>
                <w:bCs/>
                <w:sz w:val="22"/>
                <w:szCs w:val="22"/>
                <w:lang w:val="el-GR" w:eastAsia="el-GR"/>
              </w:rPr>
              <w:t xml:space="preserve"> 2.1 </w:t>
            </w:r>
          </w:p>
        </w:tc>
        <w:tc>
          <w:tcPr>
            <w:tcW w:w="4111" w:type="dxa"/>
            <w:shd w:val="clear" w:color="000000" w:fill="FFFFFF"/>
            <w:vAlign w:val="center"/>
            <w:hideMark/>
          </w:tcPr>
          <w:p w14:paraId="40321C37" w14:textId="77777777" w:rsidR="00E941BC" w:rsidRPr="00E941BC" w:rsidRDefault="00E941BC" w:rsidP="00E941BC">
            <w:pPr>
              <w:rPr>
                <w:rFonts w:ascii="Calibri" w:eastAsia="Times New Roman" w:hAnsi="Calibri" w:cs="Calibri"/>
                <w:b/>
                <w:bCs/>
                <w:i/>
                <w:iCs/>
                <w:color w:val="000000"/>
                <w:sz w:val="22"/>
                <w:szCs w:val="22"/>
                <w:lang w:val="el-GR" w:eastAsia="el-GR"/>
              </w:rPr>
            </w:pPr>
            <w:r w:rsidRPr="00E941BC">
              <w:rPr>
                <w:rFonts w:ascii="Calibri" w:eastAsia="Times New Roman" w:hAnsi="Calibri" w:cs="Calibri"/>
                <w:b/>
                <w:bCs/>
                <w:i/>
                <w:iCs/>
                <w:color w:val="000000"/>
                <w:sz w:val="22"/>
                <w:szCs w:val="22"/>
                <w:lang w:val="el-GR" w:eastAsia="el-GR"/>
              </w:rPr>
              <w:t xml:space="preserve"> Προωθητικά δείπνα  </w:t>
            </w:r>
          </w:p>
        </w:tc>
        <w:tc>
          <w:tcPr>
            <w:tcW w:w="1276" w:type="dxa"/>
            <w:shd w:val="clear" w:color="000000" w:fill="FFFFFF"/>
            <w:vAlign w:val="center"/>
            <w:hideMark/>
          </w:tcPr>
          <w:p w14:paraId="5D714EAF" w14:textId="77777777" w:rsidR="00E941BC" w:rsidRPr="00E941BC" w:rsidRDefault="00E941BC" w:rsidP="00E941BC">
            <w:pPr>
              <w:jc w:val="center"/>
              <w:rPr>
                <w:rFonts w:ascii="Calibri" w:eastAsia="Times New Roman" w:hAnsi="Calibri" w:cs="Calibri"/>
                <w:b/>
                <w:bCs/>
                <w:sz w:val="22"/>
                <w:szCs w:val="22"/>
                <w:lang w:val="el-GR" w:eastAsia="el-GR"/>
              </w:rPr>
            </w:pPr>
            <w:r w:rsidRPr="00E941BC">
              <w:rPr>
                <w:rFonts w:ascii="Calibri" w:eastAsia="Times New Roman" w:hAnsi="Calibri" w:cs="Calibri"/>
                <w:b/>
                <w:bCs/>
                <w:sz w:val="22"/>
                <w:szCs w:val="22"/>
                <w:lang w:val="el-GR" w:eastAsia="el-GR"/>
              </w:rPr>
              <w:t> </w:t>
            </w:r>
          </w:p>
        </w:tc>
        <w:tc>
          <w:tcPr>
            <w:tcW w:w="1134" w:type="dxa"/>
            <w:shd w:val="clear" w:color="000000" w:fill="FFFFFF"/>
            <w:vAlign w:val="center"/>
            <w:hideMark/>
          </w:tcPr>
          <w:p w14:paraId="5EE46E35" w14:textId="77777777" w:rsidR="00E941BC" w:rsidRPr="00E941BC" w:rsidRDefault="00E941BC" w:rsidP="00E941BC">
            <w:pPr>
              <w:jc w:val="center"/>
              <w:rPr>
                <w:rFonts w:ascii="Calibri" w:eastAsia="Times New Roman" w:hAnsi="Calibri" w:cs="Calibri"/>
                <w:b/>
                <w:bCs/>
                <w:sz w:val="22"/>
                <w:szCs w:val="22"/>
                <w:lang w:val="el-GR" w:eastAsia="el-GR"/>
              </w:rPr>
            </w:pPr>
            <w:r w:rsidRPr="00E941BC">
              <w:rPr>
                <w:rFonts w:ascii="Calibri" w:eastAsia="Times New Roman" w:hAnsi="Calibri" w:cs="Calibri"/>
                <w:b/>
                <w:bCs/>
                <w:sz w:val="22"/>
                <w:szCs w:val="22"/>
                <w:lang w:val="el-GR" w:eastAsia="el-GR"/>
              </w:rPr>
              <w:t> </w:t>
            </w:r>
          </w:p>
        </w:tc>
        <w:tc>
          <w:tcPr>
            <w:tcW w:w="1205" w:type="dxa"/>
            <w:shd w:val="clear" w:color="000000" w:fill="FFFFFF"/>
            <w:vAlign w:val="center"/>
            <w:hideMark/>
          </w:tcPr>
          <w:p w14:paraId="7C64D0E6" w14:textId="77777777" w:rsidR="00E941BC" w:rsidRPr="00E941BC" w:rsidRDefault="00E941BC" w:rsidP="00E941BC">
            <w:pPr>
              <w:jc w:val="center"/>
              <w:rPr>
                <w:rFonts w:ascii="Calibri" w:eastAsia="Times New Roman" w:hAnsi="Calibri" w:cs="Calibri"/>
                <w:b/>
                <w:bCs/>
                <w:color w:val="000000"/>
                <w:sz w:val="22"/>
                <w:szCs w:val="22"/>
                <w:lang w:val="el-GR" w:eastAsia="el-GR"/>
              </w:rPr>
            </w:pPr>
            <w:r w:rsidRPr="00E941BC">
              <w:rPr>
                <w:rFonts w:ascii="Calibri" w:eastAsia="Times New Roman" w:hAnsi="Calibri" w:cs="Calibri"/>
                <w:b/>
                <w:bCs/>
                <w:color w:val="000000"/>
                <w:sz w:val="22"/>
                <w:szCs w:val="22"/>
                <w:lang w:val="el-GR" w:eastAsia="el-GR"/>
              </w:rPr>
              <w:t> </w:t>
            </w:r>
          </w:p>
        </w:tc>
      </w:tr>
      <w:tr w:rsidR="00E941BC" w:rsidRPr="00E941BC" w14:paraId="1E629FF3" w14:textId="77777777" w:rsidTr="00E941BC">
        <w:trPr>
          <w:trHeight w:val="302"/>
        </w:trPr>
        <w:tc>
          <w:tcPr>
            <w:tcW w:w="1291" w:type="dxa"/>
            <w:shd w:val="clear" w:color="000000" w:fill="FFFFFF"/>
            <w:noWrap/>
            <w:vAlign w:val="center"/>
            <w:hideMark/>
          </w:tcPr>
          <w:p w14:paraId="507027B9" w14:textId="77777777" w:rsidR="00E941BC" w:rsidRPr="00E941BC" w:rsidRDefault="00E941BC" w:rsidP="00E941BC">
            <w:pPr>
              <w:jc w:val="center"/>
              <w:rPr>
                <w:rFonts w:ascii="Calibri" w:eastAsia="Times New Roman" w:hAnsi="Calibri" w:cs="Calibri"/>
                <w:i/>
                <w:iCs/>
                <w:sz w:val="22"/>
                <w:szCs w:val="22"/>
                <w:lang w:val="el-GR" w:eastAsia="el-GR"/>
              </w:rPr>
            </w:pPr>
            <w:r w:rsidRPr="00E941BC">
              <w:rPr>
                <w:rFonts w:ascii="Calibri" w:eastAsia="Times New Roman" w:hAnsi="Calibri" w:cs="Calibri"/>
                <w:i/>
                <w:iCs/>
                <w:sz w:val="22"/>
                <w:szCs w:val="22"/>
                <w:lang w:val="el-GR" w:eastAsia="el-GR"/>
              </w:rPr>
              <w:t xml:space="preserve"> Ενέργεια αα </w:t>
            </w:r>
          </w:p>
        </w:tc>
        <w:tc>
          <w:tcPr>
            <w:tcW w:w="4111" w:type="dxa"/>
            <w:shd w:val="clear" w:color="000000" w:fill="FFFFFF"/>
            <w:vAlign w:val="center"/>
            <w:hideMark/>
          </w:tcPr>
          <w:p w14:paraId="79B0BBB8" w14:textId="77777777" w:rsidR="00E941BC" w:rsidRPr="00E941BC" w:rsidRDefault="00E941BC" w:rsidP="00E941BC">
            <w:pPr>
              <w:rPr>
                <w:rFonts w:ascii="Calibri" w:eastAsia="Times New Roman" w:hAnsi="Calibri" w:cs="Calibri"/>
                <w:i/>
                <w:iCs/>
                <w:sz w:val="22"/>
                <w:szCs w:val="22"/>
                <w:lang w:val="el-GR" w:eastAsia="el-GR"/>
              </w:rPr>
            </w:pPr>
            <w:r w:rsidRPr="00E941BC">
              <w:rPr>
                <w:rFonts w:ascii="Calibri" w:eastAsia="Times New Roman" w:hAnsi="Calibri" w:cs="Calibri"/>
                <w:i/>
                <w:iCs/>
                <w:sz w:val="22"/>
                <w:szCs w:val="22"/>
                <w:lang w:val="el-GR" w:eastAsia="el-GR"/>
              </w:rPr>
              <w:t xml:space="preserve"> Μεταφορά οίνου και υλικών </w:t>
            </w:r>
          </w:p>
        </w:tc>
        <w:tc>
          <w:tcPr>
            <w:tcW w:w="1276" w:type="dxa"/>
            <w:shd w:val="clear" w:color="000000" w:fill="FFFFFF"/>
            <w:vAlign w:val="center"/>
            <w:hideMark/>
          </w:tcPr>
          <w:p w14:paraId="0C1E880B" w14:textId="77777777" w:rsidR="00E941BC" w:rsidRPr="00E941BC" w:rsidRDefault="00E941BC" w:rsidP="00E941BC">
            <w:pPr>
              <w:jc w:val="center"/>
              <w:rPr>
                <w:rFonts w:ascii="Calibri" w:eastAsia="Times New Roman" w:hAnsi="Calibri" w:cs="Calibri"/>
                <w:b/>
                <w:bCs/>
                <w:sz w:val="22"/>
                <w:szCs w:val="22"/>
                <w:lang w:val="el-GR" w:eastAsia="el-GR"/>
              </w:rPr>
            </w:pPr>
            <w:r w:rsidRPr="00E941BC">
              <w:rPr>
                <w:rFonts w:ascii="Calibri" w:eastAsia="Times New Roman" w:hAnsi="Calibri" w:cs="Calibri"/>
                <w:b/>
                <w:bCs/>
                <w:sz w:val="22"/>
                <w:szCs w:val="22"/>
                <w:lang w:val="el-GR" w:eastAsia="el-GR"/>
              </w:rPr>
              <w:t> </w:t>
            </w:r>
          </w:p>
        </w:tc>
        <w:tc>
          <w:tcPr>
            <w:tcW w:w="1134" w:type="dxa"/>
            <w:shd w:val="clear" w:color="000000" w:fill="FFFFFF"/>
            <w:vAlign w:val="center"/>
            <w:hideMark/>
          </w:tcPr>
          <w:p w14:paraId="0A55CDC4" w14:textId="77777777" w:rsidR="00E941BC" w:rsidRPr="00E941BC" w:rsidRDefault="00E941BC" w:rsidP="00E941BC">
            <w:pPr>
              <w:jc w:val="center"/>
              <w:rPr>
                <w:rFonts w:ascii="Calibri" w:eastAsia="Times New Roman" w:hAnsi="Calibri" w:cs="Calibri"/>
                <w:b/>
                <w:bCs/>
                <w:sz w:val="22"/>
                <w:szCs w:val="22"/>
                <w:lang w:val="el-GR" w:eastAsia="el-GR"/>
              </w:rPr>
            </w:pPr>
            <w:r w:rsidRPr="00E941BC">
              <w:rPr>
                <w:rFonts w:ascii="Calibri" w:eastAsia="Times New Roman" w:hAnsi="Calibri" w:cs="Calibri"/>
                <w:b/>
                <w:bCs/>
                <w:sz w:val="22"/>
                <w:szCs w:val="22"/>
                <w:lang w:val="el-GR" w:eastAsia="el-GR"/>
              </w:rPr>
              <w:t> </w:t>
            </w:r>
          </w:p>
        </w:tc>
        <w:tc>
          <w:tcPr>
            <w:tcW w:w="1205" w:type="dxa"/>
            <w:shd w:val="clear" w:color="000000" w:fill="FFFFFF"/>
            <w:vAlign w:val="center"/>
            <w:hideMark/>
          </w:tcPr>
          <w:p w14:paraId="18C37B6C" w14:textId="77777777" w:rsidR="00E941BC" w:rsidRPr="00E941BC" w:rsidRDefault="00E941BC" w:rsidP="00E941BC">
            <w:pPr>
              <w:jc w:val="center"/>
              <w:rPr>
                <w:rFonts w:ascii="Calibri" w:eastAsia="Times New Roman" w:hAnsi="Calibri" w:cs="Calibri"/>
                <w:b/>
                <w:bCs/>
                <w:color w:val="000000"/>
                <w:sz w:val="22"/>
                <w:szCs w:val="22"/>
                <w:lang w:val="el-GR" w:eastAsia="el-GR"/>
              </w:rPr>
            </w:pPr>
            <w:r w:rsidRPr="00E941BC">
              <w:rPr>
                <w:rFonts w:ascii="Calibri" w:eastAsia="Times New Roman" w:hAnsi="Calibri" w:cs="Calibri"/>
                <w:b/>
                <w:bCs/>
                <w:color w:val="000000"/>
                <w:sz w:val="22"/>
                <w:szCs w:val="22"/>
                <w:lang w:val="el-GR" w:eastAsia="el-GR"/>
              </w:rPr>
              <w:t> </w:t>
            </w:r>
          </w:p>
        </w:tc>
      </w:tr>
      <w:tr w:rsidR="00E941BC" w:rsidRPr="00E941BC" w14:paraId="4ECBC05E" w14:textId="77777777" w:rsidTr="00E941BC">
        <w:trPr>
          <w:trHeight w:val="302"/>
        </w:trPr>
        <w:tc>
          <w:tcPr>
            <w:tcW w:w="1291" w:type="dxa"/>
            <w:shd w:val="clear" w:color="000000" w:fill="FFFFFF"/>
            <w:noWrap/>
            <w:vAlign w:val="center"/>
            <w:hideMark/>
          </w:tcPr>
          <w:p w14:paraId="489EEC38" w14:textId="77777777" w:rsidR="00E941BC" w:rsidRPr="00E941BC" w:rsidRDefault="00E941BC" w:rsidP="00E941BC">
            <w:pPr>
              <w:jc w:val="center"/>
              <w:rPr>
                <w:rFonts w:ascii="Calibri" w:eastAsia="Times New Roman" w:hAnsi="Calibri" w:cs="Calibri"/>
                <w:i/>
                <w:iCs/>
                <w:sz w:val="22"/>
                <w:szCs w:val="22"/>
                <w:lang w:val="el-GR" w:eastAsia="el-GR"/>
              </w:rPr>
            </w:pPr>
            <w:r w:rsidRPr="00E941BC">
              <w:rPr>
                <w:rFonts w:ascii="Calibri" w:eastAsia="Times New Roman" w:hAnsi="Calibri" w:cs="Calibri"/>
                <w:i/>
                <w:iCs/>
                <w:sz w:val="22"/>
                <w:szCs w:val="22"/>
                <w:lang w:val="el-GR" w:eastAsia="el-GR"/>
              </w:rPr>
              <w:t xml:space="preserve"> Ενέργεια ββ </w:t>
            </w:r>
          </w:p>
        </w:tc>
        <w:tc>
          <w:tcPr>
            <w:tcW w:w="4111" w:type="dxa"/>
            <w:shd w:val="clear" w:color="000000" w:fill="FFFFFF"/>
            <w:vAlign w:val="center"/>
            <w:hideMark/>
          </w:tcPr>
          <w:p w14:paraId="13D8EA00" w14:textId="77777777" w:rsidR="00E941BC" w:rsidRPr="00E941BC" w:rsidRDefault="00E941BC" w:rsidP="00E941BC">
            <w:pPr>
              <w:rPr>
                <w:rFonts w:ascii="Calibri" w:eastAsia="Times New Roman" w:hAnsi="Calibri" w:cs="Calibri"/>
                <w:i/>
                <w:iCs/>
                <w:sz w:val="22"/>
                <w:szCs w:val="22"/>
                <w:lang w:val="el-GR" w:eastAsia="el-GR"/>
              </w:rPr>
            </w:pPr>
            <w:r w:rsidRPr="00E941BC">
              <w:rPr>
                <w:rFonts w:ascii="Calibri" w:eastAsia="Times New Roman" w:hAnsi="Calibri" w:cs="Calibri"/>
                <w:i/>
                <w:iCs/>
                <w:sz w:val="22"/>
                <w:szCs w:val="22"/>
                <w:lang w:val="el-GR" w:eastAsia="el-GR"/>
              </w:rPr>
              <w:t xml:space="preserve"> Αγορά οίνου </w:t>
            </w:r>
          </w:p>
        </w:tc>
        <w:tc>
          <w:tcPr>
            <w:tcW w:w="1276" w:type="dxa"/>
            <w:shd w:val="clear" w:color="000000" w:fill="FFFFFF"/>
            <w:vAlign w:val="center"/>
            <w:hideMark/>
          </w:tcPr>
          <w:p w14:paraId="0395CAAF" w14:textId="77777777" w:rsidR="00E941BC" w:rsidRPr="00E941BC" w:rsidRDefault="00E941BC" w:rsidP="00E941BC">
            <w:pPr>
              <w:jc w:val="center"/>
              <w:rPr>
                <w:rFonts w:ascii="Calibri" w:eastAsia="Times New Roman" w:hAnsi="Calibri" w:cs="Calibri"/>
                <w:b/>
                <w:bCs/>
                <w:sz w:val="22"/>
                <w:szCs w:val="22"/>
                <w:lang w:val="el-GR" w:eastAsia="el-GR"/>
              </w:rPr>
            </w:pPr>
            <w:r w:rsidRPr="00E941BC">
              <w:rPr>
                <w:rFonts w:ascii="Calibri" w:eastAsia="Times New Roman" w:hAnsi="Calibri" w:cs="Calibri"/>
                <w:b/>
                <w:bCs/>
                <w:sz w:val="22"/>
                <w:szCs w:val="22"/>
                <w:lang w:val="el-GR" w:eastAsia="el-GR"/>
              </w:rPr>
              <w:t> </w:t>
            </w:r>
          </w:p>
        </w:tc>
        <w:tc>
          <w:tcPr>
            <w:tcW w:w="1134" w:type="dxa"/>
            <w:shd w:val="clear" w:color="000000" w:fill="FFFFFF"/>
            <w:vAlign w:val="center"/>
            <w:hideMark/>
          </w:tcPr>
          <w:p w14:paraId="248D5665" w14:textId="77777777" w:rsidR="00E941BC" w:rsidRPr="00E941BC" w:rsidRDefault="00E941BC" w:rsidP="00E941BC">
            <w:pPr>
              <w:jc w:val="center"/>
              <w:rPr>
                <w:rFonts w:ascii="Calibri" w:eastAsia="Times New Roman" w:hAnsi="Calibri" w:cs="Calibri"/>
                <w:b/>
                <w:bCs/>
                <w:sz w:val="22"/>
                <w:szCs w:val="22"/>
                <w:lang w:val="el-GR" w:eastAsia="el-GR"/>
              </w:rPr>
            </w:pPr>
            <w:r w:rsidRPr="00E941BC">
              <w:rPr>
                <w:rFonts w:ascii="Calibri" w:eastAsia="Times New Roman" w:hAnsi="Calibri" w:cs="Calibri"/>
                <w:b/>
                <w:bCs/>
                <w:sz w:val="22"/>
                <w:szCs w:val="22"/>
                <w:lang w:val="el-GR" w:eastAsia="el-GR"/>
              </w:rPr>
              <w:t> </w:t>
            </w:r>
          </w:p>
        </w:tc>
        <w:tc>
          <w:tcPr>
            <w:tcW w:w="1205" w:type="dxa"/>
            <w:shd w:val="clear" w:color="000000" w:fill="FFFFFF"/>
            <w:vAlign w:val="center"/>
            <w:hideMark/>
          </w:tcPr>
          <w:p w14:paraId="5D382AB8" w14:textId="77777777" w:rsidR="00E941BC" w:rsidRPr="00E941BC" w:rsidRDefault="00E941BC" w:rsidP="00E941BC">
            <w:pPr>
              <w:jc w:val="center"/>
              <w:rPr>
                <w:rFonts w:ascii="Calibri" w:eastAsia="Times New Roman" w:hAnsi="Calibri" w:cs="Calibri"/>
                <w:b/>
                <w:bCs/>
                <w:color w:val="000000"/>
                <w:sz w:val="22"/>
                <w:szCs w:val="22"/>
                <w:lang w:val="el-GR" w:eastAsia="el-GR"/>
              </w:rPr>
            </w:pPr>
            <w:r w:rsidRPr="00E941BC">
              <w:rPr>
                <w:rFonts w:ascii="Calibri" w:eastAsia="Times New Roman" w:hAnsi="Calibri" w:cs="Calibri"/>
                <w:b/>
                <w:bCs/>
                <w:color w:val="000000"/>
                <w:sz w:val="22"/>
                <w:szCs w:val="22"/>
                <w:lang w:val="el-GR" w:eastAsia="el-GR"/>
              </w:rPr>
              <w:t> </w:t>
            </w:r>
          </w:p>
        </w:tc>
      </w:tr>
      <w:tr w:rsidR="00E941BC" w:rsidRPr="00E941BC" w14:paraId="794425E1" w14:textId="77777777" w:rsidTr="00E941BC">
        <w:trPr>
          <w:trHeight w:val="302"/>
        </w:trPr>
        <w:tc>
          <w:tcPr>
            <w:tcW w:w="1291" w:type="dxa"/>
            <w:shd w:val="clear" w:color="000000" w:fill="FFFFFF"/>
            <w:noWrap/>
            <w:vAlign w:val="center"/>
            <w:hideMark/>
          </w:tcPr>
          <w:p w14:paraId="799FA2B9" w14:textId="77777777" w:rsidR="00E941BC" w:rsidRPr="00E941BC" w:rsidRDefault="00E941BC" w:rsidP="00E941BC">
            <w:pPr>
              <w:jc w:val="center"/>
              <w:rPr>
                <w:rFonts w:ascii="Calibri" w:eastAsia="Times New Roman" w:hAnsi="Calibri" w:cs="Calibri"/>
                <w:i/>
                <w:iCs/>
                <w:sz w:val="22"/>
                <w:szCs w:val="22"/>
                <w:lang w:val="el-GR" w:eastAsia="el-GR"/>
              </w:rPr>
            </w:pPr>
            <w:r w:rsidRPr="00E941BC">
              <w:rPr>
                <w:rFonts w:ascii="Calibri" w:eastAsia="Times New Roman" w:hAnsi="Calibri" w:cs="Calibri"/>
                <w:i/>
                <w:iCs/>
                <w:sz w:val="22"/>
                <w:szCs w:val="22"/>
                <w:lang w:val="el-GR" w:eastAsia="el-GR"/>
              </w:rPr>
              <w:t xml:space="preserve"> Ενέργεια γγ </w:t>
            </w:r>
          </w:p>
        </w:tc>
        <w:tc>
          <w:tcPr>
            <w:tcW w:w="4111" w:type="dxa"/>
            <w:shd w:val="clear" w:color="000000" w:fill="FFFFFF"/>
            <w:vAlign w:val="center"/>
            <w:hideMark/>
          </w:tcPr>
          <w:p w14:paraId="7C328578" w14:textId="77777777" w:rsidR="00E941BC" w:rsidRPr="00E941BC" w:rsidRDefault="00E941BC" w:rsidP="00E941BC">
            <w:pPr>
              <w:rPr>
                <w:rFonts w:ascii="Calibri" w:eastAsia="Times New Roman" w:hAnsi="Calibri" w:cs="Calibri"/>
                <w:i/>
                <w:iCs/>
                <w:sz w:val="22"/>
                <w:szCs w:val="22"/>
                <w:lang w:val="el-GR" w:eastAsia="el-GR"/>
              </w:rPr>
            </w:pPr>
            <w:r w:rsidRPr="00E941BC">
              <w:rPr>
                <w:rFonts w:ascii="Calibri" w:eastAsia="Times New Roman" w:hAnsi="Calibri" w:cs="Calibri"/>
                <w:i/>
                <w:iCs/>
                <w:sz w:val="22"/>
                <w:szCs w:val="22"/>
                <w:lang w:val="el-GR" w:eastAsia="el-GR"/>
              </w:rPr>
              <w:t xml:space="preserve"> Γεύματα </w:t>
            </w:r>
          </w:p>
        </w:tc>
        <w:tc>
          <w:tcPr>
            <w:tcW w:w="1276" w:type="dxa"/>
            <w:shd w:val="clear" w:color="000000" w:fill="FFFFFF"/>
            <w:vAlign w:val="center"/>
            <w:hideMark/>
          </w:tcPr>
          <w:p w14:paraId="39374CF2" w14:textId="77777777" w:rsidR="00E941BC" w:rsidRPr="00E941BC" w:rsidRDefault="00E941BC" w:rsidP="00E941BC">
            <w:pPr>
              <w:jc w:val="center"/>
              <w:rPr>
                <w:rFonts w:ascii="Calibri" w:eastAsia="Times New Roman" w:hAnsi="Calibri" w:cs="Calibri"/>
                <w:b/>
                <w:bCs/>
                <w:sz w:val="22"/>
                <w:szCs w:val="22"/>
                <w:lang w:val="el-GR" w:eastAsia="el-GR"/>
              </w:rPr>
            </w:pPr>
            <w:r w:rsidRPr="00E941BC">
              <w:rPr>
                <w:rFonts w:ascii="Calibri" w:eastAsia="Times New Roman" w:hAnsi="Calibri" w:cs="Calibri"/>
                <w:b/>
                <w:bCs/>
                <w:sz w:val="22"/>
                <w:szCs w:val="22"/>
                <w:lang w:val="el-GR" w:eastAsia="el-GR"/>
              </w:rPr>
              <w:t> </w:t>
            </w:r>
          </w:p>
        </w:tc>
        <w:tc>
          <w:tcPr>
            <w:tcW w:w="1134" w:type="dxa"/>
            <w:shd w:val="clear" w:color="000000" w:fill="FFFFFF"/>
            <w:vAlign w:val="center"/>
            <w:hideMark/>
          </w:tcPr>
          <w:p w14:paraId="198FBF9A" w14:textId="77777777" w:rsidR="00E941BC" w:rsidRPr="00E941BC" w:rsidRDefault="00E941BC" w:rsidP="00E941BC">
            <w:pPr>
              <w:jc w:val="center"/>
              <w:rPr>
                <w:rFonts w:ascii="Calibri" w:eastAsia="Times New Roman" w:hAnsi="Calibri" w:cs="Calibri"/>
                <w:b/>
                <w:bCs/>
                <w:sz w:val="22"/>
                <w:szCs w:val="22"/>
                <w:lang w:val="el-GR" w:eastAsia="el-GR"/>
              </w:rPr>
            </w:pPr>
            <w:r w:rsidRPr="00E941BC">
              <w:rPr>
                <w:rFonts w:ascii="Calibri" w:eastAsia="Times New Roman" w:hAnsi="Calibri" w:cs="Calibri"/>
                <w:b/>
                <w:bCs/>
                <w:sz w:val="22"/>
                <w:szCs w:val="22"/>
                <w:lang w:val="el-GR" w:eastAsia="el-GR"/>
              </w:rPr>
              <w:t> </w:t>
            </w:r>
          </w:p>
        </w:tc>
        <w:tc>
          <w:tcPr>
            <w:tcW w:w="1205" w:type="dxa"/>
            <w:shd w:val="clear" w:color="000000" w:fill="FFFFFF"/>
            <w:vAlign w:val="center"/>
            <w:hideMark/>
          </w:tcPr>
          <w:p w14:paraId="3AB628B3" w14:textId="77777777" w:rsidR="00E941BC" w:rsidRPr="00E941BC" w:rsidRDefault="00E941BC" w:rsidP="00E941BC">
            <w:pPr>
              <w:jc w:val="center"/>
              <w:rPr>
                <w:rFonts w:ascii="Calibri" w:eastAsia="Times New Roman" w:hAnsi="Calibri" w:cs="Calibri"/>
                <w:b/>
                <w:bCs/>
                <w:color w:val="000000"/>
                <w:sz w:val="22"/>
                <w:szCs w:val="22"/>
                <w:lang w:val="el-GR" w:eastAsia="el-GR"/>
              </w:rPr>
            </w:pPr>
            <w:r w:rsidRPr="00E941BC">
              <w:rPr>
                <w:rFonts w:ascii="Calibri" w:eastAsia="Times New Roman" w:hAnsi="Calibri" w:cs="Calibri"/>
                <w:b/>
                <w:bCs/>
                <w:color w:val="000000"/>
                <w:sz w:val="22"/>
                <w:szCs w:val="22"/>
                <w:lang w:val="el-GR" w:eastAsia="el-GR"/>
              </w:rPr>
              <w:t> </w:t>
            </w:r>
          </w:p>
        </w:tc>
      </w:tr>
      <w:tr w:rsidR="00E941BC" w:rsidRPr="00F02F3D" w14:paraId="25907309" w14:textId="77777777" w:rsidTr="00E941BC">
        <w:trPr>
          <w:trHeight w:val="302"/>
        </w:trPr>
        <w:tc>
          <w:tcPr>
            <w:tcW w:w="1291" w:type="dxa"/>
            <w:shd w:val="clear" w:color="000000" w:fill="FFFFFF"/>
            <w:noWrap/>
            <w:vAlign w:val="center"/>
            <w:hideMark/>
          </w:tcPr>
          <w:p w14:paraId="466E142F" w14:textId="77777777" w:rsidR="00E941BC" w:rsidRPr="00E941BC" w:rsidRDefault="00E941BC" w:rsidP="00E941BC">
            <w:pPr>
              <w:jc w:val="center"/>
              <w:rPr>
                <w:rFonts w:ascii="Calibri" w:eastAsia="Times New Roman" w:hAnsi="Calibri" w:cs="Calibri"/>
                <w:i/>
                <w:iCs/>
                <w:sz w:val="22"/>
                <w:szCs w:val="22"/>
                <w:lang w:val="el-GR" w:eastAsia="el-GR"/>
              </w:rPr>
            </w:pPr>
            <w:r w:rsidRPr="00E941BC">
              <w:rPr>
                <w:rFonts w:ascii="Calibri" w:eastAsia="Times New Roman" w:hAnsi="Calibri" w:cs="Calibri"/>
                <w:i/>
                <w:iCs/>
                <w:sz w:val="22"/>
                <w:szCs w:val="22"/>
                <w:lang w:val="el-GR" w:eastAsia="el-GR"/>
              </w:rPr>
              <w:t xml:space="preserve"> Ενέργεια δδ </w:t>
            </w:r>
          </w:p>
        </w:tc>
        <w:tc>
          <w:tcPr>
            <w:tcW w:w="4111" w:type="dxa"/>
            <w:shd w:val="clear" w:color="000000" w:fill="FFFFFF"/>
            <w:vAlign w:val="center"/>
            <w:hideMark/>
          </w:tcPr>
          <w:p w14:paraId="08093B0D" w14:textId="77777777" w:rsidR="00E941BC" w:rsidRPr="00E941BC" w:rsidRDefault="00E941BC" w:rsidP="00E941BC">
            <w:pPr>
              <w:rPr>
                <w:rFonts w:ascii="Calibri" w:eastAsia="Times New Roman" w:hAnsi="Calibri" w:cs="Calibri"/>
                <w:i/>
                <w:iCs/>
                <w:sz w:val="22"/>
                <w:szCs w:val="22"/>
                <w:lang w:val="el-GR" w:eastAsia="el-GR"/>
              </w:rPr>
            </w:pPr>
            <w:r w:rsidRPr="00E941BC">
              <w:rPr>
                <w:rFonts w:ascii="Calibri" w:eastAsia="Times New Roman" w:hAnsi="Calibri" w:cs="Calibri"/>
                <w:i/>
                <w:iCs/>
                <w:sz w:val="22"/>
                <w:szCs w:val="22"/>
                <w:lang w:val="el-GR" w:eastAsia="el-GR"/>
              </w:rPr>
              <w:t xml:space="preserve"> Δημόσιες σχέσεις που σχετίζονται με τη διοργάνωση εκδηλώσεων </w:t>
            </w:r>
          </w:p>
        </w:tc>
        <w:tc>
          <w:tcPr>
            <w:tcW w:w="1276" w:type="dxa"/>
            <w:shd w:val="clear" w:color="000000" w:fill="FFFFFF"/>
            <w:vAlign w:val="center"/>
            <w:hideMark/>
          </w:tcPr>
          <w:p w14:paraId="652B0B61" w14:textId="77777777" w:rsidR="00E941BC" w:rsidRPr="00E941BC" w:rsidRDefault="00E941BC" w:rsidP="00E941BC">
            <w:pPr>
              <w:jc w:val="center"/>
              <w:rPr>
                <w:rFonts w:ascii="Calibri" w:eastAsia="Times New Roman" w:hAnsi="Calibri" w:cs="Calibri"/>
                <w:b/>
                <w:bCs/>
                <w:sz w:val="22"/>
                <w:szCs w:val="22"/>
                <w:lang w:val="el-GR" w:eastAsia="el-GR"/>
              </w:rPr>
            </w:pPr>
            <w:r w:rsidRPr="00E941BC">
              <w:rPr>
                <w:rFonts w:ascii="Calibri" w:eastAsia="Times New Roman" w:hAnsi="Calibri" w:cs="Calibri"/>
                <w:b/>
                <w:bCs/>
                <w:sz w:val="22"/>
                <w:szCs w:val="22"/>
                <w:lang w:val="el-GR" w:eastAsia="el-GR"/>
              </w:rPr>
              <w:t> </w:t>
            </w:r>
          </w:p>
        </w:tc>
        <w:tc>
          <w:tcPr>
            <w:tcW w:w="1134" w:type="dxa"/>
            <w:shd w:val="clear" w:color="000000" w:fill="FFFFFF"/>
            <w:vAlign w:val="center"/>
            <w:hideMark/>
          </w:tcPr>
          <w:p w14:paraId="3F608824" w14:textId="77777777" w:rsidR="00E941BC" w:rsidRPr="00E941BC" w:rsidRDefault="00E941BC" w:rsidP="00E941BC">
            <w:pPr>
              <w:jc w:val="center"/>
              <w:rPr>
                <w:rFonts w:ascii="Calibri" w:eastAsia="Times New Roman" w:hAnsi="Calibri" w:cs="Calibri"/>
                <w:b/>
                <w:bCs/>
                <w:sz w:val="22"/>
                <w:szCs w:val="22"/>
                <w:lang w:val="el-GR" w:eastAsia="el-GR"/>
              </w:rPr>
            </w:pPr>
            <w:r w:rsidRPr="00E941BC">
              <w:rPr>
                <w:rFonts w:ascii="Calibri" w:eastAsia="Times New Roman" w:hAnsi="Calibri" w:cs="Calibri"/>
                <w:b/>
                <w:bCs/>
                <w:sz w:val="22"/>
                <w:szCs w:val="22"/>
                <w:lang w:val="el-GR" w:eastAsia="el-GR"/>
              </w:rPr>
              <w:t> </w:t>
            </w:r>
          </w:p>
        </w:tc>
        <w:tc>
          <w:tcPr>
            <w:tcW w:w="1205" w:type="dxa"/>
            <w:shd w:val="clear" w:color="000000" w:fill="FFFFFF"/>
            <w:vAlign w:val="center"/>
            <w:hideMark/>
          </w:tcPr>
          <w:p w14:paraId="7553A93D" w14:textId="77777777" w:rsidR="00E941BC" w:rsidRPr="00E941BC" w:rsidRDefault="00E941BC" w:rsidP="00E941BC">
            <w:pPr>
              <w:jc w:val="center"/>
              <w:rPr>
                <w:rFonts w:ascii="Calibri" w:eastAsia="Times New Roman" w:hAnsi="Calibri" w:cs="Calibri"/>
                <w:b/>
                <w:bCs/>
                <w:color w:val="000000"/>
                <w:sz w:val="22"/>
                <w:szCs w:val="22"/>
                <w:lang w:val="el-GR" w:eastAsia="el-GR"/>
              </w:rPr>
            </w:pPr>
            <w:r w:rsidRPr="00E941BC">
              <w:rPr>
                <w:rFonts w:ascii="Calibri" w:eastAsia="Times New Roman" w:hAnsi="Calibri" w:cs="Calibri"/>
                <w:b/>
                <w:bCs/>
                <w:color w:val="000000"/>
                <w:sz w:val="22"/>
                <w:szCs w:val="22"/>
                <w:lang w:val="el-GR" w:eastAsia="el-GR"/>
              </w:rPr>
              <w:t> </w:t>
            </w:r>
          </w:p>
        </w:tc>
      </w:tr>
      <w:tr w:rsidR="00E941BC" w:rsidRPr="00E941BC" w14:paraId="30620119" w14:textId="77777777" w:rsidTr="00E941BC">
        <w:trPr>
          <w:trHeight w:val="302"/>
        </w:trPr>
        <w:tc>
          <w:tcPr>
            <w:tcW w:w="1291" w:type="dxa"/>
            <w:shd w:val="clear" w:color="000000" w:fill="FFFFFF"/>
            <w:noWrap/>
            <w:vAlign w:val="center"/>
            <w:hideMark/>
          </w:tcPr>
          <w:p w14:paraId="3199ED12" w14:textId="77777777" w:rsidR="00E941BC" w:rsidRPr="00E941BC" w:rsidRDefault="00E941BC" w:rsidP="00E941BC">
            <w:pPr>
              <w:jc w:val="center"/>
              <w:rPr>
                <w:rFonts w:ascii="Calibri" w:eastAsia="Times New Roman" w:hAnsi="Calibri" w:cs="Calibri"/>
                <w:b/>
                <w:bCs/>
                <w:sz w:val="22"/>
                <w:szCs w:val="22"/>
                <w:lang w:val="el-GR" w:eastAsia="el-GR"/>
              </w:rPr>
            </w:pPr>
            <w:r w:rsidRPr="00E941BC">
              <w:rPr>
                <w:rFonts w:ascii="Calibri" w:eastAsia="Times New Roman" w:hAnsi="Calibri" w:cs="Calibri"/>
                <w:b/>
                <w:bCs/>
                <w:sz w:val="22"/>
                <w:szCs w:val="22"/>
                <w:lang w:val="el-GR" w:eastAsia="el-GR"/>
              </w:rPr>
              <w:t xml:space="preserve"> 2.2 </w:t>
            </w:r>
          </w:p>
        </w:tc>
        <w:tc>
          <w:tcPr>
            <w:tcW w:w="4111" w:type="dxa"/>
            <w:shd w:val="clear" w:color="000000" w:fill="FFFFFF"/>
            <w:vAlign w:val="center"/>
            <w:hideMark/>
          </w:tcPr>
          <w:p w14:paraId="7928AC58" w14:textId="77777777" w:rsidR="00E941BC" w:rsidRPr="00E941BC" w:rsidRDefault="00E941BC" w:rsidP="00E941BC">
            <w:pPr>
              <w:rPr>
                <w:rFonts w:ascii="Calibri" w:eastAsia="Times New Roman" w:hAnsi="Calibri" w:cs="Calibri"/>
                <w:b/>
                <w:bCs/>
                <w:i/>
                <w:iCs/>
                <w:sz w:val="22"/>
                <w:szCs w:val="22"/>
                <w:lang w:val="el-GR" w:eastAsia="el-GR"/>
              </w:rPr>
            </w:pPr>
            <w:r w:rsidRPr="00E941BC">
              <w:rPr>
                <w:rFonts w:ascii="Calibri" w:eastAsia="Times New Roman" w:hAnsi="Calibri" w:cs="Calibri"/>
                <w:b/>
                <w:bCs/>
                <w:i/>
                <w:iCs/>
                <w:sz w:val="22"/>
                <w:szCs w:val="22"/>
                <w:lang w:val="el-GR" w:eastAsia="el-GR"/>
              </w:rPr>
              <w:t xml:space="preserve"> Wine webinars </w:t>
            </w:r>
          </w:p>
        </w:tc>
        <w:tc>
          <w:tcPr>
            <w:tcW w:w="1276" w:type="dxa"/>
            <w:shd w:val="clear" w:color="000000" w:fill="FFFFFF"/>
            <w:vAlign w:val="center"/>
            <w:hideMark/>
          </w:tcPr>
          <w:p w14:paraId="28689FE2" w14:textId="77777777" w:rsidR="00E941BC" w:rsidRPr="00E941BC" w:rsidRDefault="00E941BC" w:rsidP="00E941BC">
            <w:pPr>
              <w:jc w:val="center"/>
              <w:rPr>
                <w:rFonts w:ascii="Calibri" w:eastAsia="Times New Roman" w:hAnsi="Calibri" w:cs="Calibri"/>
                <w:b/>
                <w:bCs/>
                <w:sz w:val="22"/>
                <w:szCs w:val="22"/>
                <w:lang w:val="el-GR" w:eastAsia="el-GR"/>
              </w:rPr>
            </w:pPr>
            <w:r w:rsidRPr="00E941BC">
              <w:rPr>
                <w:rFonts w:ascii="Calibri" w:eastAsia="Times New Roman" w:hAnsi="Calibri" w:cs="Calibri"/>
                <w:b/>
                <w:bCs/>
                <w:sz w:val="22"/>
                <w:szCs w:val="22"/>
                <w:lang w:val="el-GR" w:eastAsia="el-GR"/>
              </w:rPr>
              <w:t> </w:t>
            </w:r>
          </w:p>
        </w:tc>
        <w:tc>
          <w:tcPr>
            <w:tcW w:w="1134" w:type="dxa"/>
            <w:shd w:val="clear" w:color="000000" w:fill="FFFFFF"/>
            <w:vAlign w:val="center"/>
            <w:hideMark/>
          </w:tcPr>
          <w:p w14:paraId="50CA7AF1" w14:textId="77777777" w:rsidR="00E941BC" w:rsidRPr="00E941BC" w:rsidRDefault="00E941BC" w:rsidP="00E941BC">
            <w:pPr>
              <w:jc w:val="center"/>
              <w:rPr>
                <w:rFonts w:ascii="Calibri" w:eastAsia="Times New Roman" w:hAnsi="Calibri" w:cs="Calibri"/>
                <w:b/>
                <w:bCs/>
                <w:sz w:val="22"/>
                <w:szCs w:val="22"/>
                <w:lang w:val="el-GR" w:eastAsia="el-GR"/>
              </w:rPr>
            </w:pPr>
            <w:r w:rsidRPr="00E941BC">
              <w:rPr>
                <w:rFonts w:ascii="Calibri" w:eastAsia="Times New Roman" w:hAnsi="Calibri" w:cs="Calibri"/>
                <w:b/>
                <w:bCs/>
                <w:sz w:val="22"/>
                <w:szCs w:val="22"/>
                <w:lang w:val="el-GR" w:eastAsia="el-GR"/>
              </w:rPr>
              <w:t> </w:t>
            </w:r>
          </w:p>
        </w:tc>
        <w:tc>
          <w:tcPr>
            <w:tcW w:w="1205" w:type="dxa"/>
            <w:shd w:val="clear" w:color="000000" w:fill="FFFFFF"/>
            <w:vAlign w:val="center"/>
            <w:hideMark/>
          </w:tcPr>
          <w:p w14:paraId="02DB413A" w14:textId="77777777" w:rsidR="00E941BC" w:rsidRPr="00E941BC" w:rsidRDefault="00E941BC" w:rsidP="00E941BC">
            <w:pPr>
              <w:jc w:val="center"/>
              <w:rPr>
                <w:rFonts w:ascii="Calibri" w:eastAsia="Times New Roman" w:hAnsi="Calibri" w:cs="Calibri"/>
                <w:b/>
                <w:bCs/>
                <w:color w:val="000000"/>
                <w:sz w:val="22"/>
                <w:szCs w:val="22"/>
                <w:lang w:val="el-GR" w:eastAsia="el-GR"/>
              </w:rPr>
            </w:pPr>
            <w:r w:rsidRPr="00E941BC">
              <w:rPr>
                <w:rFonts w:ascii="Calibri" w:eastAsia="Times New Roman" w:hAnsi="Calibri" w:cs="Calibri"/>
                <w:b/>
                <w:bCs/>
                <w:color w:val="000000"/>
                <w:sz w:val="22"/>
                <w:szCs w:val="22"/>
                <w:lang w:val="el-GR" w:eastAsia="el-GR"/>
              </w:rPr>
              <w:t> </w:t>
            </w:r>
          </w:p>
        </w:tc>
      </w:tr>
      <w:tr w:rsidR="00E941BC" w:rsidRPr="00E941BC" w14:paraId="630F1E29" w14:textId="77777777" w:rsidTr="00E941BC">
        <w:trPr>
          <w:trHeight w:val="302"/>
        </w:trPr>
        <w:tc>
          <w:tcPr>
            <w:tcW w:w="1291" w:type="dxa"/>
            <w:shd w:val="clear" w:color="000000" w:fill="FFFFFF"/>
            <w:noWrap/>
            <w:vAlign w:val="center"/>
            <w:hideMark/>
          </w:tcPr>
          <w:p w14:paraId="3AD0EA4F" w14:textId="77777777" w:rsidR="00E941BC" w:rsidRPr="00E941BC" w:rsidRDefault="00E941BC" w:rsidP="00E941BC">
            <w:pPr>
              <w:jc w:val="center"/>
              <w:rPr>
                <w:rFonts w:ascii="Calibri" w:eastAsia="Times New Roman" w:hAnsi="Calibri" w:cs="Calibri"/>
                <w:i/>
                <w:iCs/>
                <w:sz w:val="22"/>
                <w:szCs w:val="22"/>
                <w:lang w:val="el-GR" w:eastAsia="el-GR"/>
              </w:rPr>
            </w:pPr>
            <w:r w:rsidRPr="00E941BC">
              <w:rPr>
                <w:rFonts w:ascii="Calibri" w:eastAsia="Times New Roman" w:hAnsi="Calibri" w:cs="Calibri"/>
                <w:i/>
                <w:iCs/>
                <w:sz w:val="22"/>
                <w:szCs w:val="22"/>
                <w:lang w:val="el-GR" w:eastAsia="el-GR"/>
              </w:rPr>
              <w:t xml:space="preserve"> Ενέργεια αα </w:t>
            </w:r>
          </w:p>
        </w:tc>
        <w:tc>
          <w:tcPr>
            <w:tcW w:w="4111" w:type="dxa"/>
            <w:shd w:val="clear" w:color="000000" w:fill="FFFFFF"/>
            <w:vAlign w:val="center"/>
            <w:hideMark/>
          </w:tcPr>
          <w:p w14:paraId="7BB9BB74" w14:textId="77777777" w:rsidR="00E941BC" w:rsidRPr="00E941BC" w:rsidRDefault="00E941BC" w:rsidP="00E941BC">
            <w:pPr>
              <w:rPr>
                <w:rFonts w:ascii="Calibri" w:eastAsia="Times New Roman" w:hAnsi="Calibri" w:cs="Calibri"/>
                <w:i/>
                <w:iCs/>
                <w:sz w:val="22"/>
                <w:szCs w:val="22"/>
                <w:lang w:val="el-GR" w:eastAsia="el-GR"/>
              </w:rPr>
            </w:pPr>
            <w:r w:rsidRPr="00E941BC">
              <w:rPr>
                <w:rFonts w:ascii="Calibri" w:eastAsia="Times New Roman" w:hAnsi="Calibri" w:cs="Calibri"/>
                <w:i/>
                <w:iCs/>
                <w:sz w:val="22"/>
                <w:szCs w:val="22"/>
                <w:lang w:val="el-GR" w:eastAsia="el-GR"/>
              </w:rPr>
              <w:t xml:space="preserve"> Μεταφορά οίνου και υλικών </w:t>
            </w:r>
          </w:p>
        </w:tc>
        <w:tc>
          <w:tcPr>
            <w:tcW w:w="1276" w:type="dxa"/>
            <w:shd w:val="clear" w:color="000000" w:fill="FFFFFF"/>
            <w:vAlign w:val="center"/>
            <w:hideMark/>
          </w:tcPr>
          <w:p w14:paraId="1F593A6B" w14:textId="77777777" w:rsidR="00E941BC" w:rsidRPr="00E941BC" w:rsidRDefault="00E941BC" w:rsidP="00E941BC">
            <w:pPr>
              <w:jc w:val="center"/>
              <w:rPr>
                <w:rFonts w:ascii="Calibri" w:eastAsia="Times New Roman" w:hAnsi="Calibri" w:cs="Calibri"/>
                <w:b/>
                <w:bCs/>
                <w:sz w:val="22"/>
                <w:szCs w:val="22"/>
                <w:lang w:val="el-GR" w:eastAsia="el-GR"/>
              </w:rPr>
            </w:pPr>
            <w:r w:rsidRPr="00E941BC">
              <w:rPr>
                <w:rFonts w:ascii="Calibri" w:eastAsia="Times New Roman" w:hAnsi="Calibri" w:cs="Calibri"/>
                <w:b/>
                <w:bCs/>
                <w:sz w:val="22"/>
                <w:szCs w:val="22"/>
                <w:lang w:val="el-GR" w:eastAsia="el-GR"/>
              </w:rPr>
              <w:t> </w:t>
            </w:r>
          </w:p>
        </w:tc>
        <w:tc>
          <w:tcPr>
            <w:tcW w:w="1134" w:type="dxa"/>
            <w:shd w:val="clear" w:color="000000" w:fill="FFFFFF"/>
            <w:vAlign w:val="center"/>
            <w:hideMark/>
          </w:tcPr>
          <w:p w14:paraId="3D22D64A" w14:textId="77777777" w:rsidR="00E941BC" w:rsidRPr="00E941BC" w:rsidRDefault="00E941BC" w:rsidP="00E941BC">
            <w:pPr>
              <w:jc w:val="center"/>
              <w:rPr>
                <w:rFonts w:ascii="Calibri" w:eastAsia="Times New Roman" w:hAnsi="Calibri" w:cs="Calibri"/>
                <w:b/>
                <w:bCs/>
                <w:sz w:val="22"/>
                <w:szCs w:val="22"/>
                <w:lang w:val="el-GR" w:eastAsia="el-GR"/>
              </w:rPr>
            </w:pPr>
            <w:r w:rsidRPr="00E941BC">
              <w:rPr>
                <w:rFonts w:ascii="Calibri" w:eastAsia="Times New Roman" w:hAnsi="Calibri" w:cs="Calibri"/>
                <w:b/>
                <w:bCs/>
                <w:sz w:val="22"/>
                <w:szCs w:val="22"/>
                <w:lang w:val="el-GR" w:eastAsia="el-GR"/>
              </w:rPr>
              <w:t> </w:t>
            </w:r>
          </w:p>
        </w:tc>
        <w:tc>
          <w:tcPr>
            <w:tcW w:w="1205" w:type="dxa"/>
            <w:shd w:val="clear" w:color="000000" w:fill="FFFFFF"/>
            <w:vAlign w:val="center"/>
            <w:hideMark/>
          </w:tcPr>
          <w:p w14:paraId="7C83B04B" w14:textId="77777777" w:rsidR="00E941BC" w:rsidRPr="00E941BC" w:rsidRDefault="00E941BC" w:rsidP="00E941BC">
            <w:pPr>
              <w:jc w:val="center"/>
              <w:rPr>
                <w:rFonts w:ascii="Calibri" w:eastAsia="Times New Roman" w:hAnsi="Calibri" w:cs="Calibri"/>
                <w:b/>
                <w:bCs/>
                <w:color w:val="000000"/>
                <w:sz w:val="22"/>
                <w:szCs w:val="22"/>
                <w:lang w:val="el-GR" w:eastAsia="el-GR"/>
              </w:rPr>
            </w:pPr>
            <w:r w:rsidRPr="00E941BC">
              <w:rPr>
                <w:rFonts w:ascii="Calibri" w:eastAsia="Times New Roman" w:hAnsi="Calibri" w:cs="Calibri"/>
                <w:b/>
                <w:bCs/>
                <w:color w:val="000000"/>
                <w:sz w:val="22"/>
                <w:szCs w:val="22"/>
                <w:lang w:val="el-GR" w:eastAsia="el-GR"/>
              </w:rPr>
              <w:t> </w:t>
            </w:r>
          </w:p>
        </w:tc>
      </w:tr>
      <w:tr w:rsidR="00E941BC" w:rsidRPr="00E941BC" w14:paraId="21D80BE0" w14:textId="77777777" w:rsidTr="00E941BC">
        <w:trPr>
          <w:trHeight w:val="302"/>
        </w:trPr>
        <w:tc>
          <w:tcPr>
            <w:tcW w:w="1291" w:type="dxa"/>
            <w:shd w:val="clear" w:color="000000" w:fill="FFFFFF"/>
            <w:noWrap/>
            <w:vAlign w:val="center"/>
            <w:hideMark/>
          </w:tcPr>
          <w:p w14:paraId="560500E8" w14:textId="77777777" w:rsidR="00E941BC" w:rsidRPr="00E941BC" w:rsidRDefault="00E941BC" w:rsidP="00E941BC">
            <w:pPr>
              <w:jc w:val="center"/>
              <w:rPr>
                <w:rFonts w:ascii="Calibri" w:eastAsia="Times New Roman" w:hAnsi="Calibri" w:cs="Calibri"/>
                <w:i/>
                <w:iCs/>
                <w:sz w:val="22"/>
                <w:szCs w:val="22"/>
                <w:lang w:val="el-GR" w:eastAsia="el-GR"/>
              </w:rPr>
            </w:pPr>
            <w:r w:rsidRPr="00E941BC">
              <w:rPr>
                <w:rFonts w:ascii="Calibri" w:eastAsia="Times New Roman" w:hAnsi="Calibri" w:cs="Calibri"/>
                <w:i/>
                <w:iCs/>
                <w:sz w:val="22"/>
                <w:szCs w:val="22"/>
                <w:lang w:val="el-GR" w:eastAsia="el-GR"/>
              </w:rPr>
              <w:t xml:space="preserve"> Ενέργεια ββ </w:t>
            </w:r>
          </w:p>
        </w:tc>
        <w:tc>
          <w:tcPr>
            <w:tcW w:w="4111" w:type="dxa"/>
            <w:shd w:val="clear" w:color="000000" w:fill="FFFFFF"/>
            <w:vAlign w:val="center"/>
            <w:hideMark/>
          </w:tcPr>
          <w:p w14:paraId="1900A158" w14:textId="77777777" w:rsidR="00E941BC" w:rsidRPr="00E941BC" w:rsidRDefault="00E941BC" w:rsidP="00E941BC">
            <w:pPr>
              <w:rPr>
                <w:rFonts w:ascii="Calibri" w:eastAsia="Times New Roman" w:hAnsi="Calibri" w:cs="Calibri"/>
                <w:i/>
                <w:iCs/>
                <w:sz w:val="22"/>
                <w:szCs w:val="22"/>
                <w:lang w:val="el-GR" w:eastAsia="el-GR"/>
              </w:rPr>
            </w:pPr>
            <w:r w:rsidRPr="00E941BC">
              <w:rPr>
                <w:rFonts w:ascii="Calibri" w:eastAsia="Times New Roman" w:hAnsi="Calibri" w:cs="Calibri"/>
                <w:i/>
                <w:iCs/>
                <w:sz w:val="22"/>
                <w:szCs w:val="22"/>
                <w:lang w:val="el-GR" w:eastAsia="el-GR"/>
              </w:rPr>
              <w:t xml:space="preserve"> Αγορά οίνου </w:t>
            </w:r>
          </w:p>
        </w:tc>
        <w:tc>
          <w:tcPr>
            <w:tcW w:w="1276" w:type="dxa"/>
            <w:shd w:val="clear" w:color="000000" w:fill="FFFFFF"/>
            <w:vAlign w:val="center"/>
            <w:hideMark/>
          </w:tcPr>
          <w:p w14:paraId="483A775F" w14:textId="77777777" w:rsidR="00E941BC" w:rsidRPr="00E941BC" w:rsidRDefault="00E941BC" w:rsidP="00E941BC">
            <w:pPr>
              <w:jc w:val="center"/>
              <w:rPr>
                <w:rFonts w:ascii="Calibri" w:eastAsia="Times New Roman" w:hAnsi="Calibri" w:cs="Calibri"/>
                <w:b/>
                <w:bCs/>
                <w:sz w:val="22"/>
                <w:szCs w:val="22"/>
                <w:lang w:val="el-GR" w:eastAsia="el-GR"/>
              </w:rPr>
            </w:pPr>
            <w:r w:rsidRPr="00E941BC">
              <w:rPr>
                <w:rFonts w:ascii="Calibri" w:eastAsia="Times New Roman" w:hAnsi="Calibri" w:cs="Calibri"/>
                <w:b/>
                <w:bCs/>
                <w:sz w:val="22"/>
                <w:szCs w:val="22"/>
                <w:lang w:val="el-GR" w:eastAsia="el-GR"/>
              </w:rPr>
              <w:t> </w:t>
            </w:r>
          </w:p>
        </w:tc>
        <w:tc>
          <w:tcPr>
            <w:tcW w:w="1134" w:type="dxa"/>
            <w:shd w:val="clear" w:color="000000" w:fill="FFFFFF"/>
            <w:vAlign w:val="center"/>
            <w:hideMark/>
          </w:tcPr>
          <w:p w14:paraId="06025F84" w14:textId="77777777" w:rsidR="00E941BC" w:rsidRPr="00E941BC" w:rsidRDefault="00E941BC" w:rsidP="00E941BC">
            <w:pPr>
              <w:jc w:val="center"/>
              <w:rPr>
                <w:rFonts w:ascii="Calibri" w:eastAsia="Times New Roman" w:hAnsi="Calibri" w:cs="Calibri"/>
                <w:b/>
                <w:bCs/>
                <w:sz w:val="22"/>
                <w:szCs w:val="22"/>
                <w:lang w:val="el-GR" w:eastAsia="el-GR"/>
              </w:rPr>
            </w:pPr>
            <w:r w:rsidRPr="00E941BC">
              <w:rPr>
                <w:rFonts w:ascii="Calibri" w:eastAsia="Times New Roman" w:hAnsi="Calibri" w:cs="Calibri"/>
                <w:b/>
                <w:bCs/>
                <w:sz w:val="22"/>
                <w:szCs w:val="22"/>
                <w:lang w:val="el-GR" w:eastAsia="el-GR"/>
              </w:rPr>
              <w:t> </w:t>
            </w:r>
          </w:p>
        </w:tc>
        <w:tc>
          <w:tcPr>
            <w:tcW w:w="1205" w:type="dxa"/>
            <w:shd w:val="clear" w:color="000000" w:fill="FFFFFF"/>
            <w:vAlign w:val="center"/>
            <w:hideMark/>
          </w:tcPr>
          <w:p w14:paraId="241702ED" w14:textId="77777777" w:rsidR="00E941BC" w:rsidRPr="00E941BC" w:rsidRDefault="00E941BC" w:rsidP="00E941BC">
            <w:pPr>
              <w:jc w:val="center"/>
              <w:rPr>
                <w:rFonts w:ascii="Calibri" w:eastAsia="Times New Roman" w:hAnsi="Calibri" w:cs="Calibri"/>
                <w:b/>
                <w:bCs/>
                <w:color w:val="000000"/>
                <w:sz w:val="22"/>
                <w:szCs w:val="22"/>
                <w:lang w:val="el-GR" w:eastAsia="el-GR"/>
              </w:rPr>
            </w:pPr>
            <w:r w:rsidRPr="00E941BC">
              <w:rPr>
                <w:rFonts w:ascii="Calibri" w:eastAsia="Times New Roman" w:hAnsi="Calibri" w:cs="Calibri"/>
                <w:b/>
                <w:bCs/>
                <w:color w:val="000000"/>
                <w:sz w:val="22"/>
                <w:szCs w:val="22"/>
                <w:lang w:val="el-GR" w:eastAsia="el-GR"/>
              </w:rPr>
              <w:t> </w:t>
            </w:r>
          </w:p>
        </w:tc>
      </w:tr>
      <w:tr w:rsidR="00E941BC" w:rsidRPr="00F02F3D" w14:paraId="550385E4" w14:textId="77777777" w:rsidTr="00E941BC">
        <w:trPr>
          <w:trHeight w:val="302"/>
        </w:trPr>
        <w:tc>
          <w:tcPr>
            <w:tcW w:w="1291" w:type="dxa"/>
            <w:shd w:val="clear" w:color="000000" w:fill="FFFFFF"/>
            <w:noWrap/>
            <w:vAlign w:val="center"/>
            <w:hideMark/>
          </w:tcPr>
          <w:p w14:paraId="784C58AD" w14:textId="77777777" w:rsidR="00E941BC" w:rsidRPr="00E941BC" w:rsidRDefault="00E941BC" w:rsidP="00E941BC">
            <w:pPr>
              <w:jc w:val="center"/>
              <w:rPr>
                <w:rFonts w:ascii="Calibri" w:eastAsia="Times New Roman" w:hAnsi="Calibri" w:cs="Calibri"/>
                <w:i/>
                <w:iCs/>
                <w:sz w:val="22"/>
                <w:szCs w:val="22"/>
                <w:lang w:val="el-GR" w:eastAsia="el-GR"/>
              </w:rPr>
            </w:pPr>
            <w:r w:rsidRPr="00E941BC">
              <w:rPr>
                <w:rFonts w:ascii="Calibri" w:eastAsia="Times New Roman" w:hAnsi="Calibri" w:cs="Calibri"/>
                <w:i/>
                <w:iCs/>
                <w:sz w:val="22"/>
                <w:szCs w:val="22"/>
                <w:lang w:val="el-GR" w:eastAsia="el-GR"/>
              </w:rPr>
              <w:t xml:space="preserve"> Ενέργεια γγ </w:t>
            </w:r>
          </w:p>
        </w:tc>
        <w:tc>
          <w:tcPr>
            <w:tcW w:w="4111" w:type="dxa"/>
            <w:shd w:val="clear" w:color="000000" w:fill="FFFFFF"/>
            <w:vAlign w:val="center"/>
            <w:hideMark/>
          </w:tcPr>
          <w:p w14:paraId="23F2EFEB" w14:textId="77777777" w:rsidR="00E941BC" w:rsidRPr="00E941BC" w:rsidRDefault="00E941BC" w:rsidP="00E941BC">
            <w:pPr>
              <w:rPr>
                <w:rFonts w:ascii="Calibri" w:eastAsia="Times New Roman" w:hAnsi="Calibri" w:cs="Calibri"/>
                <w:i/>
                <w:iCs/>
                <w:sz w:val="22"/>
                <w:szCs w:val="22"/>
                <w:lang w:val="el-GR" w:eastAsia="el-GR"/>
              </w:rPr>
            </w:pPr>
            <w:r w:rsidRPr="00E941BC">
              <w:rPr>
                <w:rFonts w:ascii="Calibri" w:eastAsia="Times New Roman" w:hAnsi="Calibri" w:cs="Calibri"/>
                <w:i/>
                <w:iCs/>
                <w:sz w:val="22"/>
                <w:szCs w:val="22"/>
                <w:lang w:val="el-GR" w:eastAsia="el-GR"/>
              </w:rPr>
              <w:t xml:space="preserve"> Δημόσιες σχέσεις που σχετίζονται με τη διοργάνωση εκδηλώσεων </w:t>
            </w:r>
          </w:p>
        </w:tc>
        <w:tc>
          <w:tcPr>
            <w:tcW w:w="1276" w:type="dxa"/>
            <w:shd w:val="clear" w:color="000000" w:fill="FFFFFF"/>
            <w:vAlign w:val="center"/>
            <w:hideMark/>
          </w:tcPr>
          <w:p w14:paraId="39EAC2A5" w14:textId="77777777" w:rsidR="00E941BC" w:rsidRPr="00E941BC" w:rsidRDefault="00E941BC" w:rsidP="00E941BC">
            <w:pPr>
              <w:jc w:val="center"/>
              <w:rPr>
                <w:rFonts w:ascii="Calibri" w:eastAsia="Times New Roman" w:hAnsi="Calibri" w:cs="Calibri"/>
                <w:b/>
                <w:bCs/>
                <w:sz w:val="22"/>
                <w:szCs w:val="22"/>
                <w:lang w:val="el-GR" w:eastAsia="el-GR"/>
              </w:rPr>
            </w:pPr>
            <w:r w:rsidRPr="00E941BC">
              <w:rPr>
                <w:rFonts w:ascii="Calibri" w:eastAsia="Times New Roman" w:hAnsi="Calibri" w:cs="Calibri"/>
                <w:b/>
                <w:bCs/>
                <w:sz w:val="22"/>
                <w:szCs w:val="22"/>
                <w:lang w:val="el-GR" w:eastAsia="el-GR"/>
              </w:rPr>
              <w:t> </w:t>
            </w:r>
          </w:p>
        </w:tc>
        <w:tc>
          <w:tcPr>
            <w:tcW w:w="1134" w:type="dxa"/>
            <w:shd w:val="clear" w:color="000000" w:fill="FFFFFF"/>
            <w:vAlign w:val="center"/>
            <w:hideMark/>
          </w:tcPr>
          <w:p w14:paraId="7E39F739" w14:textId="77777777" w:rsidR="00E941BC" w:rsidRPr="00E941BC" w:rsidRDefault="00E941BC" w:rsidP="00E941BC">
            <w:pPr>
              <w:jc w:val="center"/>
              <w:rPr>
                <w:rFonts w:ascii="Calibri" w:eastAsia="Times New Roman" w:hAnsi="Calibri" w:cs="Calibri"/>
                <w:b/>
                <w:bCs/>
                <w:sz w:val="22"/>
                <w:szCs w:val="22"/>
                <w:lang w:val="el-GR" w:eastAsia="el-GR"/>
              </w:rPr>
            </w:pPr>
            <w:r w:rsidRPr="00E941BC">
              <w:rPr>
                <w:rFonts w:ascii="Calibri" w:eastAsia="Times New Roman" w:hAnsi="Calibri" w:cs="Calibri"/>
                <w:b/>
                <w:bCs/>
                <w:sz w:val="22"/>
                <w:szCs w:val="22"/>
                <w:lang w:val="el-GR" w:eastAsia="el-GR"/>
              </w:rPr>
              <w:t> </w:t>
            </w:r>
          </w:p>
        </w:tc>
        <w:tc>
          <w:tcPr>
            <w:tcW w:w="1205" w:type="dxa"/>
            <w:shd w:val="clear" w:color="000000" w:fill="FFFFFF"/>
            <w:vAlign w:val="center"/>
            <w:hideMark/>
          </w:tcPr>
          <w:p w14:paraId="10CE4A42" w14:textId="77777777" w:rsidR="00E941BC" w:rsidRPr="00E941BC" w:rsidRDefault="00E941BC" w:rsidP="00E941BC">
            <w:pPr>
              <w:jc w:val="center"/>
              <w:rPr>
                <w:rFonts w:ascii="Calibri" w:eastAsia="Times New Roman" w:hAnsi="Calibri" w:cs="Calibri"/>
                <w:b/>
                <w:bCs/>
                <w:color w:val="000000"/>
                <w:sz w:val="22"/>
                <w:szCs w:val="22"/>
                <w:lang w:val="el-GR" w:eastAsia="el-GR"/>
              </w:rPr>
            </w:pPr>
            <w:r w:rsidRPr="00E941BC">
              <w:rPr>
                <w:rFonts w:ascii="Calibri" w:eastAsia="Times New Roman" w:hAnsi="Calibri" w:cs="Calibri"/>
                <w:b/>
                <w:bCs/>
                <w:color w:val="000000"/>
                <w:sz w:val="22"/>
                <w:szCs w:val="22"/>
                <w:lang w:val="el-GR" w:eastAsia="el-GR"/>
              </w:rPr>
              <w:t> </w:t>
            </w:r>
          </w:p>
        </w:tc>
      </w:tr>
      <w:tr w:rsidR="00E941BC" w:rsidRPr="00E941BC" w14:paraId="155E1427" w14:textId="77777777" w:rsidTr="00E941BC">
        <w:trPr>
          <w:trHeight w:val="302"/>
        </w:trPr>
        <w:tc>
          <w:tcPr>
            <w:tcW w:w="5402" w:type="dxa"/>
            <w:gridSpan w:val="2"/>
            <w:shd w:val="clear" w:color="000000" w:fill="FFFFFF"/>
            <w:vAlign w:val="center"/>
            <w:hideMark/>
          </w:tcPr>
          <w:p w14:paraId="03345359" w14:textId="77777777" w:rsidR="00E941BC" w:rsidRPr="00E941BC" w:rsidRDefault="00E941BC" w:rsidP="00E941BC">
            <w:pPr>
              <w:rPr>
                <w:rFonts w:ascii="Calibri" w:eastAsia="Times New Roman" w:hAnsi="Calibri" w:cs="Calibri"/>
                <w:b/>
                <w:bCs/>
                <w:sz w:val="22"/>
                <w:szCs w:val="22"/>
                <w:lang w:val="el-GR" w:eastAsia="el-GR"/>
              </w:rPr>
            </w:pPr>
            <w:r w:rsidRPr="00E941BC">
              <w:rPr>
                <w:rFonts w:ascii="Calibri" w:eastAsia="Times New Roman" w:hAnsi="Calibri" w:cs="Calibri"/>
                <w:b/>
                <w:bCs/>
                <w:sz w:val="22"/>
                <w:szCs w:val="22"/>
                <w:lang w:val="el-GR" w:eastAsia="el-GR"/>
              </w:rPr>
              <w:t xml:space="preserve"> ΔΡΑΣΗ 4 - ΜΕΛΕΤΕΣ ΝΕΩΝ ΑΓΟΡΩΝ  </w:t>
            </w:r>
          </w:p>
        </w:tc>
        <w:tc>
          <w:tcPr>
            <w:tcW w:w="1276" w:type="dxa"/>
            <w:shd w:val="clear" w:color="000000" w:fill="FFFFFF"/>
            <w:vAlign w:val="center"/>
            <w:hideMark/>
          </w:tcPr>
          <w:p w14:paraId="096E36CE" w14:textId="77777777" w:rsidR="00E941BC" w:rsidRPr="00E941BC" w:rsidRDefault="00E941BC" w:rsidP="00E941BC">
            <w:pPr>
              <w:jc w:val="center"/>
              <w:rPr>
                <w:rFonts w:ascii="Calibri" w:eastAsia="Times New Roman" w:hAnsi="Calibri" w:cs="Calibri"/>
                <w:b/>
                <w:bCs/>
                <w:sz w:val="22"/>
                <w:szCs w:val="22"/>
                <w:lang w:val="el-GR" w:eastAsia="el-GR"/>
              </w:rPr>
            </w:pPr>
            <w:r w:rsidRPr="00E941BC">
              <w:rPr>
                <w:rFonts w:ascii="Calibri" w:eastAsia="Times New Roman" w:hAnsi="Calibri" w:cs="Calibri"/>
                <w:b/>
                <w:bCs/>
                <w:sz w:val="22"/>
                <w:szCs w:val="22"/>
                <w:lang w:val="el-GR" w:eastAsia="el-GR"/>
              </w:rPr>
              <w:t> </w:t>
            </w:r>
          </w:p>
        </w:tc>
        <w:tc>
          <w:tcPr>
            <w:tcW w:w="1134" w:type="dxa"/>
            <w:shd w:val="clear" w:color="000000" w:fill="FFFFFF"/>
            <w:vAlign w:val="center"/>
            <w:hideMark/>
          </w:tcPr>
          <w:p w14:paraId="64393C87" w14:textId="77777777" w:rsidR="00E941BC" w:rsidRPr="00E941BC" w:rsidRDefault="00E941BC" w:rsidP="00E941BC">
            <w:pPr>
              <w:jc w:val="center"/>
              <w:rPr>
                <w:rFonts w:ascii="Calibri" w:eastAsia="Times New Roman" w:hAnsi="Calibri" w:cs="Calibri"/>
                <w:b/>
                <w:bCs/>
                <w:sz w:val="22"/>
                <w:szCs w:val="22"/>
                <w:lang w:val="el-GR" w:eastAsia="el-GR"/>
              </w:rPr>
            </w:pPr>
            <w:r w:rsidRPr="00E941BC">
              <w:rPr>
                <w:rFonts w:ascii="Calibri" w:eastAsia="Times New Roman" w:hAnsi="Calibri" w:cs="Calibri"/>
                <w:b/>
                <w:bCs/>
                <w:sz w:val="22"/>
                <w:szCs w:val="22"/>
                <w:lang w:val="el-GR" w:eastAsia="el-GR"/>
              </w:rPr>
              <w:t> </w:t>
            </w:r>
          </w:p>
        </w:tc>
        <w:tc>
          <w:tcPr>
            <w:tcW w:w="1205" w:type="dxa"/>
            <w:shd w:val="clear" w:color="000000" w:fill="FFFFFF"/>
            <w:vAlign w:val="center"/>
            <w:hideMark/>
          </w:tcPr>
          <w:p w14:paraId="02D3E0A7" w14:textId="77777777" w:rsidR="00E941BC" w:rsidRPr="00E941BC" w:rsidRDefault="00E941BC" w:rsidP="00E941BC">
            <w:pPr>
              <w:jc w:val="center"/>
              <w:rPr>
                <w:rFonts w:ascii="Calibri" w:eastAsia="Times New Roman" w:hAnsi="Calibri" w:cs="Calibri"/>
                <w:b/>
                <w:bCs/>
                <w:color w:val="000000"/>
                <w:sz w:val="22"/>
                <w:szCs w:val="22"/>
                <w:lang w:val="el-GR" w:eastAsia="el-GR"/>
              </w:rPr>
            </w:pPr>
            <w:r w:rsidRPr="00E941BC">
              <w:rPr>
                <w:rFonts w:ascii="Calibri" w:eastAsia="Times New Roman" w:hAnsi="Calibri" w:cs="Calibri"/>
                <w:b/>
                <w:bCs/>
                <w:color w:val="000000"/>
                <w:sz w:val="22"/>
                <w:szCs w:val="22"/>
                <w:lang w:val="el-GR" w:eastAsia="el-GR"/>
              </w:rPr>
              <w:t> </w:t>
            </w:r>
          </w:p>
        </w:tc>
      </w:tr>
      <w:tr w:rsidR="00E941BC" w:rsidRPr="00E941BC" w14:paraId="44E0DFC9" w14:textId="77777777" w:rsidTr="00E941BC">
        <w:trPr>
          <w:trHeight w:val="302"/>
        </w:trPr>
        <w:tc>
          <w:tcPr>
            <w:tcW w:w="1291" w:type="dxa"/>
            <w:shd w:val="clear" w:color="000000" w:fill="FFFFFF"/>
            <w:noWrap/>
            <w:vAlign w:val="center"/>
            <w:hideMark/>
          </w:tcPr>
          <w:p w14:paraId="5537D976" w14:textId="77777777" w:rsidR="00E941BC" w:rsidRPr="00E941BC" w:rsidRDefault="00E941BC" w:rsidP="00E941BC">
            <w:pPr>
              <w:jc w:val="center"/>
              <w:rPr>
                <w:rFonts w:ascii="Calibri" w:eastAsia="Times New Roman" w:hAnsi="Calibri" w:cs="Calibri"/>
                <w:b/>
                <w:bCs/>
                <w:sz w:val="22"/>
                <w:szCs w:val="22"/>
                <w:lang w:val="el-GR" w:eastAsia="el-GR"/>
              </w:rPr>
            </w:pPr>
            <w:r w:rsidRPr="00E941BC">
              <w:rPr>
                <w:rFonts w:ascii="Calibri" w:eastAsia="Times New Roman" w:hAnsi="Calibri" w:cs="Calibri"/>
                <w:b/>
                <w:bCs/>
                <w:sz w:val="22"/>
                <w:szCs w:val="22"/>
                <w:lang w:val="el-GR" w:eastAsia="el-GR"/>
              </w:rPr>
              <w:t xml:space="preserve"> 4.1 </w:t>
            </w:r>
          </w:p>
        </w:tc>
        <w:tc>
          <w:tcPr>
            <w:tcW w:w="4111" w:type="dxa"/>
            <w:shd w:val="clear" w:color="000000" w:fill="FFFFFF"/>
            <w:vAlign w:val="center"/>
            <w:hideMark/>
          </w:tcPr>
          <w:p w14:paraId="5A9E64AC" w14:textId="77777777" w:rsidR="00E941BC" w:rsidRPr="00E941BC" w:rsidRDefault="00E941BC" w:rsidP="00E941BC">
            <w:pPr>
              <w:rPr>
                <w:rFonts w:ascii="Calibri" w:eastAsia="Times New Roman" w:hAnsi="Calibri" w:cs="Calibri"/>
                <w:b/>
                <w:bCs/>
                <w:sz w:val="22"/>
                <w:szCs w:val="22"/>
                <w:lang w:val="el-GR" w:eastAsia="el-GR"/>
              </w:rPr>
            </w:pPr>
            <w:r w:rsidRPr="00E941BC">
              <w:rPr>
                <w:rFonts w:ascii="Calibri" w:eastAsia="Times New Roman" w:hAnsi="Calibri" w:cs="Calibri"/>
                <w:b/>
                <w:bCs/>
                <w:sz w:val="22"/>
                <w:szCs w:val="22"/>
                <w:lang w:val="el-GR" w:eastAsia="el-GR"/>
              </w:rPr>
              <w:t xml:space="preserve"> Μελέτες νέων αγορών </w:t>
            </w:r>
          </w:p>
        </w:tc>
        <w:tc>
          <w:tcPr>
            <w:tcW w:w="1276" w:type="dxa"/>
            <w:shd w:val="clear" w:color="000000" w:fill="FFFFFF"/>
            <w:vAlign w:val="center"/>
            <w:hideMark/>
          </w:tcPr>
          <w:p w14:paraId="09890E67" w14:textId="77777777" w:rsidR="00E941BC" w:rsidRPr="00E941BC" w:rsidRDefault="00E941BC" w:rsidP="00E941BC">
            <w:pPr>
              <w:jc w:val="center"/>
              <w:rPr>
                <w:rFonts w:ascii="Calibri" w:eastAsia="Times New Roman" w:hAnsi="Calibri" w:cs="Calibri"/>
                <w:b/>
                <w:bCs/>
                <w:sz w:val="22"/>
                <w:szCs w:val="22"/>
                <w:lang w:val="el-GR" w:eastAsia="el-GR"/>
              </w:rPr>
            </w:pPr>
            <w:r w:rsidRPr="00E941BC">
              <w:rPr>
                <w:rFonts w:ascii="Calibri" w:eastAsia="Times New Roman" w:hAnsi="Calibri" w:cs="Calibri"/>
                <w:b/>
                <w:bCs/>
                <w:sz w:val="22"/>
                <w:szCs w:val="22"/>
                <w:lang w:val="el-GR" w:eastAsia="el-GR"/>
              </w:rPr>
              <w:t> </w:t>
            </w:r>
          </w:p>
        </w:tc>
        <w:tc>
          <w:tcPr>
            <w:tcW w:w="1134" w:type="dxa"/>
            <w:shd w:val="clear" w:color="000000" w:fill="FFFFFF"/>
            <w:vAlign w:val="center"/>
            <w:hideMark/>
          </w:tcPr>
          <w:p w14:paraId="69FA38D1" w14:textId="77777777" w:rsidR="00E941BC" w:rsidRPr="00E941BC" w:rsidRDefault="00E941BC" w:rsidP="00E941BC">
            <w:pPr>
              <w:jc w:val="center"/>
              <w:rPr>
                <w:rFonts w:ascii="Calibri" w:eastAsia="Times New Roman" w:hAnsi="Calibri" w:cs="Calibri"/>
                <w:b/>
                <w:bCs/>
                <w:sz w:val="22"/>
                <w:szCs w:val="22"/>
                <w:lang w:val="el-GR" w:eastAsia="el-GR"/>
              </w:rPr>
            </w:pPr>
            <w:r w:rsidRPr="00E941BC">
              <w:rPr>
                <w:rFonts w:ascii="Calibri" w:eastAsia="Times New Roman" w:hAnsi="Calibri" w:cs="Calibri"/>
                <w:b/>
                <w:bCs/>
                <w:sz w:val="22"/>
                <w:szCs w:val="22"/>
                <w:lang w:val="el-GR" w:eastAsia="el-GR"/>
              </w:rPr>
              <w:t> </w:t>
            </w:r>
          </w:p>
        </w:tc>
        <w:tc>
          <w:tcPr>
            <w:tcW w:w="1205" w:type="dxa"/>
            <w:shd w:val="clear" w:color="000000" w:fill="FFFFFF"/>
            <w:vAlign w:val="center"/>
            <w:hideMark/>
          </w:tcPr>
          <w:p w14:paraId="3F629AFE" w14:textId="77777777" w:rsidR="00E941BC" w:rsidRPr="00E941BC" w:rsidRDefault="00E941BC" w:rsidP="00E941BC">
            <w:pPr>
              <w:jc w:val="center"/>
              <w:rPr>
                <w:rFonts w:ascii="Calibri" w:eastAsia="Times New Roman" w:hAnsi="Calibri" w:cs="Calibri"/>
                <w:b/>
                <w:bCs/>
                <w:color w:val="000000"/>
                <w:sz w:val="22"/>
                <w:szCs w:val="22"/>
                <w:lang w:val="el-GR" w:eastAsia="el-GR"/>
              </w:rPr>
            </w:pPr>
            <w:r w:rsidRPr="00E941BC">
              <w:rPr>
                <w:rFonts w:ascii="Calibri" w:eastAsia="Times New Roman" w:hAnsi="Calibri" w:cs="Calibri"/>
                <w:b/>
                <w:bCs/>
                <w:color w:val="000000"/>
                <w:sz w:val="22"/>
                <w:szCs w:val="22"/>
                <w:lang w:val="el-GR" w:eastAsia="el-GR"/>
              </w:rPr>
              <w:t> </w:t>
            </w:r>
          </w:p>
        </w:tc>
      </w:tr>
      <w:tr w:rsidR="00E941BC" w:rsidRPr="00E941BC" w14:paraId="5D1ADB14" w14:textId="77777777" w:rsidTr="00E941BC">
        <w:trPr>
          <w:trHeight w:val="302"/>
        </w:trPr>
        <w:tc>
          <w:tcPr>
            <w:tcW w:w="1291" w:type="dxa"/>
            <w:shd w:val="clear" w:color="000000" w:fill="FFFFFF"/>
            <w:noWrap/>
            <w:vAlign w:val="center"/>
            <w:hideMark/>
          </w:tcPr>
          <w:p w14:paraId="01F5EFE0" w14:textId="77777777" w:rsidR="00E941BC" w:rsidRPr="00E941BC" w:rsidRDefault="00E941BC" w:rsidP="00E941BC">
            <w:pPr>
              <w:jc w:val="center"/>
              <w:rPr>
                <w:rFonts w:ascii="Calibri" w:eastAsia="Times New Roman" w:hAnsi="Calibri" w:cs="Calibri"/>
                <w:i/>
                <w:iCs/>
                <w:sz w:val="22"/>
                <w:szCs w:val="22"/>
                <w:lang w:val="el-GR" w:eastAsia="el-GR"/>
              </w:rPr>
            </w:pPr>
            <w:r w:rsidRPr="00E941BC">
              <w:rPr>
                <w:rFonts w:ascii="Calibri" w:eastAsia="Times New Roman" w:hAnsi="Calibri" w:cs="Calibri"/>
                <w:i/>
                <w:iCs/>
                <w:sz w:val="22"/>
                <w:szCs w:val="22"/>
                <w:lang w:val="el-GR" w:eastAsia="el-GR"/>
              </w:rPr>
              <w:t xml:space="preserve"> Ενέργεια αα </w:t>
            </w:r>
          </w:p>
        </w:tc>
        <w:tc>
          <w:tcPr>
            <w:tcW w:w="4111" w:type="dxa"/>
            <w:shd w:val="clear" w:color="000000" w:fill="FFFFFF"/>
            <w:vAlign w:val="center"/>
            <w:hideMark/>
          </w:tcPr>
          <w:p w14:paraId="53000D49" w14:textId="77777777" w:rsidR="00E941BC" w:rsidRPr="00E941BC" w:rsidRDefault="00E941BC" w:rsidP="00E941BC">
            <w:pPr>
              <w:rPr>
                <w:rFonts w:ascii="Calibri" w:eastAsia="Times New Roman" w:hAnsi="Calibri" w:cs="Calibri"/>
                <w:i/>
                <w:iCs/>
                <w:sz w:val="22"/>
                <w:szCs w:val="22"/>
                <w:lang w:val="el-GR" w:eastAsia="el-GR"/>
              </w:rPr>
            </w:pPr>
            <w:r w:rsidRPr="00E941BC">
              <w:rPr>
                <w:rFonts w:ascii="Calibri" w:eastAsia="Times New Roman" w:hAnsi="Calibri" w:cs="Calibri"/>
                <w:i/>
                <w:iCs/>
                <w:sz w:val="22"/>
                <w:szCs w:val="22"/>
                <w:lang w:val="el-GR" w:eastAsia="el-GR"/>
              </w:rPr>
              <w:t xml:space="preserve"> Έρευνα αγοράς  </w:t>
            </w:r>
          </w:p>
        </w:tc>
        <w:tc>
          <w:tcPr>
            <w:tcW w:w="1276" w:type="dxa"/>
            <w:shd w:val="clear" w:color="000000" w:fill="FFFFFF"/>
            <w:vAlign w:val="center"/>
            <w:hideMark/>
          </w:tcPr>
          <w:p w14:paraId="440A8A1B" w14:textId="77777777" w:rsidR="00E941BC" w:rsidRPr="00E941BC" w:rsidRDefault="00E941BC" w:rsidP="00E941BC">
            <w:pPr>
              <w:jc w:val="center"/>
              <w:rPr>
                <w:rFonts w:ascii="Calibri" w:eastAsia="Times New Roman" w:hAnsi="Calibri" w:cs="Calibri"/>
                <w:b/>
                <w:bCs/>
                <w:sz w:val="22"/>
                <w:szCs w:val="22"/>
                <w:lang w:val="el-GR" w:eastAsia="el-GR"/>
              </w:rPr>
            </w:pPr>
            <w:r w:rsidRPr="00E941BC">
              <w:rPr>
                <w:rFonts w:ascii="Calibri" w:eastAsia="Times New Roman" w:hAnsi="Calibri" w:cs="Calibri"/>
                <w:b/>
                <w:bCs/>
                <w:sz w:val="22"/>
                <w:szCs w:val="22"/>
                <w:lang w:val="el-GR" w:eastAsia="el-GR"/>
              </w:rPr>
              <w:t> </w:t>
            </w:r>
          </w:p>
        </w:tc>
        <w:tc>
          <w:tcPr>
            <w:tcW w:w="1134" w:type="dxa"/>
            <w:shd w:val="clear" w:color="000000" w:fill="FFFFFF"/>
            <w:vAlign w:val="center"/>
            <w:hideMark/>
          </w:tcPr>
          <w:p w14:paraId="6360FD75" w14:textId="77777777" w:rsidR="00E941BC" w:rsidRPr="00E941BC" w:rsidRDefault="00E941BC" w:rsidP="00E941BC">
            <w:pPr>
              <w:jc w:val="center"/>
              <w:rPr>
                <w:rFonts w:ascii="Calibri" w:eastAsia="Times New Roman" w:hAnsi="Calibri" w:cs="Calibri"/>
                <w:b/>
                <w:bCs/>
                <w:sz w:val="22"/>
                <w:szCs w:val="22"/>
                <w:lang w:val="el-GR" w:eastAsia="el-GR"/>
              </w:rPr>
            </w:pPr>
            <w:r w:rsidRPr="00E941BC">
              <w:rPr>
                <w:rFonts w:ascii="Calibri" w:eastAsia="Times New Roman" w:hAnsi="Calibri" w:cs="Calibri"/>
                <w:b/>
                <w:bCs/>
                <w:sz w:val="22"/>
                <w:szCs w:val="22"/>
                <w:lang w:val="el-GR" w:eastAsia="el-GR"/>
              </w:rPr>
              <w:t> </w:t>
            </w:r>
          </w:p>
        </w:tc>
        <w:tc>
          <w:tcPr>
            <w:tcW w:w="1205" w:type="dxa"/>
            <w:shd w:val="clear" w:color="000000" w:fill="FFFFFF"/>
            <w:vAlign w:val="center"/>
            <w:hideMark/>
          </w:tcPr>
          <w:p w14:paraId="1AE84E91" w14:textId="77777777" w:rsidR="00E941BC" w:rsidRPr="00E941BC" w:rsidRDefault="00E941BC" w:rsidP="00E941BC">
            <w:pPr>
              <w:jc w:val="center"/>
              <w:rPr>
                <w:rFonts w:ascii="Calibri" w:eastAsia="Times New Roman" w:hAnsi="Calibri" w:cs="Calibri"/>
                <w:b/>
                <w:bCs/>
                <w:color w:val="000000"/>
                <w:sz w:val="22"/>
                <w:szCs w:val="22"/>
                <w:lang w:val="el-GR" w:eastAsia="el-GR"/>
              </w:rPr>
            </w:pPr>
            <w:r w:rsidRPr="00E941BC">
              <w:rPr>
                <w:rFonts w:ascii="Calibri" w:eastAsia="Times New Roman" w:hAnsi="Calibri" w:cs="Calibri"/>
                <w:b/>
                <w:bCs/>
                <w:color w:val="000000"/>
                <w:sz w:val="22"/>
                <w:szCs w:val="22"/>
                <w:lang w:val="el-GR" w:eastAsia="el-GR"/>
              </w:rPr>
              <w:t> </w:t>
            </w:r>
          </w:p>
        </w:tc>
      </w:tr>
      <w:tr w:rsidR="00E941BC" w:rsidRPr="00E941BC" w14:paraId="7AEE2A7B" w14:textId="77777777" w:rsidTr="00E941BC">
        <w:trPr>
          <w:trHeight w:val="302"/>
        </w:trPr>
        <w:tc>
          <w:tcPr>
            <w:tcW w:w="5402" w:type="dxa"/>
            <w:gridSpan w:val="2"/>
            <w:shd w:val="clear" w:color="000000" w:fill="FFFFFF"/>
            <w:vAlign w:val="center"/>
            <w:hideMark/>
          </w:tcPr>
          <w:p w14:paraId="6A537644" w14:textId="77777777" w:rsidR="00E941BC" w:rsidRPr="00E941BC" w:rsidRDefault="00E941BC" w:rsidP="00E941BC">
            <w:pPr>
              <w:rPr>
                <w:rFonts w:ascii="Calibri" w:eastAsia="Times New Roman" w:hAnsi="Calibri" w:cs="Calibri"/>
                <w:b/>
                <w:bCs/>
                <w:sz w:val="22"/>
                <w:szCs w:val="22"/>
                <w:lang w:val="el-GR" w:eastAsia="el-GR"/>
              </w:rPr>
            </w:pPr>
            <w:r w:rsidRPr="00E941BC">
              <w:rPr>
                <w:rFonts w:ascii="Calibri" w:eastAsia="Times New Roman" w:hAnsi="Calibri" w:cs="Calibri"/>
                <w:b/>
                <w:bCs/>
                <w:sz w:val="22"/>
                <w:szCs w:val="22"/>
                <w:lang w:val="el-GR" w:eastAsia="el-GR"/>
              </w:rPr>
              <w:t xml:space="preserve"> A= (1+2+3+4)  ΣΥΝΟΛΟ ΔΡΑΣΕΩΝ  </w:t>
            </w:r>
          </w:p>
        </w:tc>
        <w:tc>
          <w:tcPr>
            <w:tcW w:w="1276" w:type="dxa"/>
            <w:shd w:val="clear" w:color="000000" w:fill="FFFFFF"/>
            <w:vAlign w:val="center"/>
            <w:hideMark/>
          </w:tcPr>
          <w:p w14:paraId="1EECED0A" w14:textId="77777777" w:rsidR="00E941BC" w:rsidRPr="00E941BC" w:rsidRDefault="00E941BC" w:rsidP="00E941BC">
            <w:pPr>
              <w:jc w:val="center"/>
              <w:rPr>
                <w:rFonts w:ascii="Calibri" w:eastAsia="Times New Roman" w:hAnsi="Calibri" w:cs="Calibri"/>
                <w:sz w:val="22"/>
                <w:szCs w:val="22"/>
                <w:lang w:val="el-GR" w:eastAsia="el-GR"/>
              </w:rPr>
            </w:pPr>
            <w:r w:rsidRPr="00E941BC">
              <w:rPr>
                <w:rFonts w:ascii="Calibri" w:eastAsia="Times New Roman" w:hAnsi="Calibri" w:cs="Calibri"/>
                <w:sz w:val="22"/>
                <w:szCs w:val="22"/>
                <w:lang w:val="el-GR" w:eastAsia="el-GR"/>
              </w:rPr>
              <w:t> </w:t>
            </w:r>
          </w:p>
        </w:tc>
        <w:tc>
          <w:tcPr>
            <w:tcW w:w="1134" w:type="dxa"/>
            <w:shd w:val="clear" w:color="000000" w:fill="FFFFFF"/>
            <w:vAlign w:val="center"/>
            <w:hideMark/>
          </w:tcPr>
          <w:p w14:paraId="024E666A" w14:textId="77777777" w:rsidR="00E941BC" w:rsidRPr="00E941BC" w:rsidRDefault="00E941BC" w:rsidP="00E941BC">
            <w:pPr>
              <w:jc w:val="center"/>
              <w:rPr>
                <w:rFonts w:ascii="Calibri" w:eastAsia="Times New Roman" w:hAnsi="Calibri" w:cs="Calibri"/>
                <w:sz w:val="22"/>
                <w:szCs w:val="22"/>
                <w:lang w:val="el-GR" w:eastAsia="el-GR"/>
              </w:rPr>
            </w:pPr>
            <w:r w:rsidRPr="00E941BC">
              <w:rPr>
                <w:rFonts w:ascii="Calibri" w:eastAsia="Times New Roman" w:hAnsi="Calibri" w:cs="Calibri"/>
                <w:sz w:val="22"/>
                <w:szCs w:val="22"/>
                <w:lang w:val="el-GR" w:eastAsia="el-GR"/>
              </w:rPr>
              <w:t> </w:t>
            </w:r>
          </w:p>
        </w:tc>
        <w:tc>
          <w:tcPr>
            <w:tcW w:w="1205" w:type="dxa"/>
            <w:shd w:val="clear" w:color="000000" w:fill="FFFFFF"/>
            <w:vAlign w:val="center"/>
            <w:hideMark/>
          </w:tcPr>
          <w:p w14:paraId="14BB9274" w14:textId="77777777" w:rsidR="00E941BC" w:rsidRPr="00E941BC" w:rsidRDefault="00E941BC" w:rsidP="00E941BC">
            <w:pPr>
              <w:jc w:val="center"/>
              <w:rPr>
                <w:rFonts w:ascii="Calibri" w:eastAsia="Times New Roman" w:hAnsi="Calibri" w:cs="Calibri"/>
                <w:sz w:val="22"/>
                <w:szCs w:val="22"/>
                <w:lang w:val="el-GR" w:eastAsia="el-GR"/>
              </w:rPr>
            </w:pPr>
            <w:r w:rsidRPr="00E941BC">
              <w:rPr>
                <w:rFonts w:ascii="Calibri" w:eastAsia="Times New Roman" w:hAnsi="Calibri" w:cs="Calibri"/>
                <w:sz w:val="22"/>
                <w:szCs w:val="22"/>
                <w:lang w:val="el-GR" w:eastAsia="el-GR"/>
              </w:rPr>
              <w:t> </w:t>
            </w:r>
          </w:p>
        </w:tc>
      </w:tr>
      <w:tr w:rsidR="00E941BC" w:rsidRPr="00F02F3D" w14:paraId="1B396DFF" w14:textId="77777777" w:rsidTr="00E941BC">
        <w:trPr>
          <w:trHeight w:val="302"/>
        </w:trPr>
        <w:tc>
          <w:tcPr>
            <w:tcW w:w="5402" w:type="dxa"/>
            <w:gridSpan w:val="2"/>
            <w:shd w:val="clear" w:color="auto" w:fill="auto"/>
            <w:vAlign w:val="center"/>
            <w:hideMark/>
          </w:tcPr>
          <w:p w14:paraId="1DE0A653" w14:textId="77777777" w:rsidR="00E941BC" w:rsidRPr="00E941BC" w:rsidRDefault="00E941BC" w:rsidP="00E941BC">
            <w:pPr>
              <w:rPr>
                <w:rFonts w:ascii="Calibri" w:eastAsia="Times New Roman" w:hAnsi="Calibri" w:cs="Calibri"/>
                <w:b/>
                <w:bCs/>
                <w:color w:val="000000"/>
                <w:sz w:val="22"/>
                <w:szCs w:val="22"/>
                <w:lang w:val="el-GR" w:eastAsia="el-GR"/>
              </w:rPr>
            </w:pPr>
            <w:r w:rsidRPr="00E941BC">
              <w:rPr>
                <w:rFonts w:ascii="Calibri" w:eastAsia="Times New Roman" w:hAnsi="Calibri" w:cs="Calibri"/>
                <w:b/>
                <w:bCs/>
                <w:color w:val="000000"/>
                <w:sz w:val="22"/>
                <w:szCs w:val="22"/>
                <w:lang w:val="el-GR" w:eastAsia="el-GR"/>
              </w:rPr>
              <w:t xml:space="preserve"> Β. Αμοιβές οργανισμού εκτέλεσης (ανώτατο όριο: 10% του Α) </w:t>
            </w:r>
          </w:p>
        </w:tc>
        <w:tc>
          <w:tcPr>
            <w:tcW w:w="1276" w:type="dxa"/>
            <w:shd w:val="clear" w:color="000000" w:fill="FFFFFF"/>
            <w:vAlign w:val="center"/>
            <w:hideMark/>
          </w:tcPr>
          <w:p w14:paraId="4E59785F" w14:textId="77777777" w:rsidR="00E941BC" w:rsidRPr="00E941BC" w:rsidRDefault="00E941BC" w:rsidP="00E941BC">
            <w:pPr>
              <w:jc w:val="center"/>
              <w:rPr>
                <w:rFonts w:ascii="Calibri" w:eastAsia="Times New Roman" w:hAnsi="Calibri" w:cs="Calibri"/>
                <w:sz w:val="22"/>
                <w:szCs w:val="22"/>
                <w:lang w:val="el-GR" w:eastAsia="el-GR"/>
              </w:rPr>
            </w:pPr>
            <w:r w:rsidRPr="00E941BC">
              <w:rPr>
                <w:rFonts w:ascii="Calibri" w:eastAsia="Times New Roman" w:hAnsi="Calibri" w:cs="Calibri"/>
                <w:sz w:val="22"/>
                <w:szCs w:val="22"/>
                <w:lang w:val="el-GR" w:eastAsia="el-GR"/>
              </w:rPr>
              <w:t> </w:t>
            </w:r>
          </w:p>
        </w:tc>
        <w:tc>
          <w:tcPr>
            <w:tcW w:w="1134" w:type="dxa"/>
            <w:shd w:val="clear" w:color="000000" w:fill="FFFFFF"/>
            <w:vAlign w:val="center"/>
            <w:hideMark/>
          </w:tcPr>
          <w:p w14:paraId="596BB385" w14:textId="77777777" w:rsidR="00E941BC" w:rsidRPr="00E941BC" w:rsidRDefault="00E941BC" w:rsidP="00E941BC">
            <w:pPr>
              <w:jc w:val="center"/>
              <w:rPr>
                <w:rFonts w:ascii="Calibri" w:eastAsia="Times New Roman" w:hAnsi="Calibri" w:cs="Calibri"/>
                <w:sz w:val="22"/>
                <w:szCs w:val="22"/>
                <w:lang w:val="el-GR" w:eastAsia="el-GR"/>
              </w:rPr>
            </w:pPr>
            <w:r w:rsidRPr="00E941BC">
              <w:rPr>
                <w:rFonts w:ascii="Calibri" w:eastAsia="Times New Roman" w:hAnsi="Calibri" w:cs="Calibri"/>
                <w:sz w:val="22"/>
                <w:szCs w:val="22"/>
                <w:lang w:val="el-GR" w:eastAsia="el-GR"/>
              </w:rPr>
              <w:t> </w:t>
            </w:r>
          </w:p>
        </w:tc>
        <w:tc>
          <w:tcPr>
            <w:tcW w:w="1205" w:type="dxa"/>
            <w:shd w:val="clear" w:color="000000" w:fill="FFFFFF"/>
            <w:vAlign w:val="center"/>
            <w:hideMark/>
          </w:tcPr>
          <w:p w14:paraId="13D2DB72" w14:textId="77777777" w:rsidR="00E941BC" w:rsidRPr="00E941BC" w:rsidRDefault="00E941BC" w:rsidP="00E941BC">
            <w:pPr>
              <w:jc w:val="center"/>
              <w:rPr>
                <w:rFonts w:ascii="Calibri" w:eastAsia="Times New Roman" w:hAnsi="Calibri" w:cs="Calibri"/>
                <w:sz w:val="22"/>
                <w:szCs w:val="22"/>
                <w:lang w:val="el-GR" w:eastAsia="el-GR"/>
              </w:rPr>
            </w:pPr>
            <w:r w:rsidRPr="00E941BC">
              <w:rPr>
                <w:rFonts w:ascii="Calibri" w:eastAsia="Times New Roman" w:hAnsi="Calibri" w:cs="Calibri"/>
                <w:sz w:val="22"/>
                <w:szCs w:val="22"/>
                <w:lang w:val="el-GR" w:eastAsia="el-GR"/>
              </w:rPr>
              <w:t> </w:t>
            </w:r>
          </w:p>
        </w:tc>
      </w:tr>
      <w:tr w:rsidR="00E941BC" w:rsidRPr="00F02F3D" w14:paraId="3CCCDC7C" w14:textId="77777777" w:rsidTr="00E941BC">
        <w:trPr>
          <w:trHeight w:val="302"/>
        </w:trPr>
        <w:tc>
          <w:tcPr>
            <w:tcW w:w="5402" w:type="dxa"/>
            <w:gridSpan w:val="2"/>
            <w:shd w:val="clear" w:color="000000" w:fill="BFBFBF"/>
            <w:vAlign w:val="center"/>
            <w:hideMark/>
          </w:tcPr>
          <w:p w14:paraId="053D915A" w14:textId="77777777" w:rsidR="00E941BC" w:rsidRPr="00E941BC" w:rsidRDefault="00E941BC" w:rsidP="00E941BC">
            <w:pPr>
              <w:rPr>
                <w:rFonts w:ascii="Calibri" w:eastAsia="Times New Roman" w:hAnsi="Calibri" w:cs="Calibri"/>
                <w:b/>
                <w:bCs/>
                <w:color w:val="000000"/>
                <w:sz w:val="22"/>
                <w:szCs w:val="22"/>
                <w:lang w:val="el-GR" w:eastAsia="el-GR"/>
              </w:rPr>
            </w:pPr>
            <w:r w:rsidRPr="00E941BC">
              <w:rPr>
                <w:rFonts w:ascii="Calibri" w:eastAsia="Times New Roman" w:hAnsi="Calibri" w:cs="Calibri"/>
                <w:b/>
                <w:bCs/>
                <w:color w:val="000000"/>
                <w:sz w:val="22"/>
                <w:szCs w:val="22"/>
                <w:lang w:val="el-GR" w:eastAsia="el-GR"/>
              </w:rPr>
              <w:t xml:space="preserve">Σύνολο δαπανών προγράμματος   (A+B)                                                                                   </w:t>
            </w:r>
          </w:p>
        </w:tc>
        <w:tc>
          <w:tcPr>
            <w:tcW w:w="1276" w:type="dxa"/>
            <w:shd w:val="clear" w:color="000000" w:fill="FFFFFF"/>
            <w:vAlign w:val="center"/>
            <w:hideMark/>
          </w:tcPr>
          <w:p w14:paraId="25FDE8A3" w14:textId="77777777" w:rsidR="00E941BC" w:rsidRPr="00E941BC" w:rsidRDefault="00E941BC" w:rsidP="00E941BC">
            <w:pPr>
              <w:jc w:val="center"/>
              <w:rPr>
                <w:rFonts w:ascii="Calibri" w:eastAsia="Times New Roman" w:hAnsi="Calibri" w:cs="Calibri"/>
                <w:b/>
                <w:bCs/>
                <w:color w:val="000000"/>
                <w:sz w:val="22"/>
                <w:szCs w:val="22"/>
                <w:lang w:val="el-GR" w:eastAsia="el-GR"/>
              </w:rPr>
            </w:pPr>
            <w:r w:rsidRPr="00E941BC">
              <w:rPr>
                <w:rFonts w:ascii="Calibri" w:eastAsia="Times New Roman" w:hAnsi="Calibri" w:cs="Calibri"/>
                <w:b/>
                <w:bCs/>
                <w:color w:val="000000"/>
                <w:sz w:val="22"/>
                <w:szCs w:val="22"/>
                <w:lang w:val="el-GR" w:eastAsia="el-GR"/>
              </w:rPr>
              <w:t> </w:t>
            </w:r>
          </w:p>
        </w:tc>
        <w:tc>
          <w:tcPr>
            <w:tcW w:w="1134" w:type="dxa"/>
            <w:shd w:val="clear" w:color="000000" w:fill="FFFFFF"/>
            <w:vAlign w:val="center"/>
            <w:hideMark/>
          </w:tcPr>
          <w:p w14:paraId="18D27EDF" w14:textId="77777777" w:rsidR="00E941BC" w:rsidRPr="00E941BC" w:rsidRDefault="00E941BC" w:rsidP="00E941BC">
            <w:pPr>
              <w:jc w:val="center"/>
              <w:rPr>
                <w:rFonts w:ascii="Calibri" w:eastAsia="Times New Roman" w:hAnsi="Calibri" w:cs="Calibri"/>
                <w:b/>
                <w:bCs/>
                <w:color w:val="000000"/>
                <w:sz w:val="22"/>
                <w:szCs w:val="22"/>
                <w:lang w:val="el-GR" w:eastAsia="el-GR"/>
              </w:rPr>
            </w:pPr>
            <w:r w:rsidRPr="00E941BC">
              <w:rPr>
                <w:rFonts w:ascii="Calibri" w:eastAsia="Times New Roman" w:hAnsi="Calibri" w:cs="Calibri"/>
                <w:b/>
                <w:bCs/>
                <w:color w:val="000000"/>
                <w:sz w:val="22"/>
                <w:szCs w:val="22"/>
                <w:lang w:val="el-GR" w:eastAsia="el-GR"/>
              </w:rPr>
              <w:t> </w:t>
            </w:r>
          </w:p>
        </w:tc>
        <w:tc>
          <w:tcPr>
            <w:tcW w:w="1205" w:type="dxa"/>
            <w:shd w:val="clear" w:color="000000" w:fill="FFFFFF"/>
            <w:vAlign w:val="center"/>
            <w:hideMark/>
          </w:tcPr>
          <w:p w14:paraId="5E59F9B1" w14:textId="77777777" w:rsidR="00E941BC" w:rsidRPr="00E941BC" w:rsidRDefault="00E941BC" w:rsidP="00E941BC">
            <w:pPr>
              <w:jc w:val="center"/>
              <w:rPr>
                <w:rFonts w:ascii="Calibri" w:eastAsia="Times New Roman" w:hAnsi="Calibri" w:cs="Calibri"/>
                <w:b/>
                <w:bCs/>
                <w:color w:val="000000"/>
                <w:sz w:val="22"/>
                <w:szCs w:val="22"/>
                <w:lang w:val="el-GR" w:eastAsia="el-GR"/>
              </w:rPr>
            </w:pPr>
            <w:r w:rsidRPr="00E941BC">
              <w:rPr>
                <w:rFonts w:ascii="Calibri" w:eastAsia="Times New Roman" w:hAnsi="Calibri" w:cs="Calibri"/>
                <w:b/>
                <w:bCs/>
                <w:color w:val="000000"/>
                <w:sz w:val="22"/>
                <w:szCs w:val="22"/>
                <w:lang w:val="el-GR" w:eastAsia="el-GR"/>
              </w:rPr>
              <w:t> </w:t>
            </w:r>
          </w:p>
        </w:tc>
      </w:tr>
      <w:tr w:rsidR="00E941BC" w:rsidRPr="00E941BC" w14:paraId="4D21542A" w14:textId="77777777" w:rsidTr="00E941BC">
        <w:trPr>
          <w:trHeight w:val="302"/>
        </w:trPr>
        <w:tc>
          <w:tcPr>
            <w:tcW w:w="5402" w:type="dxa"/>
            <w:gridSpan w:val="2"/>
            <w:shd w:val="clear" w:color="000000" w:fill="BFBFBF"/>
            <w:vAlign w:val="center"/>
            <w:hideMark/>
          </w:tcPr>
          <w:p w14:paraId="1A334B14" w14:textId="77777777" w:rsidR="00E941BC" w:rsidRPr="00E941BC" w:rsidRDefault="00E941BC" w:rsidP="00E941BC">
            <w:pPr>
              <w:rPr>
                <w:rFonts w:ascii="Calibri" w:eastAsia="Times New Roman" w:hAnsi="Calibri" w:cs="Calibri"/>
                <w:b/>
                <w:bCs/>
                <w:color w:val="000000"/>
                <w:sz w:val="22"/>
                <w:szCs w:val="22"/>
                <w:lang w:val="el-GR" w:eastAsia="el-GR"/>
              </w:rPr>
            </w:pPr>
            <w:r w:rsidRPr="00E941BC">
              <w:rPr>
                <w:rFonts w:ascii="Calibri" w:eastAsia="Times New Roman" w:hAnsi="Calibri" w:cs="Calibri"/>
                <w:b/>
                <w:bCs/>
                <w:color w:val="000000"/>
                <w:sz w:val="22"/>
                <w:szCs w:val="22"/>
                <w:lang w:val="el-GR" w:eastAsia="el-GR"/>
              </w:rPr>
              <w:t>ΦΠΑ 24%</w:t>
            </w:r>
          </w:p>
        </w:tc>
        <w:tc>
          <w:tcPr>
            <w:tcW w:w="1276" w:type="dxa"/>
            <w:shd w:val="clear" w:color="000000" w:fill="FFFFFF"/>
            <w:vAlign w:val="center"/>
            <w:hideMark/>
          </w:tcPr>
          <w:p w14:paraId="3CD4036D" w14:textId="77777777" w:rsidR="00E941BC" w:rsidRPr="00E941BC" w:rsidRDefault="00E941BC" w:rsidP="00E941BC">
            <w:pPr>
              <w:jc w:val="center"/>
              <w:rPr>
                <w:rFonts w:ascii="Calibri" w:eastAsia="Times New Roman" w:hAnsi="Calibri" w:cs="Calibri"/>
                <w:color w:val="000000"/>
                <w:sz w:val="22"/>
                <w:szCs w:val="22"/>
                <w:lang w:val="el-GR" w:eastAsia="el-GR"/>
              </w:rPr>
            </w:pPr>
            <w:r w:rsidRPr="00E941BC">
              <w:rPr>
                <w:rFonts w:ascii="Calibri" w:eastAsia="Times New Roman" w:hAnsi="Calibri" w:cs="Calibri"/>
                <w:color w:val="000000"/>
                <w:sz w:val="22"/>
                <w:szCs w:val="22"/>
                <w:lang w:val="el-GR" w:eastAsia="el-GR"/>
              </w:rPr>
              <w:t> </w:t>
            </w:r>
          </w:p>
        </w:tc>
        <w:tc>
          <w:tcPr>
            <w:tcW w:w="1134" w:type="dxa"/>
            <w:shd w:val="clear" w:color="000000" w:fill="FFFFFF"/>
            <w:vAlign w:val="center"/>
            <w:hideMark/>
          </w:tcPr>
          <w:p w14:paraId="2C94392D" w14:textId="77777777" w:rsidR="00E941BC" w:rsidRPr="00E941BC" w:rsidRDefault="00E941BC" w:rsidP="00E941BC">
            <w:pPr>
              <w:jc w:val="center"/>
              <w:rPr>
                <w:rFonts w:ascii="Calibri" w:eastAsia="Times New Roman" w:hAnsi="Calibri" w:cs="Calibri"/>
                <w:color w:val="000000"/>
                <w:sz w:val="22"/>
                <w:szCs w:val="22"/>
                <w:lang w:val="el-GR" w:eastAsia="el-GR"/>
              </w:rPr>
            </w:pPr>
            <w:r w:rsidRPr="00E941BC">
              <w:rPr>
                <w:rFonts w:ascii="Calibri" w:eastAsia="Times New Roman" w:hAnsi="Calibri" w:cs="Calibri"/>
                <w:color w:val="000000"/>
                <w:sz w:val="22"/>
                <w:szCs w:val="22"/>
                <w:lang w:val="el-GR" w:eastAsia="el-GR"/>
              </w:rPr>
              <w:t> </w:t>
            </w:r>
          </w:p>
        </w:tc>
        <w:tc>
          <w:tcPr>
            <w:tcW w:w="1205" w:type="dxa"/>
            <w:shd w:val="clear" w:color="000000" w:fill="FFFFFF"/>
            <w:vAlign w:val="center"/>
            <w:hideMark/>
          </w:tcPr>
          <w:p w14:paraId="4D623F40" w14:textId="77777777" w:rsidR="00E941BC" w:rsidRPr="00E941BC" w:rsidRDefault="00E941BC" w:rsidP="00E941BC">
            <w:pPr>
              <w:jc w:val="center"/>
              <w:rPr>
                <w:rFonts w:ascii="Calibri" w:eastAsia="Times New Roman" w:hAnsi="Calibri" w:cs="Calibri"/>
                <w:color w:val="000000"/>
                <w:sz w:val="22"/>
                <w:szCs w:val="22"/>
                <w:lang w:val="el-GR" w:eastAsia="el-GR"/>
              </w:rPr>
            </w:pPr>
            <w:r w:rsidRPr="00E941BC">
              <w:rPr>
                <w:rFonts w:ascii="Calibri" w:eastAsia="Times New Roman" w:hAnsi="Calibri" w:cs="Calibri"/>
                <w:color w:val="000000"/>
                <w:sz w:val="22"/>
                <w:szCs w:val="22"/>
                <w:lang w:val="el-GR" w:eastAsia="el-GR"/>
              </w:rPr>
              <w:t> </w:t>
            </w:r>
          </w:p>
        </w:tc>
      </w:tr>
      <w:tr w:rsidR="00E941BC" w:rsidRPr="00E941BC" w14:paraId="05FFF535" w14:textId="77777777" w:rsidTr="00E941BC">
        <w:trPr>
          <w:trHeight w:val="302"/>
        </w:trPr>
        <w:tc>
          <w:tcPr>
            <w:tcW w:w="5402" w:type="dxa"/>
            <w:gridSpan w:val="2"/>
            <w:shd w:val="clear" w:color="000000" w:fill="BFBFBF"/>
            <w:vAlign w:val="center"/>
            <w:hideMark/>
          </w:tcPr>
          <w:p w14:paraId="12A6A7E7" w14:textId="77777777" w:rsidR="00E941BC" w:rsidRPr="00E941BC" w:rsidRDefault="00E941BC" w:rsidP="00E941BC">
            <w:pPr>
              <w:rPr>
                <w:rFonts w:ascii="Calibri" w:eastAsia="Times New Roman" w:hAnsi="Calibri" w:cs="Calibri"/>
                <w:b/>
                <w:bCs/>
                <w:color w:val="000000"/>
                <w:sz w:val="22"/>
                <w:szCs w:val="22"/>
                <w:lang w:val="el-GR" w:eastAsia="el-GR"/>
              </w:rPr>
            </w:pPr>
            <w:r w:rsidRPr="00E941BC">
              <w:rPr>
                <w:rFonts w:ascii="Calibri" w:eastAsia="Times New Roman" w:hAnsi="Calibri" w:cs="Calibri"/>
                <w:b/>
                <w:bCs/>
                <w:color w:val="000000"/>
                <w:sz w:val="22"/>
                <w:szCs w:val="22"/>
                <w:lang w:val="el-GR" w:eastAsia="el-GR"/>
              </w:rPr>
              <w:t>ΣΥΝΟΛΟ ΣΥΜΠΕΡΙΛΑΜΒΑΝΟΜΕΝΟΥ ΦΠΑ</w:t>
            </w:r>
          </w:p>
        </w:tc>
        <w:tc>
          <w:tcPr>
            <w:tcW w:w="1276" w:type="dxa"/>
            <w:shd w:val="clear" w:color="000000" w:fill="FFFFFF"/>
            <w:vAlign w:val="center"/>
            <w:hideMark/>
          </w:tcPr>
          <w:p w14:paraId="1E83F7D3" w14:textId="77777777" w:rsidR="00E941BC" w:rsidRPr="00E941BC" w:rsidRDefault="00E941BC" w:rsidP="00E941BC">
            <w:pPr>
              <w:jc w:val="center"/>
              <w:rPr>
                <w:rFonts w:ascii="Calibri" w:eastAsia="Times New Roman" w:hAnsi="Calibri" w:cs="Calibri"/>
                <w:b/>
                <w:bCs/>
                <w:color w:val="000000"/>
                <w:sz w:val="22"/>
                <w:szCs w:val="22"/>
                <w:lang w:val="el-GR" w:eastAsia="el-GR"/>
              </w:rPr>
            </w:pPr>
            <w:r w:rsidRPr="00E941BC">
              <w:rPr>
                <w:rFonts w:ascii="Calibri" w:eastAsia="Times New Roman" w:hAnsi="Calibri" w:cs="Calibri"/>
                <w:b/>
                <w:bCs/>
                <w:color w:val="000000"/>
                <w:sz w:val="22"/>
                <w:szCs w:val="22"/>
                <w:lang w:val="el-GR" w:eastAsia="el-GR"/>
              </w:rPr>
              <w:t> </w:t>
            </w:r>
          </w:p>
        </w:tc>
        <w:tc>
          <w:tcPr>
            <w:tcW w:w="1134" w:type="dxa"/>
            <w:shd w:val="clear" w:color="000000" w:fill="FFFFFF"/>
            <w:vAlign w:val="center"/>
            <w:hideMark/>
          </w:tcPr>
          <w:p w14:paraId="47C72841" w14:textId="77777777" w:rsidR="00E941BC" w:rsidRPr="00E941BC" w:rsidRDefault="00E941BC" w:rsidP="00E941BC">
            <w:pPr>
              <w:jc w:val="center"/>
              <w:rPr>
                <w:rFonts w:ascii="Calibri" w:eastAsia="Times New Roman" w:hAnsi="Calibri" w:cs="Calibri"/>
                <w:b/>
                <w:bCs/>
                <w:color w:val="000000"/>
                <w:sz w:val="22"/>
                <w:szCs w:val="22"/>
                <w:lang w:val="el-GR" w:eastAsia="el-GR"/>
              </w:rPr>
            </w:pPr>
            <w:r w:rsidRPr="00E941BC">
              <w:rPr>
                <w:rFonts w:ascii="Calibri" w:eastAsia="Times New Roman" w:hAnsi="Calibri" w:cs="Calibri"/>
                <w:b/>
                <w:bCs/>
                <w:color w:val="000000"/>
                <w:sz w:val="22"/>
                <w:szCs w:val="22"/>
                <w:lang w:val="el-GR" w:eastAsia="el-GR"/>
              </w:rPr>
              <w:t> </w:t>
            </w:r>
          </w:p>
        </w:tc>
        <w:tc>
          <w:tcPr>
            <w:tcW w:w="1205" w:type="dxa"/>
            <w:shd w:val="clear" w:color="000000" w:fill="FFFFFF"/>
            <w:vAlign w:val="center"/>
            <w:hideMark/>
          </w:tcPr>
          <w:p w14:paraId="3E600DD8" w14:textId="77777777" w:rsidR="00E941BC" w:rsidRPr="00E941BC" w:rsidRDefault="00E941BC" w:rsidP="00E941BC">
            <w:pPr>
              <w:jc w:val="center"/>
              <w:rPr>
                <w:rFonts w:ascii="Calibri" w:eastAsia="Times New Roman" w:hAnsi="Calibri" w:cs="Calibri"/>
                <w:b/>
                <w:bCs/>
                <w:color w:val="000000"/>
                <w:sz w:val="22"/>
                <w:szCs w:val="22"/>
                <w:lang w:val="el-GR" w:eastAsia="el-GR"/>
              </w:rPr>
            </w:pPr>
            <w:r w:rsidRPr="00E941BC">
              <w:rPr>
                <w:rFonts w:ascii="Calibri" w:eastAsia="Times New Roman" w:hAnsi="Calibri" w:cs="Calibri"/>
                <w:b/>
                <w:bCs/>
                <w:color w:val="000000"/>
                <w:sz w:val="22"/>
                <w:szCs w:val="22"/>
                <w:lang w:val="el-GR" w:eastAsia="el-GR"/>
              </w:rPr>
              <w:t> </w:t>
            </w:r>
          </w:p>
        </w:tc>
      </w:tr>
    </w:tbl>
    <w:p w14:paraId="3836FC8C" w14:textId="77777777" w:rsidR="007E37F5" w:rsidRPr="00E941BC" w:rsidRDefault="007E37F5" w:rsidP="00336DD5">
      <w:pPr>
        <w:widowControl w:val="0"/>
        <w:autoSpaceDE w:val="0"/>
        <w:autoSpaceDN w:val="0"/>
        <w:spacing w:line="320" w:lineRule="exact"/>
        <w:ind w:right="1493"/>
        <w:jc w:val="both"/>
        <w:rPr>
          <w:rFonts w:asciiTheme="minorHAnsi" w:eastAsia="Calibri" w:hAnsiTheme="minorHAnsi" w:cstheme="minorHAnsi"/>
          <w:sz w:val="22"/>
          <w:szCs w:val="22"/>
          <w:lang w:val="el-GR" w:eastAsia="el-GR" w:bidi="el-GR"/>
        </w:rPr>
      </w:pPr>
    </w:p>
    <w:p w14:paraId="30835D41" w14:textId="77777777" w:rsidR="00336DD5" w:rsidRPr="00E941BC" w:rsidRDefault="00336DD5" w:rsidP="00336DD5">
      <w:pPr>
        <w:widowControl w:val="0"/>
        <w:autoSpaceDE w:val="0"/>
        <w:autoSpaceDN w:val="0"/>
        <w:spacing w:line="320" w:lineRule="exact"/>
        <w:ind w:right="1493"/>
        <w:jc w:val="both"/>
        <w:rPr>
          <w:rFonts w:asciiTheme="minorHAnsi" w:eastAsia="Calibri" w:hAnsiTheme="minorHAnsi" w:cstheme="minorHAnsi"/>
          <w:sz w:val="22"/>
          <w:szCs w:val="22"/>
          <w:lang w:val="el-GR" w:eastAsia="el-GR" w:bidi="el-GR"/>
        </w:rPr>
      </w:pPr>
      <w:r w:rsidRPr="00E941BC">
        <w:rPr>
          <w:rFonts w:asciiTheme="minorHAnsi" w:eastAsia="Calibri" w:hAnsiTheme="minorHAnsi" w:cstheme="minorHAnsi"/>
          <w:sz w:val="22"/>
          <w:szCs w:val="22"/>
          <w:lang w:val="el-GR" w:eastAsia="el-GR" w:bidi="el-GR"/>
        </w:rPr>
        <w:t>Βάση των ανωτέρω, η συνολική τιμή της προσφοράς μας είναι:</w:t>
      </w:r>
    </w:p>
    <w:p w14:paraId="3A9D4AA6" w14:textId="77777777" w:rsidR="00336DD5" w:rsidRPr="00E941BC" w:rsidRDefault="00336DD5" w:rsidP="00336DD5">
      <w:pPr>
        <w:widowControl w:val="0"/>
        <w:autoSpaceDE w:val="0"/>
        <w:autoSpaceDN w:val="0"/>
        <w:spacing w:line="320" w:lineRule="exact"/>
        <w:ind w:right="1493"/>
        <w:jc w:val="both"/>
        <w:rPr>
          <w:rFonts w:asciiTheme="minorHAnsi" w:eastAsia="Calibri" w:hAnsiTheme="minorHAnsi" w:cstheme="minorHAnsi"/>
          <w:sz w:val="22"/>
          <w:szCs w:val="22"/>
          <w:lang w:val="el-GR" w:eastAsia="el-GR" w:bidi="el-GR"/>
        </w:rPr>
      </w:pPr>
      <w:r w:rsidRPr="00E941BC">
        <w:rPr>
          <w:rFonts w:asciiTheme="minorHAnsi" w:eastAsia="Calibri" w:hAnsiTheme="minorHAnsi" w:cstheme="minorHAnsi"/>
          <w:sz w:val="22"/>
          <w:szCs w:val="22"/>
          <w:lang w:val="el-GR" w:eastAsia="el-GR" w:bidi="el-GR"/>
        </w:rPr>
        <w:t>………… συν ΦΠΑ ……… σύνολο ………</w:t>
      </w:r>
    </w:p>
    <w:p w14:paraId="3F459972" w14:textId="77777777" w:rsidR="00336DD5" w:rsidRPr="00E941BC" w:rsidRDefault="00336DD5" w:rsidP="00336DD5">
      <w:pPr>
        <w:widowControl w:val="0"/>
        <w:autoSpaceDE w:val="0"/>
        <w:autoSpaceDN w:val="0"/>
        <w:spacing w:line="320" w:lineRule="exact"/>
        <w:ind w:right="1493"/>
        <w:jc w:val="both"/>
        <w:rPr>
          <w:rFonts w:asciiTheme="minorHAnsi" w:eastAsia="Calibri" w:hAnsiTheme="minorHAnsi" w:cstheme="minorHAnsi"/>
          <w:sz w:val="22"/>
          <w:szCs w:val="22"/>
          <w:lang w:val="el-GR" w:eastAsia="el-GR" w:bidi="el-GR"/>
        </w:rPr>
      </w:pPr>
      <w:r w:rsidRPr="00E941BC">
        <w:rPr>
          <w:rFonts w:asciiTheme="minorHAnsi" w:eastAsia="Calibri" w:hAnsiTheme="minorHAnsi" w:cstheme="minorHAnsi"/>
          <w:sz w:val="22"/>
          <w:szCs w:val="22"/>
          <w:lang w:val="el-GR" w:eastAsia="el-GR" w:bidi="el-GR"/>
        </w:rPr>
        <w:t xml:space="preserve">Επώνυμο </w:t>
      </w:r>
      <w:r w:rsidRPr="00E941BC">
        <w:rPr>
          <w:rFonts w:asciiTheme="minorHAnsi" w:eastAsia="Calibri" w:hAnsiTheme="minorHAnsi" w:cstheme="minorHAnsi"/>
          <w:spacing w:val="-3"/>
          <w:sz w:val="22"/>
          <w:szCs w:val="22"/>
          <w:lang w:val="el-GR" w:eastAsia="el-GR" w:bidi="el-GR"/>
        </w:rPr>
        <w:t>και</w:t>
      </w:r>
      <w:r w:rsidRPr="00E941BC">
        <w:rPr>
          <w:rFonts w:asciiTheme="minorHAnsi" w:eastAsia="Calibri" w:hAnsiTheme="minorHAnsi" w:cstheme="minorHAnsi"/>
          <w:spacing w:val="-5"/>
          <w:sz w:val="22"/>
          <w:szCs w:val="22"/>
          <w:lang w:val="el-GR" w:eastAsia="el-GR" w:bidi="el-GR"/>
        </w:rPr>
        <w:t xml:space="preserve"> </w:t>
      </w:r>
      <w:r w:rsidRPr="00E941BC">
        <w:rPr>
          <w:rFonts w:asciiTheme="minorHAnsi" w:eastAsia="Calibri" w:hAnsiTheme="minorHAnsi" w:cstheme="minorHAnsi"/>
          <w:sz w:val="22"/>
          <w:szCs w:val="22"/>
          <w:lang w:val="el-GR" w:eastAsia="el-GR" w:bidi="el-GR"/>
        </w:rPr>
        <w:t>όνομα:</w:t>
      </w:r>
      <w:r w:rsidRPr="00E941BC">
        <w:rPr>
          <w:rFonts w:asciiTheme="minorHAnsi" w:eastAsia="Calibri" w:hAnsiTheme="minorHAnsi" w:cstheme="minorHAnsi"/>
          <w:spacing w:val="-3"/>
          <w:sz w:val="22"/>
          <w:szCs w:val="22"/>
          <w:lang w:val="el-GR" w:eastAsia="el-GR" w:bidi="el-GR"/>
        </w:rPr>
        <w:t xml:space="preserve"> </w:t>
      </w:r>
      <w:r w:rsidRPr="00E941BC">
        <w:rPr>
          <w:rFonts w:asciiTheme="minorHAnsi" w:eastAsia="Calibri" w:hAnsiTheme="minorHAnsi" w:cstheme="minorHAnsi"/>
          <w:sz w:val="22"/>
          <w:szCs w:val="22"/>
          <w:lang w:val="el-GR" w:eastAsia="el-GR" w:bidi="el-GR"/>
        </w:rPr>
        <w:t>[…</w:t>
      </w:r>
      <w:r w:rsidRPr="00E941BC">
        <w:rPr>
          <w:rFonts w:asciiTheme="minorHAnsi" w:eastAsia="Calibri" w:hAnsiTheme="minorHAnsi" w:cstheme="minorHAnsi"/>
          <w:sz w:val="22"/>
          <w:szCs w:val="22"/>
          <w:lang w:val="el-GR" w:eastAsia="el-GR" w:bidi="el-GR"/>
        </w:rPr>
        <w:tab/>
        <w:t>]</w:t>
      </w:r>
    </w:p>
    <w:p w14:paraId="6C1C8DC4" w14:textId="77777777" w:rsidR="00336DD5" w:rsidRPr="00E941BC" w:rsidRDefault="00336DD5" w:rsidP="00336DD5">
      <w:pPr>
        <w:widowControl w:val="0"/>
        <w:autoSpaceDE w:val="0"/>
        <w:autoSpaceDN w:val="0"/>
        <w:spacing w:line="320" w:lineRule="exact"/>
        <w:ind w:right="1493"/>
        <w:jc w:val="both"/>
        <w:rPr>
          <w:rFonts w:asciiTheme="minorHAnsi" w:eastAsia="Calibri" w:hAnsiTheme="minorHAnsi" w:cstheme="minorHAnsi"/>
          <w:sz w:val="22"/>
          <w:szCs w:val="22"/>
          <w:lang w:val="el-GR" w:eastAsia="el-GR" w:bidi="el-GR"/>
        </w:rPr>
      </w:pPr>
      <w:r w:rsidRPr="00E941BC">
        <w:rPr>
          <w:rFonts w:asciiTheme="minorHAnsi" w:eastAsia="Calibri" w:hAnsiTheme="minorHAnsi" w:cstheme="minorHAnsi"/>
          <w:sz w:val="22"/>
          <w:szCs w:val="22"/>
          <w:lang w:val="el-GR" w:eastAsia="el-GR" w:bidi="el-GR"/>
        </w:rPr>
        <w:t>Εξουσιοδοτημένος να υπογράψει την προσφορά αυτή εκ μέρους του:</w:t>
      </w:r>
    </w:p>
    <w:p w14:paraId="1E7792DD" w14:textId="77777777" w:rsidR="00336DD5" w:rsidRPr="00E941BC" w:rsidRDefault="00336DD5" w:rsidP="00336DD5">
      <w:pPr>
        <w:widowControl w:val="0"/>
        <w:autoSpaceDE w:val="0"/>
        <w:autoSpaceDN w:val="0"/>
        <w:spacing w:line="320" w:lineRule="exact"/>
        <w:ind w:right="1493"/>
        <w:jc w:val="both"/>
        <w:rPr>
          <w:rFonts w:asciiTheme="minorHAnsi" w:eastAsia="Calibri" w:hAnsiTheme="minorHAnsi" w:cstheme="minorHAnsi"/>
          <w:sz w:val="22"/>
          <w:szCs w:val="22"/>
          <w:lang w:val="el-GR" w:eastAsia="el-GR" w:bidi="el-GR"/>
        </w:rPr>
      </w:pPr>
    </w:p>
    <w:p w14:paraId="6C49E919" w14:textId="77777777" w:rsidR="00336DD5" w:rsidRPr="00E941BC" w:rsidRDefault="00336DD5" w:rsidP="00336DD5">
      <w:pPr>
        <w:widowControl w:val="0"/>
        <w:autoSpaceDE w:val="0"/>
        <w:autoSpaceDN w:val="0"/>
        <w:spacing w:line="320" w:lineRule="exact"/>
        <w:ind w:right="1493"/>
        <w:jc w:val="both"/>
        <w:rPr>
          <w:rFonts w:asciiTheme="minorHAnsi" w:eastAsia="Calibri" w:hAnsiTheme="minorHAnsi" w:cstheme="minorHAnsi"/>
          <w:sz w:val="22"/>
          <w:szCs w:val="22"/>
          <w:lang w:val="el-GR" w:eastAsia="el-GR" w:bidi="el-GR"/>
        </w:rPr>
      </w:pPr>
      <w:r w:rsidRPr="00E941BC">
        <w:rPr>
          <w:rFonts w:asciiTheme="minorHAnsi" w:eastAsia="Calibri" w:hAnsiTheme="minorHAnsi" w:cstheme="minorHAnsi"/>
          <w:b/>
          <w:sz w:val="22"/>
          <w:szCs w:val="22"/>
          <w:lang w:val="el-GR" w:eastAsia="el-GR" w:bidi="el-GR"/>
        </w:rPr>
        <w:t>[</w:t>
      </w:r>
      <w:r w:rsidRPr="00E941BC">
        <w:rPr>
          <w:rFonts w:asciiTheme="minorHAnsi" w:eastAsia="Calibri" w:hAnsiTheme="minorHAnsi" w:cstheme="minorHAnsi"/>
          <w:b/>
          <w:sz w:val="22"/>
          <w:szCs w:val="22"/>
          <w:lang w:val="el-GR" w:eastAsia="el-GR" w:bidi="el-GR"/>
        </w:rPr>
        <w:tab/>
      </w:r>
      <w:r w:rsidRPr="00E941BC">
        <w:rPr>
          <w:rFonts w:asciiTheme="minorHAnsi" w:eastAsia="Calibri" w:hAnsiTheme="minorHAnsi" w:cstheme="minorHAnsi"/>
          <w:sz w:val="22"/>
          <w:szCs w:val="22"/>
          <w:lang w:val="el-GR" w:eastAsia="el-GR" w:bidi="el-GR"/>
        </w:rPr>
        <w:t>]</w:t>
      </w:r>
    </w:p>
    <w:p w14:paraId="6A80427D" w14:textId="77777777" w:rsidR="00336DD5" w:rsidRPr="00E941BC" w:rsidRDefault="00336DD5" w:rsidP="00336DD5">
      <w:pPr>
        <w:widowControl w:val="0"/>
        <w:autoSpaceDE w:val="0"/>
        <w:autoSpaceDN w:val="0"/>
        <w:spacing w:line="320" w:lineRule="exact"/>
        <w:ind w:right="1493"/>
        <w:jc w:val="both"/>
        <w:rPr>
          <w:rFonts w:asciiTheme="minorHAnsi" w:eastAsia="Calibri" w:hAnsiTheme="minorHAnsi" w:cstheme="minorHAnsi"/>
          <w:sz w:val="22"/>
          <w:szCs w:val="22"/>
          <w:lang w:val="el-GR" w:eastAsia="el-GR" w:bidi="el-GR"/>
        </w:rPr>
      </w:pPr>
      <w:r w:rsidRPr="00E941BC">
        <w:rPr>
          <w:rFonts w:asciiTheme="minorHAnsi" w:eastAsia="Calibri" w:hAnsiTheme="minorHAnsi" w:cstheme="minorHAnsi"/>
          <w:sz w:val="22"/>
          <w:szCs w:val="22"/>
          <w:lang w:val="el-GR" w:eastAsia="el-GR" w:bidi="el-GR"/>
        </w:rPr>
        <w:t>Τόπος και Ημερομηνία: […………………………………………………………….………….</w:t>
      </w:r>
    </w:p>
    <w:p w14:paraId="5583B084" w14:textId="77777777" w:rsidR="00336DD5" w:rsidRPr="00E941BC" w:rsidRDefault="00336DD5" w:rsidP="00336DD5">
      <w:pPr>
        <w:widowControl w:val="0"/>
        <w:autoSpaceDE w:val="0"/>
        <w:autoSpaceDN w:val="0"/>
        <w:spacing w:line="320" w:lineRule="exact"/>
        <w:ind w:right="1493"/>
        <w:jc w:val="both"/>
        <w:rPr>
          <w:rFonts w:asciiTheme="minorHAnsi" w:eastAsia="Calibri" w:hAnsiTheme="minorHAnsi" w:cstheme="minorHAnsi"/>
          <w:sz w:val="22"/>
          <w:szCs w:val="22"/>
          <w:lang w:val="el-GR" w:eastAsia="el-GR" w:bidi="el-GR"/>
        </w:rPr>
      </w:pPr>
      <w:r w:rsidRPr="00E941BC">
        <w:rPr>
          <w:rFonts w:asciiTheme="minorHAnsi" w:eastAsia="Calibri" w:hAnsiTheme="minorHAnsi" w:cstheme="minorHAnsi"/>
          <w:sz w:val="22"/>
          <w:szCs w:val="22"/>
          <w:lang w:val="el-GR" w:eastAsia="el-GR" w:bidi="el-GR"/>
        </w:rPr>
        <w:t>Υπογραφή και Σφραγίδα εταιρίας:</w:t>
      </w:r>
    </w:p>
    <w:p w14:paraId="3817A281" w14:textId="77777777" w:rsidR="00336DD5" w:rsidRPr="00E941BC" w:rsidRDefault="00336DD5" w:rsidP="00336DD5">
      <w:pPr>
        <w:widowControl w:val="0"/>
        <w:autoSpaceDE w:val="0"/>
        <w:autoSpaceDN w:val="0"/>
        <w:spacing w:line="320" w:lineRule="exact"/>
        <w:ind w:right="1493"/>
        <w:jc w:val="both"/>
        <w:rPr>
          <w:rFonts w:asciiTheme="minorHAnsi" w:eastAsia="Calibri" w:hAnsiTheme="minorHAnsi" w:cstheme="minorHAnsi"/>
          <w:sz w:val="22"/>
          <w:szCs w:val="22"/>
          <w:lang w:val="el-GR" w:eastAsia="el-GR" w:bidi="el-GR"/>
        </w:rPr>
      </w:pPr>
      <w:r w:rsidRPr="00E941BC">
        <w:rPr>
          <w:rFonts w:asciiTheme="minorHAnsi" w:eastAsia="Calibri" w:hAnsiTheme="minorHAnsi" w:cstheme="minorHAnsi"/>
          <w:sz w:val="22"/>
          <w:szCs w:val="22"/>
          <w:lang w:val="el-GR" w:eastAsia="el-GR" w:bidi="el-GR"/>
        </w:rPr>
        <w:t>[…………………………………………………………….……]</w:t>
      </w:r>
      <w:bookmarkStart w:id="98" w:name="_bookmark66"/>
      <w:bookmarkEnd w:id="98"/>
    </w:p>
    <w:p w14:paraId="7DC1ED93" w14:textId="77777777" w:rsidR="00136DC8" w:rsidRPr="00E941BC" w:rsidRDefault="00136DC8" w:rsidP="00336DD5">
      <w:pPr>
        <w:pStyle w:val="Text2"/>
        <w:ind w:left="0"/>
        <w:rPr>
          <w:rFonts w:asciiTheme="minorHAnsi" w:hAnsiTheme="minorHAnsi" w:cstheme="minorHAnsi"/>
          <w:sz w:val="22"/>
          <w:szCs w:val="22"/>
          <w:lang w:eastAsia="en-US"/>
        </w:rPr>
      </w:pPr>
    </w:p>
    <w:p w14:paraId="1134408A" w14:textId="77777777" w:rsidR="00D85E28" w:rsidRDefault="00D85E28" w:rsidP="00336DD5">
      <w:pPr>
        <w:pStyle w:val="Text2"/>
        <w:ind w:left="0"/>
        <w:rPr>
          <w:rFonts w:asciiTheme="minorHAnsi" w:hAnsiTheme="minorHAnsi" w:cstheme="minorHAnsi"/>
          <w:sz w:val="22"/>
          <w:szCs w:val="22"/>
          <w:lang w:eastAsia="en-US"/>
        </w:rPr>
      </w:pPr>
    </w:p>
    <w:p w14:paraId="149951F7" w14:textId="58EA3211" w:rsidR="00E941BC" w:rsidRPr="00E941BC" w:rsidRDefault="00E941BC" w:rsidP="00E941BC">
      <w:pPr>
        <w:rPr>
          <w:rFonts w:asciiTheme="minorHAnsi" w:eastAsia="Times New Roman" w:hAnsiTheme="minorHAnsi" w:cstheme="minorHAnsi"/>
          <w:sz w:val="22"/>
          <w:szCs w:val="22"/>
          <w:lang w:val="el-GR"/>
        </w:rPr>
      </w:pPr>
      <w:r w:rsidRPr="00601CAC">
        <w:rPr>
          <w:rFonts w:asciiTheme="minorHAnsi" w:hAnsiTheme="minorHAnsi" w:cstheme="minorHAnsi"/>
          <w:sz w:val="22"/>
          <w:szCs w:val="22"/>
          <w:lang w:val="el-GR"/>
        </w:rPr>
        <w:br w:type="page"/>
      </w:r>
    </w:p>
    <w:p w14:paraId="1BA12AD1" w14:textId="77777777" w:rsidR="00077D83" w:rsidRPr="00E941BC" w:rsidRDefault="00DB1516" w:rsidP="00F6476A">
      <w:pPr>
        <w:pStyle w:val="21"/>
        <w:spacing w:before="0" w:beforeAutospacing="0" w:after="0" w:afterAutospacing="0" w:line="320" w:lineRule="atLeast"/>
        <w:jc w:val="left"/>
        <w:rPr>
          <w:rFonts w:asciiTheme="minorHAnsi" w:hAnsiTheme="minorHAnsi" w:cstheme="minorHAnsi"/>
          <w:i w:val="0"/>
          <w:lang w:val="el-GR"/>
        </w:rPr>
      </w:pPr>
      <w:bookmarkStart w:id="99" w:name="_Toc65601593"/>
      <w:r w:rsidRPr="00E941BC">
        <w:rPr>
          <w:rFonts w:asciiTheme="minorHAnsi" w:hAnsiTheme="minorHAnsi" w:cstheme="minorHAnsi"/>
          <w:i w:val="0"/>
        </w:rPr>
        <w:t xml:space="preserve">ΠΑΡΑΡΤΗΜΑ </w:t>
      </w:r>
      <w:r w:rsidR="00F6476A" w:rsidRPr="00E941BC">
        <w:rPr>
          <w:rFonts w:asciiTheme="minorHAnsi" w:hAnsiTheme="minorHAnsi" w:cstheme="minorHAnsi"/>
          <w:i w:val="0"/>
          <w:lang w:val="el-GR"/>
        </w:rPr>
        <w:t>Γ</w:t>
      </w:r>
      <w:r w:rsidRPr="00E941BC">
        <w:rPr>
          <w:rFonts w:asciiTheme="minorHAnsi" w:hAnsiTheme="minorHAnsi" w:cstheme="minorHAnsi"/>
          <w:i w:val="0"/>
        </w:rPr>
        <w:t>- ΣΥΜΒΑΣΗ ΕΡΓΟΥ</w:t>
      </w:r>
      <w:bookmarkEnd w:id="99"/>
      <w:r w:rsidR="00674E56" w:rsidRPr="00E941BC">
        <w:rPr>
          <w:rFonts w:asciiTheme="minorHAnsi" w:hAnsiTheme="minorHAnsi" w:cstheme="minorHAnsi"/>
          <w:i w:val="0"/>
          <w:lang w:val="el-GR"/>
        </w:rPr>
        <w:t xml:space="preserve"> </w:t>
      </w:r>
    </w:p>
    <w:p w14:paraId="10F45079" w14:textId="77777777" w:rsidR="00F6476A" w:rsidRPr="00E941BC" w:rsidRDefault="00F6476A" w:rsidP="00F6476A">
      <w:pPr>
        <w:pStyle w:val="Text2"/>
        <w:rPr>
          <w:rFonts w:asciiTheme="minorHAnsi" w:hAnsiTheme="minorHAnsi" w:cstheme="minorHAnsi"/>
          <w:sz w:val="22"/>
          <w:szCs w:val="22"/>
          <w:lang w:val="x-none" w:eastAsia="en-US"/>
        </w:rPr>
      </w:pPr>
    </w:p>
    <w:p w14:paraId="07BFDC72" w14:textId="77777777" w:rsidR="00DD005F" w:rsidRPr="00E941BC" w:rsidRDefault="00DD005F" w:rsidP="00DD005F">
      <w:pPr>
        <w:spacing w:line="320" w:lineRule="exact"/>
        <w:jc w:val="both"/>
        <w:rPr>
          <w:rFonts w:asciiTheme="minorHAnsi" w:hAnsiTheme="minorHAnsi" w:cstheme="minorHAnsi"/>
          <w:sz w:val="22"/>
          <w:szCs w:val="22"/>
          <w:lang w:val="el-GR"/>
        </w:rPr>
      </w:pPr>
      <w:r w:rsidRPr="00E941BC">
        <w:rPr>
          <w:rFonts w:asciiTheme="minorHAnsi" w:hAnsiTheme="minorHAnsi" w:cstheme="minorHAnsi"/>
          <w:sz w:val="22"/>
          <w:szCs w:val="22"/>
          <w:lang w:val="el-GR"/>
        </w:rPr>
        <w:t xml:space="preserve">Στην </w:t>
      </w:r>
      <w:r w:rsidR="003236C9" w:rsidRPr="00E941BC">
        <w:rPr>
          <w:rFonts w:asciiTheme="minorHAnsi" w:hAnsiTheme="minorHAnsi" w:cstheme="minorHAnsi"/>
          <w:sz w:val="22"/>
          <w:szCs w:val="22"/>
          <w:lang w:val="el-GR"/>
        </w:rPr>
        <w:t>Αθήνα</w:t>
      </w:r>
      <w:r w:rsidRPr="00E941BC">
        <w:rPr>
          <w:rFonts w:asciiTheme="minorHAnsi" w:hAnsiTheme="minorHAnsi" w:cstheme="minorHAnsi"/>
          <w:sz w:val="22"/>
          <w:szCs w:val="22"/>
          <w:lang w:val="el-GR"/>
        </w:rPr>
        <w:t xml:space="preserve"> σήμερα την __________, ημέρα _________, μεταξύ των παρακάτω συμβαλλομένων:</w:t>
      </w:r>
    </w:p>
    <w:p w14:paraId="6678B483" w14:textId="77777777" w:rsidR="00DD005F" w:rsidRPr="00E941BC" w:rsidRDefault="00DD005F" w:rsidP="00DD005F">
      <w:pPr>
        <w:spacing w:line="320" w:lineRule="exact"/>
        <w:jc w:val="both"/>
        <w:rPr>
          <w:rFonts w:asciiTheme="minorHAnsi" w:hAnsiTheme="minorHAnsi" w:cstheme="minorHAnsi"/>
          <w:sz w:val="22"/>
          <w:szCs w:val="22"/>
          <w:lang w:val="el-GR"/>
        </w:rPr>
      </w:pPr>
    </w:p>
    <w:p w14:paraId="3FB20126" w14:textId="77777777" w:rsidR="00DD005F" w:rsidRPr="00E941BC" w:rsidRDefault="008F4A76" w:rsidP="008F4A76">
      <w:pPr>
        <w:suppressAutoHyphens/>
        <w:spacing w:after="120" w:line="320" w:lineRule="exact"/>
        <w:jc w:val="both"/>
        <w:rPr>
          <w:rFonts w:asciiTheme="minorHAnsi" w:hAnsiTheme="minorHAnsi" w:cstheme="minorHAnsi"/>
          <w:sz w:val="22"/>
          <w:szCs w:val="22"/>
          <w:lang w:val="el-GR"/>
        </w:rPr>
      </w:pPr>
      <w:r w:rsidRPr="00E941BC">
        <w:rPr>
          <w:rFonts w:asciiTheme="minorHAnsi" w:hAnsiTheme="minorHAnsi" w:cstheme="minorHAnsi"/>
          <w:b/>
          <w:bCs/>
          <w:sz w:val="22"/>
          <w:szCs w:val="22"/>
          <w:lang w:val="el-GR" w:eastAsia="el-GR"/>
        </w:rPr>
        <w:t>1. Της ΝΙΚΟΣ ΛΑΖΑΡΙΔΗΣ Ο.Β.Γ.Ε. Α.Ε» που εδρεύει στην Αγορά Δράμας</w:t>
      </w:r>
      <w:r w:rsidRPr="00E941BC">
        <w:rPr>
          <w:rFonts w:asciiTheme="minorHAnsi" w:hAnsiTheme="minorHAnsi" w:cstheme="minorHAnsi"/>
          <w:sz w:val="22"/>
          <w:szCs w:val="22"/>
          <w:lang w:val="el-GR"/>
        </w:rPr>
        <w:t xml:space="preserve"> </w:t>
      </w:r>
      <w:r w:rsidR="00CC16D1" w:rsidRPr="00E941BC">
        <w:rPr>
          <w:rFonts w:asciiTheme="minorHAnsi" w:hAnsiTheme="minorHAnsi" w:cstheme="minorHAnsi"/>
          <w:sz w:val="22"/>
          <w:szCs w:val="22"/>
          <w:lang w:val="el-GR"/>
        </w:rPr>
        <w:t>με αριθμό φορολογικού μητρώου</w:t>
      </w:r>
      <w:r w:rsidRPr="00E941BC">
        <w:rPr>
          <w:rFonts w:asciiTheme="minorHAnsi" w:hAnsiTheme="minorHAnsi" w:cstheme="minorHAnsi"/>
          <w:sz w:val="22"/>
          <w:szCs w:val="22"/>
          <w:lang w:val="el-GR"/>
        </w:rPr>
        <w:t xml:space="preserve"> 094152880</w:t>
      </w:r>
      <w:r w:rsidR="00CC16D1" w:rsidRPr="00E941BC">
        <w:rPr>
          <w:rFonts w:asciiTheme="minorHAnsi" w:hAnsiTheme="minorHAnsi" w:cstheme="minorHAnsi"/>
          <w:sz w:val="22"/>
          <w:szCs w:val="22"/>
          <w:lang w:val="el-GR"/>
        </w:rPr>
        <w:t xml:space="preserve"> της Δημόσιας Οικονομικής υπηρεσίας</w:t>
      </w:r>
      <w:r w:rsidRPr="00E941BC">
        <w:rPr>
          <w:rFonts w:asciiTheme="minorHAnsi" w:hAnsiTheme="minorHAnsi" w:cstheme="minorHAnsi"/>
          <w:sz w:val="22"/>
          <w:szCs w:val="22"/>
          <w:lang w:val="el-GR"/>
        </w:rPr>
        <w:t xml:space="preserve"> ΔΡΑΜΑΣ</w:t>
      </w:r>
      <w:r w:rsidR="00CC16D1" w:rsidRPr="00E941BC">
        <w:rPr>
          <w:rFonts w:asciiTheme="minorHAnsi" w:hAnsiTheme="minorHAnsi" w:cstheme="minorHAnsi"/>
          <w:sz w:val="22"/>
          <w:szCs w:val="22"/>
          <w:lang w:val="el-GR"/>
        </w:rPr>
        <w:t xml:space="preserve"> και η οποία εκπροσωπείται από τον κ. </w:t>
      </w:r>
      <w:r w:rsidRPr="00E941BC">
        <w:rPr>
          <w:rFonts w:asciiTheme="minorHAnsi" w:hAnsiTheme="minorHAnsi" w:cstheme="minorHAnsi"/>
          <w:bCs/>
          <w:sz w:val="22"/>
          <w:szCs w:val="22"/>
          <w:lang w:val="el-GR"/>
        </w:rPr>
        <w:t>Φεδερίκο Λαζαρίδη</w:t>
      </w:r>
      <w:r w:rsidR="00DD005F" w:rsidRPr="00E941BC">
        <w:rPr>
          <w:rFonts w:asciiTheme="minorHAnsi" w:hAnsiTheme="minorHAnsi" w:cstheme="minorHAnsi"/>
          <w:sz w:val="22"/>
          <w:szCs w:val="22"/>
          <w:lang w:val="el-GR"/>
        </w:rPr>
        <w:t xml:space="preserve">, αποκαλούμενου στο εξής «ο Εργοδότης» και </w:t>
      </w:r>
    </w:p>
    <w:p w14:paraId="2AE2D670" w14:textId="77777777" w:rsidR="00DD005F" w:rsidRPr="00E941BC" w:rsidRDefault="00DD005F" w:rsidP="00DD005F">
      <w:pPr>
        <w:spacing w:line="320" w:lineRule="exact"/>
        <w:jc w:val="both"/>
        <w:rPr>
          <w:rFonts w:asciiTheme="minorHAnsi" w:hAnsiTheme="minorHAnsi" w:cstheme="minorHAnsi"/>
          <w:sz w:val="22"/>
          <w:szCs w:val="22"/>
          <w:lang w:val="el-GR"/>
        </w:rPr>
      </w:pPr>
      <w:r w:rsidRPr="00E941BC">
        <w:rPr>
          <w:rFonts w:asciiTheme="minorHAnsi" w:hAnsiTheme="minorHAnsi" w:cstheme="minorHAnsi"/>
          <w:sz w:val="22"/>
          <w:szCs w:val="22"/>
          <w:lang w:val="el-GR"/>
        </w:rPr>
        <w:t xml:space="preserve">2. αφετέρου της εταιρείας με την επωνυμία </w:t>
      </w:r>
      <w:r w:rsidRPr="00E941BC">
        <w:rPr>
          <w:rFonts w:asciiTheme="minorHAnsi" w:hAnsiTheme="minorHAnsi" w:cstheme="minorHAnsi"/>
          <w:b/>
          <w:bCs/>
          <w:sz w:val="22"/>
          <w:szCs w:val="22"/>
          <w:lang w:val="el-GR" w:eastAsia="el-GR"/>
        </w:rPr>
        <w:t>________________</w:t>
      </w:r>
      <w:r w:rsidRPr="00E941BC">
        <w:rPr>
          <w:rFonts w:asciiTheme="minorHAnsi" w:hAnsiTheme="minorHAnsi" w:cstheme="minorHAnsi"/>
          <w:b/>
          <w:bCs/>
          <w:sz w:val="22"/>
          <w:szCs w:val="22"/>
          <w:lang w:val="el-GR"/>
        </w:rPr>
        <w:t xml:space="preserve">, </w:t>
      </w:r>
      <w:r w:rsidRPr="00E941BC">
        <w:rPr>
          <w:rFonts w:asciiTheme="minorHAnsi" w:hAnsiTheme="minorHAnsi" w:cstheme="minorHAnsi"/>
          <w:sz w:val="22"/>
          <w:szCs w:val="22"/>
          <w:lang w:val="el-GR"/>
        </w:rPr>
        <w:t xml:space="preserve">η οποία εδρεύει _____________ νομίμως εκπροσωπούμενης για την υπογραφή της παρούσας από _____________, καλούμενης στο εξής «ο Εκτελεστικός Οργανισμός» </w:t>
      </w:r>
    </w:p>
    <w:p w14:paraId="5B49530A" w14:textId="77777777" w:rsidR="00DD005F" w:rsidRPr="00E941BC" w:rsidRDefault="00DD005F" w:rsidP="00DD005F">
      <w:pPr>
        <w:suppressAutoHyphens/>
        <w:spacing w:line="320" w:lineRule="exact"/>
        <w:ind w:right="-1"/>
        <w:jc w:val="both"/>
        <w:rPr>
          <w:rFonts w:asciiTheme="minorHAnsi" w:eastAsia="Times New Roman" w:hAnsiTheme="minorHAnsi" w:cstheme="minorHAnsi"/>
          <w:sz w:val="22"/>
          <w:szCs w:val="22"/>
          <w:lang w:val="el-GR" w:eastAsia="zh-CN"/>
        </w:rPr>
      </w:pPr>
      <w:r w:rsidRPr="00E941BC">
        <w:rPr>
          <w:rFonts w:asciiTheme="minorHAnsi" w:eastAsia="Times New Roman" w:hAnsiTheme="minorHAnsi" w:cstheme="minorHAnsi"/>
          <w:sz w:val="22"/>
          <w:szCs w:val="22"/>
          <w:lang w:val="el-GR" w:eastAsia="zh-CN"/>
        </w:rPr>
        <w:t>Έχοντας υπόψη:</w:t>
      </w:r>
    </w:p>
    <w:p w14:paraId="270383FF" w14:textId="77777777" w:rsidR="00DD005F" w:rsidRPr="00E941BC" w:rsidRDefault="00DD005F" w:rsidP="00CC286F">
      <w:pPr>
        <w:numPr>
          <w:ilvl w:val="0"/>
          <w:numId w:val="33"/>
        </w:numPr>
        <w:suppressAutoHyphens/>
        <w:spacing w:after="120" w:line="320" w:lineRule="exact"/>
        <w:ind w:right="-1"/>
        <w:jc w:val="both"/>
        <w:rPr>
          <w:rFonts w:asciiTheme="minorHAnsi" w:eastAsia="Times New Roman" w:hAnsiTheme="minorHAnsi" w:cstheme="minorHAnsi"/>
          <w:sz w:val="22"/>
          <w:szCs w:val="22"/>
          <w:lang w:val="el-GR" w:eastAsia="zh-CN"/>
        </w:rPr>
      </w:pPr>
      <w:r w:rsidRPr="00E941BC">
        <w:rPr>
          <w:rFonts w:asciiTheme="minorHAnsi" w:eastAsia="Times New Roman" w:hAnsiTheme="minorHAnsi" w:cstheme="minorHAnsi"/>
          <w:sz w:val="22"/>
          <w:szCs w:val="22"/>
          <w:lang w:val="el-GR" w:eastAsia="zh-CN"/>
        </w:rPr>
        <w:t xml:space="preserve">Τον Κανονισμό (ΕΕ) υπ’αρίθμ. 1308/2013 του Ευρωπαϊκού Κοινοβουλίου και του Συμβουλίου, της 17ης Δεκεμβρίου 2013, για τη θέσπιση κοινής οργάνωσης των αγορών γεωργικών προϊόντων και την κατάργηση των κανονισμών 922/72/ΕΟΚ, 234/79/ΕΟΚ, 1037/2001/ΕΚ και 1234/2007/ΕΚ του Συμβουλίου </w:t>
      </w:r>
    </w:p>
    <w:p w14:paraId="4CEB8D8D" w14:textId="77777777" w:rsidR="00DD005F" w:rsidRPr="00E941BC" w:rsidRDefault="00DD005F" w:rsidP="00CC286F">
      <w:pPr>
        <w:numPr>
          <w:ilvl w:val="0"/>
          <w:numId w:val="33"/>
        </w:numPr>
        <w:suppressAutoHyphens/>
        <w:spacing w:after="120" w:line="320" w:lineRule="exact"/>
        <w:ind w:right="-1"/>
        <w:jc w:val="both"/>
        <w:rPr>
          <w:rFonts w:asciiTheme="minorHAnsi" w:eastAsia="Times New Roman" w:hAnsiTheme="minorHAnsi" w:cstheme="minorHAnsi"/>
          <w:sz w:val="22"/>
          <w:szCs w:val="22"/>
          <w:lang w:val="el-GR" w:eastAsia="zh-CN"/>
        </w:rPr>
      </w:pPr>
      <w:r w:rsidRPr="00E941BC">
        <w:rPr>
          <w:rFonts w:asciiTheme="minorHAnsi" w:eastAsia="Times New Roman" w:hAnsiTheme="minorHAnsi" w:cstheme="minorHAnsi"/>
          <w:sz w:val="22"/>
          <w:szCs w:val="22"/>
          <w:lang w:val="el-GR" w:eastAsia="zh-CN"/>
        </w:rPr>
        <w:t>Τον κατ’ εξουσιοδότηση Κανονισμό (ΕΕ) 1149/2016 της Επιτροπής, της 15ης Απριλίου 2016, για τη συμπλήρωση του Κανονισμού (ΕΕ) 1308/2013 του Ευρωπαϊκού Κοινοβουλίου και του Συμβουλίου όσον αφορά τα εθνικά προγράμματα στήριξης στον αμπελοοινικό τομέα και για την τροποποίηση του κανονισμού (ΕΚ) 555/2008 της Επιτροπής</w:t>
      </w:r>
    </w:p>
    <w:p w14:paraId="03A231BE" w14:textId="77777777" w:rsidR="00DD005F" w:rsidRPr="00E941BC" w:rsidRDefault="00DD005F" w:rsidP="00CC286F">
      <w:pPr>
        <w:numPr>
          <w:ilvl w:val="0"/>
          <w:numId w:val="33"/>
        </w:numPr>
        <w:suppressAutoHyphens/>
        <w:spacing w:after="120" w:line="320" w:lineRule="exact"/>
        <w:ind w:right="-1"/>
        <w:jc w:val="both"/>
        <w:rPr>
          <w:rFonts w:asciiTheme="minorHAnsi" w:eastAsia="Times New Roman" w:hAnsiTheme="minorHAnsi" w:cstheme="minorHAnsi"/>
          <w:sz w:val="22"/>
          <w:szCs w:val="22"/>
          <w:lang w:val="el-GR" w:eastAsia="zh-CN"/>
        </w:rPr>
      </w:pPr>
      <w:r w:rsidRPr="00E941BC">
        <w:rPr>
          <w:rFonts w:asciiTheme="minorHAnsi" w:eastAsia="Times New Roman" w:hAnsiTheme="minorHAnsi" w:cstheme="minorHAnsi"/>
          <w:sz w:val="22"/>
          <w:szCs w:val="22"/>
          <w:lang w:val="el-GR" w:eastAsia="zh-CN"/>
        </w:rPr>
        <w:t>Τον εκτελεστικό κανονισμό (ΕΕ) 1150/2016 της Επιτροπής, της 15ης Απριλίου 2016, για τη θέσπιση κανόνων εφαρμογής του Κανονισμού (ΕΕ) υπ’αρίθμ. 1308/2013 του Ευρωπαϊκού Κοινοβουλίου και του Συμβουλίου όσον αφορά τα εθνικά προγράμματα στήριξης του αμπελοοινικού τομέα</w:t>
      </w:r>
    </w:p>
    <w:p w14:paraId="005AFF7F" w14:textId="77777777" w:rsidR="00DD005F" w:rsidRPr="00E941BC" w:rsidRDefault="00DD005F" w:rsidP="00CC286F">
      <w:pPr>
        <w:numPr>
          <w:ilvl w:val="0"/>
          <w:numId w:val="33"/>
        </w:numPr>
        <w:suppressAutoHyphens/>
        <w:spacing w:after="120" w:line="320" w:lineRule="exact"/>
        <w:ind w:right="-1"/>
        <w:jc w:val="both"/>
        <w:rPr>
          <w:rFonts w:asciiTheme="minorHAnsi" w:eastAsia="Times New Roman" w:hAnsiTheme="minorHAnsi" w:cstheme="minorHAnsi"/>
          <w:sz w:val="22"/>
          <w:szCs w:val="22"/>
          <w:lang w:val="el-GR" w:eastAsia="zh-CN"/>
        </w:rPr>
      </w:pPr>
      <w:r w:rsidRPr="00E941BC">
        <w:rPr>
          <w:rFonts w:asciiTheme="minorHAnsi" w:eastAsia="Times New Roman" w:hAnsiTheme="minorHAnsi" w:cstheme="minorHAnsi"/>
          <w:sz w:val="22"/>
          <w:szCs w:val="22"/>
          <w:lang w:val="el-GR" w:eastAsia="zh-CN"/>
        </w:rPr>
        <w:t>Τον Κανονισμό (ΕΕ) υπ’αρίθμ. 1306/2013 του Ευρωπαϊκού Κοινοβουλίου και του Συμβουλίου, της 17ης Δεκεμβρίου 2013, σχετικά με τη χρηματοδότηση, τη διαχείριση και την παρακολούθηση της κοινής γεωργικής πολιτικής και την κατάργηση των κανονισμών (ΕΟΚ) 352/87, (ΕΚ) 165/84, (ΕΚ) 2799/98, (ΕΚ) 814/2000, (ΕΚ) 1290/2005 και (ΕΚ) 485/2008 του Συμβουλίου</w:t>
      </w:r>
    </w:p>
    <w:p w14:paraId="3E086AD4" w14:textId="77777777" w:rsidR="00DD005F" w:rsidRPr="00E941BC" w:rsidRDefault="00DD005F" w:rsidP="00CC286F">
      <w:pPr>
        <w:numPr>
          <w:ilvl w:val="0"/>
          <w:numId w:val="33"/>
        </w:numPr>
        <w:suppressAutoHyphens/>
        <w:spacing w:after="120" w:line="320" w:lineRule="exact"/>
        <w:ind w:right="-1"/>
        <w:jc w:val="both"/>
        <w:rPr>
          <w:rFonts w:asciiTheme="minorHAnsi" w:eastAsia="Times New Roman" w:hAnsiTheme="minorHAnsi" w:cstheme="minorHAnsi"/>
          <w:sz w:val="22"/>
          <w:szCs w:val="22"/>
          <w:lang w:val="el-GR" w:eastAsia="zh-CN"/>
        </w:rPr>
      </w:pPr>
      <w:r w:rsidRPr="00E941BC">
        <w:rPr>
          <w:rFonts w:asciiTheme="minorHAnsi" w:eastAsia="Times New Roman" w:hAnsiTheme="minorHAnsi" w:cstheme="minorHAnsi"/>
          <w:sz w:val="22"/>
          <w:szCs w:val="22"/>
          <w:lang w:val="el-GR" w:eastAsia="zh-CN"/>
        </w:rPr>
        <w:t>Την ΚΥΑ αριθμ. 491/62337/27-3-2019 (ΦΕΚ 1549/Β/7-5-2019) Υπουργών Οικονομίας και Ανάπτυξης, Εξωτερικών και Αγροτικής Ανάπτυξης &amp; Τροφίμων «Συμπληρωματικά μέτρα για την εφαρμογή του υπ’ αρ. 1308/2013 κανονισμού (ΕΕ) του Ευρωπαϊκού Κοινοβουλίου και του Συμβουλίου (ΕΕ L 347 της 20.12.2013, σ. 671), του υπ’ αρ. 2016/1149 κατ’ εξουσιοδότηση κανονισμού (ΕΕ) της Επιτροπής (ΕΕ L 190 της 15.7.2016, σ. 1) και του υπ’ αρ. 2016/1150 εκτελεστικού κανονισμού (ΕΕ) της Επιτροπής (ΕΕ L 190 της 15.7.2016, σ. 23), σχετικά με το ειδικό μέτρο στήριξης της προώθησης οίνων σε τρίτες χώρες για την προγραμματική περίοδο 2019-2023» όπως τροποποιήθηκε και ισχύει με την ΚΥΑ αρίθμ. 782/181320/6-7-2020 (ΦΕΚ 2936/Β/17-7-2020)</w:t>
      </w:r>
    </w:p>
    <w:p w14:paraId="173939B6" w14:textId="25F650E3" w:rsidR="00DD005F" w:rsidRPr="00E941BC" w:rsidRDefault="00DD005F" w:rsidP="00CC286F">
      <w:pPr>
        <w:numPr>
          <w:ilvl w:val="0"/>
          <w:numId w:val="33"/>
        </w:numPr>
        <w:suppressAutoHyphens/>
        <w:spacing w:after="120" w:line="320" w:lineRule="exact"/>
        <w:ind w:right="-1"/>
        <w:jc w:val="both"/>
        <w:rPr>
          <w:rFonts w:asciiTheme="minorHAnsi" w:eastAsia="Times New Roman" w:hAnsiTheme="minorHAnsi" w:cstheme="minorHAnsi"/>
          <w:sz w:val="22"/>
          <w:szCs w:val="22"/>
          <w:lang w:val="el-GR" w:eastAsia="zh-CN"/>
        </w:rPr>
      </w:pPr>
      <w:r w:rsidRPr="00E941BC">
        <w:rPr>
          <w:rFonts w:asciiTheme="minorHAnsi" w:eastAsia="Times New Roman" w:hAnsiTheme="minorHAnsi" w:cstheme="minorHAnsi"/>
          <w:sz w:val="22"/>
          <w:szCs w:val="22"/>
          <w:lang w:val="el-GR" w:eastAsia="zh-CN"/>
        </w:rPr>
        <w:t xml:space="preserve">την υπ’ αριθμ. </w:t>
      </w:r>
      <w:r w:rsidR="00E941BC" w:rsidRPr="00E941BC">
        <w:rPr>
          <w:rFonts w:asciiTheme="minorHAnsi" w:hAnsiTheme="minorHAnsi" w:cstheme="minorHAnsi"/>
          <w:sz w:val="22"/>
          <w:szCs w:val="22"/>
          <w:lang w:val="el-GR"/>
        </w:rPr>
        <w:t xml:space="preserve">1240/250788/12-10-2021 </w:t>
      </w:r>
      <w:r w:rsidRPr="00E941BC">
        <w:rPr>
          <w:rFonts w:asciiTheme="minorHAnsi" w:eastAsia="Times New Roman" w:hAnsiTheme="minorHAnsi" w:cstheme="minorHAnsi"/>
          <w:sz w:val="22"/>
          <w:szCs w:val="22"/>
          <w:lang w:val="el-GR" w:eastAsia="zh-CN"/>
        </w:rPr>
        <w:t>Απόφαση Έγκρισης του Προγράμματος, του Υπουργού Αγροτικής Ανάπτυξης και Τροφίμων</w:t>
      </w:r>
    </w:p>
    <w:p w14:paraId="0967B4E4" w14:textId="77777777" w:rsidR="00DD005F" w:rsidRPr="00E941BC" w:rsidRDefault="00DD005F" w:rsidP="00DD005F">
      <w:pPr>
        <w:spacing w:line="320" w:lineRule="exact"/>
        <w:jc w:val="both"/>
        <w:rPr>
          <w:rFonts w:asciiTheme="minorHAnsi" w:hAnsiTheme="minorHAnsi" w:cstheme="minorHAnsi"/>
          <w:sz w:val="22"/>
          <w:szCs w:val="22"/>
          <w:lang w:val="el-GR"/>
        </w:rPr>
      </w:pPr>
      <w:r w:rsidRPr="00E941BC">
        <w:rPr>
          <w:rFonts w:asciiTheme="minorHAnsi" w:hAnsiTheme="minorHAnsi" w:cstheme="minorHAnsi"/>
          <w:sz w:val="22"/>
          <w:szCs w:val="22"/>
          <w:lang w:val="el-GR"/>
        </w:rPr>
        <w:t>συμφώνησαν και έκαναν αποδεκτά τα ακόλουθα:</w:t>
      </w:r>
    </w:p>
    <w:p w14:paraId="6A934406" w14:textId="77777777" w:rsidR="00DD005F" w:rsidRPr="00E941BC" w:rsidRDefault="00DD005F" w:rsidP="00DD005F">
      <w:pPr>
        <w:spacing w:line="320" w:lineRule="exact"/>
        <w:jc w:val="both"/>
        <w:rPr>
          <w:rFonts w:asciiTheme="minorHAnsi" w:hAnsiTheme="minorHAnsi" w:cstheme="minorHAnsi"/>
          <w:sz w:val="22"/>
          <w:szCs w:val="22"/>
          <w:lang w:val="el-GR"/>
        </w:rPr>
      </w:pPr>
    </w:p>
    <w:p w14:paraId="2EA59909" w14:textId="77777777" w:rsidR="00DD005F" w:rsidRPr="00E941BC" w:rsidRDefault="00DD005F" w:rsidP="00DD005F">
      <w:pPr>
        <w:spacing w:line="320" w:lineRule="exact"/>
        <w:jc w:val="both"/>
        <w:rPr>
          <w:rFonts w:asciiTheme="minorHAnsi" w:hAnsiTheme="minorHAnsi" w:cstheme="minorHAnsi"/>
          <w:b/>
          <w:sz w:val="22"/>
          <w:szCs w:val="22"/>
          <w:lang w:val="el-GR"/>
        </w:rPr>
      </w:pPr>
      <w:r w:rsidRPr="00E941BC">
        <w:rPr>
          <w:rFonts w:asciiTheme="minorHAnsi" w:hAnsiTheme="minorHAnsi" w:cstheme="minorHAnsi"/>
          <w:b/>
          <w:sz w:val="22"/>
          <w:szCs w:val="22"/>
          <w:lang w:val="el-GR"/>
        </w:rPr>
        <w:t>Άρθρο 1: Σκοπός –Αντικείμενο της παρούσας Σύμβασης</w:t>
      </w:r>
    </w:p>
    <w:p w14:paraId="21ECB59A" w14:textId="0C14C18A" w:rsidR="008F4A76" w:rsidRPr="00E941BC" w:rsidRDefault="00DD005F" w:rsidP="008F4A76">
      <w:pPr>
        <w:suppressAutoHyphens/>
        <w:spacing w:line="320" w:lineRule="exact"/>
        <w:jc w:val="both"/>
        <w:rPr>
          <w:rFonts w:asciiTheme="minorHAnsi" w:eastAsia="Times New Roman" w:hAnsiTheme="minorHAnsi" w:cstheme="minorHAnsi"/>
          <w:b/>
          <w:bCs/>
          <w:sz w:val="22"/>
          <w:szCs w:val="22"/>
          <w:lang w:val="el-GR" w:eastAsia="zh-CN"/>
        </w:rPr>
      </w:pPr>
      <w:r w:rsidRPr="00E941BC">
        <w:rPr>
          <w:rFonts w:asciiTheme="minorHAnsi" w:hAnsiTheme="minorHAnsi" w:cstheme="minorHAnsi"/>
          <w:sz w:val="22"/>
          <w:szCs w:val="22"/>
          <w:lang w:val="el-GR"/>
        </w:rPr>
        <w:t xml:space="preserve">1. Στο πλαίσιο των Κανονισμών (ΕΕ) αριθ. 1308/2013 Κοινοβουλίου και (ΕΕ) αριθ. 2016/1150  της Επιτροπής </w:t>
      </w:r>
      <w:r w:rsidRPr="00E941BC">
        <w:rPr>
          <w:rFonts w:asciiTheme="minorHAnsi" w:hAnsiTheme="minorHAnsi" w:cstheme="minorHAnsi"/>
          <w:sz w:val="22"/>
          <w:szCs w:val="22"/>
          <w:shd w:val="clear" w:color="auto" w:fill="FFFFFF"/>
        </w:rPr>
        <w:t> </w:t>
      </w:r>
      <w:r w:rsidRPr="00E941BC">
        <w:rPr>
          <w:rFonts w:asciiTheme="minorHAnsi" w:hAnsiTheme="minorHAnsi" w:cstheme="minorHAnsi"/>
          <w:sz w:val="22"/>
          <w:szCs w:val="22"/>
          <w:lang w:val="el-GR"/>
        </w:rPr>
        <w:t xml:space="preserve"> σχετικά με ενέργειες προώθησης και προβολής οίνου σε Τρίτες χώρες, εγκρίθηκε με την υπ’αρίθ. Πρωτ</w:t>
      </w:r>
      <w:r w:rsidR="008F4A76" w:rsidRPr="00E941BC">
        <w:rPr>
          <w:rFonts w:asciiTheme="minorHAnsi" w:hAnsiTheme="minorHAnsi" w:cstheme="minorHAnsi"/>
          <w:sz w:val="22"/>
          <w:szCs w:val="22"/>
          <w:lang w:val="el-GR"/>
        </w:rPr>
        <w:t>. 1105/252314</w:t>
      </w:r>
      <w:r w:rsidR="00CC16D1" w:rsidRPr="00E941BC">
        <w:rPr>
          <w:rFonts w:asciiTheme="minorHAnsi" w:hAnsiTheme="minorHAnsi" w:cstheme="minorHAnsi"/>
          <w:sz w:val="22"/>
          <w:szCs w:val="22"/>
          <w:lang w:val="el-GR"/>
        </w:rPr>
        <w:t xml:space="preserve">/12-10-2020 </w:t>
      </w:r>
      <w:r w:rsidRPr="00E941BC">
        <w:rPr>
          <w:rFonts w:asciiTheme="minorHAnsi" w:hAnsiTheme="minorHAnsi" w:cstheme="minorHAnsi"/>
          <w:sz w:val="22"/>
          <w:szCs w:val="22"/>
          <w:lang w:val="el-GR"/>
        </w:rPr>
        <w:t xml:space="preserve">απόφαση της Προϊσταμένης της Γενικής Διεύθυνσης Τροφίμων Υπουργείου Αγροτικής Ανάπτυξης &amp; Τροφίμων η πρόταση που υπέβαλε η εταιρεία </w:t>
      </w:r>
      <w:r w:rsidR="008F4A76" w:rsidRPr="00E941BC">
        <w:rPr>
          <w:rFonts w:asciiTheme="minorHAnsi" w:hAnsiTheme="minorHAnsi" w:cstheme="minorHAnsi"/>
          <w:b/>
          <w:bCs/>
          <w:sz w:val="22"/>
          <w:szCs w:val="22"/>
          <w:lang w:val="el-GR" w:eastAsia="el-GR"/>
        </w:rPr>
        <w:t xml:space="preserve">«ΝΙΚΟΣ ΛΑΖΑΡΙΔΗΣ Ο.Β.Γ.Ε. Α.Ε» </w:t>
      </w:r>
      <w:r w:rsidRPr="00E941BC">
        <w:rPr>
          <w:rFonts w:asciiTheme="minorHAnsi" w:hAnsiTheme="minorHAnsi" w:cstheme="minorHAnsi"/>
          <w:sz w:val="22"/>
          <w:szCs w:val="22"/>
          <w:lang w:val="el-GR"/>
        </w:rPr>
        <w:t xml:space="preserve">με θέμα </w:t>
      </w:r>
      <w:r w:rsidR="008F4A76" w:rsidRPr="00E941BC">
        <w:rPr>
          <w:rFonts w:asciiTheme="minorHAnsi" w:hAnsiTheme="minorHAnsi" w:cstheme="minorHAnsi"/>
          <w:sz w:val="22"/>
          <w:szCs w:val="22"/>
          <w:lang w:val="el-GR"/>
        </w:rPr>
        <w:t>«</w:t>
      </w:r>
      <w:r w:rsidR="00E941BC" w:rsidRPr="00E941BC">
        <w:rPr>
          <w:rFonts w:asciiTheme="minorHAnsi" w:hAnsiTheme="minorHAnsi" w:cstheme="minorHAnsi"/>
          <w:sz w:val="22"/>
          <w:szCs w:val="22"/>
          <w:lang w:val="el-GR"/>
        </w:rPr>
        <w:t>ΠΡΟΩΘΗΣΗ ΟΙΝΩΝ ΠΓΕ ΣΕ ΤΡΙΤΕΣ ΧΩΡΕΣ (ΗΝΩΜΕΝΟ ΒΑΣΙΛΕΙΟ (ΗΒ), ΗΝΩΜΕΝΑ ΑΡΑΒΙΚΑ ΕΜΙΡΑΤΑ (ΗΑΕ)</w:t>
      </w:r>
      <w:r w:rsidR="008F4A76" w:rsidRPr="00E941BC">
        <w:rPr>
          <w:rFonts w:asciiTheme="minorHAnsi" w:hAnsiTheme="minorHAnsi" w:cstheme="minorHAnsi"/>
          <w:sz w:val="22"/>
          <w:szCs w:val="22"/>
          <w:lang w:val="el-GR"/>
        </w:rPr>
        <w:t>».</w:t>
      </w:r>
    </w:p>
    <w:p w14:paraId="10FFABCA" w14:textId="77777777" w:rsidR="00DD005F" w:rsidRPr="00E941BC" w:rsidRDefault="00DD005F" w:rsidP="00CC16D1">
      <w:pPr>
        <w:suppressAutoHyphens/>
        <w:spacing w:after="120" w:line="320" w:lineRule="exact"/>
        <w:jc w:val="both"/>
        <w:rPr>
          <w:rFonts w:asciiTheme="minorHAnsi" w:eastAsia="Times New Roman" w:hAnsiTheme="minorHAnsi" w:cstheme="minorHAnsi"/>
          <w:b/>
          <w:sz w:val="22"/>
          <w:szCs w:val="22"/>
          <w:lang w:val="el-GR" w:eastAsia="zh-CN"/>
        </w:rPr>
      </w:pPr>
    </w:p>
    <w:p w14:paraId="3B6E2BDD" w14:textId="77777777" w:rsidR="00DD005F" w:rsidRPr="00E941BC" w:rsidRDefault="00DD005F" w:rsidP="00DD005F">
      <w:pPr>
        <w:spacing w:line="320" w:lineRule="exact"/>
        <w:jc w:val="both"/>
        <w:rPr>
          <w:rFonts w:asciiTheme="minorHAnsi" w:hAnsiTheme="minorHAnsi" w:cstheme="minorHAnsi"/>
          <w:sz w:val="22"/>
          <w:szCs w:val="22"/>
          <w:lang w:val="el-GR"/>
        </w:rPr>
      </w:pPr>
      <w:r w:rsidRPr="00E941BC">
        <w:rPr>
          <w:rFonts w:asciiTheme="minorHAnsi" w:hAnsiTheme="minorHAnsi" w:cstheme="minorHAnsi"/>
          <w:sz w:val="22"/>
          <w:szCs w:val="22"/>
          <w:lang w:val="el-GR"/>
        </w:rPr>
        <w:t xml:space="preserve">2. Σε εκτέλεση των ως άνω Κανονισμών, ο Εργοδότης προκήρυξε Ανοιχτό Διαγωνισμό με σφραγισμένες προσφορές για την επιλογή φορέα Εκτέλεσης του ανωτέρω εγκεκριμένου Έργου, η εκτέλεση του οποίου κατακυρώθηκε στον Εκτελεστικό Οργανισμό με το από ΧΧΧΧ  Πρακτικό </w:t>
      </w:r>
    </w:p>
    <w:p w14:paraId="0C95A211" w14:textId="7F811F86" w:rsidR="008F4A76" w:rsidRPr="00E941BC" w:rsidRDefault="00DD005F" w:rsidP="008F4A76">
      <w:pPr>
        <w:suppressAutoHyphens/>
        <w:spacing w:line="320" w:lineRule="exact"/>
        <w:jc w:val="both"/>
        <w:rPr>
          <w:rFonts w:asciiTheme="minorHAnsi" w:eastAsia="Times New Roman" w:hAnsiTheme="minorHAnsi" w:cstheme="minorHAnsi"/>
          <w:b/>
          <w:bCs/>
          <w:sz w:val="22"/>
          <w:szCs w:val="22"/>
          <w:lang w:val="el-GR" w:eastAsia="zh-CN"/>
        </w:rPr>
      </w:pPr>
      <w:r w:rsidRPr="00E941BC">
        <w:rPr>
          <w:rFonts w:asciiTheme="minorHAnsi" w:hAnsiTheme="minorHAnsi" w:cstheme="minorHAnsi"/>
          <w:sz w:val="22"/>
          <w:szCs w:val="22"/>
          <w:lang w:val="el-GR"/>
        </w:rPr>
        <w:t xml:space="preserve">3. Ειδικότερα, ο Εκτελεστικός Οργανισμός αναλαμβάνει την υλοποίηση του Έργου </w:t>
      </w:r>
      <w:r w:rsidR="008F4A76" w:rsidRPr="00E941BC">
        <w:rPr>
          <w:rFonts w:asciiTheme="minorHAnsi" w:hAnsiTheme="minorHAnsi" w:cstheme="minorHAnsi"/>
          <w:sz w:val="22"/>
          <w:szCs w:val="22"/>
          <w:lang w:val="el-GR"/>
        </w:rPr>
        <w:t xml:space="preserve">«Προώθηση οίνων σε αγορές τρίτων χωρών», με χώρες–στόχους τις ΗΠΑ, ΑΥΣΤΡΑΛΙΑ, και </w:t>
      </w:r>
      <w:r w:rsidR="00413E2A" w:rsidRPr="00E941BC">
        <w:rPr>
          <w:rFonts w:asciiTheme="minorHAnsi" w:hAnsiTheme="minorHAnsi" w:cstheme="minorHAnsi"/>
          <w:sz w:val="22"/>
          <w:szCs w:val="22"/>
          <w:lang w:val="el-GR"/>
        </w:rPr>
        <w:t>ΤΑΪΛΑΝΔΗ</w:t>
      </w:r>
      <w:r w:rsidR="008F4A76" w:rsidRPr="00E941BC">
        <w:rPr>
          <w:rFonts w:asciiTheme="minorHAnsi" w:hAnsiTheme="minorHAnsi" w:cstheme="minorHAnsi"/>
          <w:sz w:val="22"/>
          <w:szCs w:val="22"/>
          <w:lang w:val="el-GR"/>
        </w:rPr>
        <w:t xml:space="preserve"> </w:t>
      </w:r>
      <w:r w:rsidR="008F4A76" w:rsidRPr="00E941BC">
        <w:rPr>
          <w:rFonts w:asciiTheme="minorHAnsi" w:eastAsia="Times New Roman" w:hAnsiTheme="minorHAnsi" w:cstheme="minorHAnsi"/>
          <w:b/>
          <w:bCs/>
          <w:sz w:val="22"/>
          <w:szCs w:val="22"/>
          <w:lang w:val="el-GR" w:eastAsia="zh-CN"/>
        </w:rPr>
        <w:t xml:space="preserve">συνολικής προϋπολογισθείσας δαπάνης μέχρι του ποσού των </w:t>
      </w:r>
      <w:r w:rsidR="00E941BC">
        <w:rPr>
          <w:rFonts w:asciiTheme="minorHAnsi" w:eastAsia="Times New Roman" w:hAnsiTheme="minorHAnsi" w:cstheme="minorHAnsi"/>
          <w:b/>
          <w:bCs/>
          <w:sz w:val="22"/>
          <w:szCs w:val="22"/>
          <w:lang w:val="el-GR" w:eastAsia="zh-CN"/>
        </w:rPr>
        <w:t xml:space="preserve">126.933,84 </w:t>
      </w:r>
      <w:r w:rsidR="008F4A76" w:rsidRPr="00E941BC">
        <w:rPr>
          <w:rFonts w:asciiTheme="minorHAnsi" w:eastAsia="Times New Roman" w:hAnsiTheme="minorHAnsi" w:cstheme="minorHAnsi"/>
          <w:b/>
          <w:bCs/>
          <w:sz w:val="22"/>
          <w:szCs w:val="22"/>
          <w:lang w:val="el-GR" w:eastAsia="zh-CN"/>
        </w:rPr>
        <w:t xml:space="preserve">€  (προϋπολογισμός χωρίς ΦΠΑ: </w:t>
      </w:r>
      <w:r w:rsidR="00E941BC">
        <w:rPr>
          <w:rFonts w:asciiTheme="minorHAnsi" w:hAnsiTheme="minorHAnsi" w:cstheme="minorHAnsi"/>
          <w:b/>
          <w:bCs/>
          <w:sz w:val="22"/>
          <w:szCs w:val="22"/>
          <w:lang w:val="el-GR"/>
        </w:rPr>
        <w:t xml:space="preserve">102.366,00 </w:t>
      </w:r>
      <w:r w:rsidR="00E941BC">
        <w:rPr>
          <w:rFonts w:asciiTheme="minorHAnsi" w:eastAsia="Times New Roman" w:hAnsiTheme="minorHAnsi" w:cstheme="minorHAnsi"/>
          <w:b/>
          <w:bCs/>
          <w:sz w:val="22"/>
          <w:szCs w:val="22"/>
          <w:lang w:val="el-GR" w:eastAsia="zh-CN"/>
        </w:rPr>
        <w:t>€,  ΦΠΑ</w:t>
      </w:r>
      <w:r w:rsidR="008F4A76" w:rsidRPr="00E941BC">
        <w:rPr>
          <w:rFonts w:asciiTheme="minorHAnsi" w:eastAsia="Times New Roman" w:hAnsiTheme="minorHAnsi" w:cstheme="minorHAnsi"/>
          <w:b/>
          <w:bCs/>
          <w:sz w:val="22"/>
          <w:szCs w:val="22"/>
          <w:lang w:val="el-GR" w:eastAsia="zh-CN"/>
        </w:rPr>
        <w:t xml:space="preserve">: </w:t>
      </w:r>
      <w:r w:rsidR="00E941BC" w:rsidRPr="00E941BC">
        <w:rPr>
          <w:rFonts w:asciiTheme="minorHAnsi" w:eastAsia="Times New Roman" w:hAnsiTheme="minorHAnsi" w:cstheme="minorHAnsi"/>
          <w:b/>
          <w:bCs/>
          <w:sz w:val="22"/>
          <w:szCs w:val="22"/>
          <w:lang w:val="el-GR" w:eastAsia="zh-CN"/>
        </w:rPr>
        <w:t>24.567,84 €</w:t>
      </w:r>
      <w:r w:rsidR="008F4A76" w:rsidRPr="00E941BC">
        <w:rPr>
          <w:rFonts w:asciiTheme="minorHAnsi" w:eastAsia="Times New Roman" w:hAnsiTheme="minorHAnsi" w:cstheme="minorHAnsi"/>
          <w:b/>
          <w:bCs/>
          <w:sz w:val="22"/>
          <w:szCs w:val="22"/>
          <w:lang w:val="el-GR" w:eastAsia="zh-CN"/>
        </w:rPr>
        <w:t xml:space="preserve">) </w:t>
      </w:r>
    </w:p>
    <w:p w14:paraId="6377256A" w14:textId="77777777" w:rsidR="00DD005F" w:rsidRPr="00E941BC" w:rsidRDefault="00DD005F" w:rsidP="008F4A76">
      <w:pPr>
        <w:suppressAutoHyphens/>
        <w:spacing w:after="120" w:line="320" w:lineRule="exact"/>
        <w:jc w:val="both"/>
        <w:rPr>
          <w:rFonts w:asciiTheme="minorHAnsi" w:hAnsiTheme="minorHAnsi" w:cstheme="minorHAnsi"/>
          <w:sz w:val="22"/>
          <w:szCs w:val="22"/>
          <w:lang w:val="el-GR"/>
        </w:rPr>
      </w:pPr>
      <w:r w:rsidRPr="00E941BC">
        <w:rPr>
          <w:rFonts w:asciiTheme="minorHAnsi" w:hAnsiTheme="minorHAnsi" w:cstheme="minorHAnsi"/>
          <w:sz w:val="22"/>
          <w:szCs w:val="22"/>
          <w:lang w:val="el-GR"/>
        </w:rPr>
        <w:t>4. Ο Εκτελεστικός Οργανισμός αναλαμβάνει την υλοποίηση των άμεσων δράσεων που περιλαμβάνονται στον συνολικό εγκεκριμένο προϋπολογισμό και αναλύονται στο Παράρτημα της Σύμβασης, και οι οποίες ανέρχονται σε ποσό ____________________</w:t>
      </w:r>
    </w:p>
    <w:p w14:paraId="6CE33909" w14:textId="77777777" w:rsidR="00DD005F" w:rsidRPr="00E941BC" w:rsidRDefault="00DD005F" w:rsidP="00DD005F">
      <w:pPr>
        <w:spacing w:line="320" w:lineRule="exact"/>
        <w:jc w:val="both"/>
        <w:rPr>
          <w:rFonts w:asciiTheme="minorHAnsi" w:hAnsiTheme="minorHAnsi" w:cstheme="minorHAnsi"/>
          <w:b/>
          <w:sz w:val="22"/>
          <w:szCs w:val="22"/>
          <w:lang w:val="el-GR"/>
        </w:rPr>
      </w:pPr>
    </w:p>
    <w:p w14:paraId="640FECD4" w14:textId="77777777" w:rsidR="00DD005F" w:rsidRPr="00E941BC" w:rsidRDefault="00DD005F" w:rsidP="00DD005F">
      <w:pPr>
        <w:spacing w:line="320" w:lineRule="exact"/>
        <w:jc w:val="both"/>
        <w:rPr>
          <w:rFonts w:asciiTheme="minorHAnsi" w:hAnsiTheme="minorHAnsi" w:cstheme="minorHAnsi"/>
          <w:b/>
          <w:sz w:val="22"/>
          <w:szCs w:val="22"/>
          <w:lang w:val="el-GR"/>
        </w:rPr>
      </w:pPr>
    </w:p>
    <w:p w14:paraId="51FD63D8" w14:textId="77777777" w:rsidR="00DD005F" w:rsidRPr="00E941BC" w:rsidRDefault="00DD005F" w:rsidP="00DD005F">
      <w:pPr>
        <w:spacing w:line="320" w:lineRule="exact"/>
        <w:jc w:val="both"/>
        <w:rPr>
          <w:rFonts w:asciiTheme="minorHAnsi" w:hAnsiTheme="minorHAnsi" w:cstheme="minorHAnsi"/>
          <w:b/>
          <w:sz w:val="22"/>
          <w:szCs w:val="22"/>
          <w:lang w:val="el-GR"/>
        </w:rPr>
      </w:pPr>
      <w:r w:rsidRPr="00E941BC">
        <w:rPr>
          <w:rFonts w:asciiTheme="minorHAnsi" w:hAnsiTheme="minorHAnsi" w:cstheme="minorHAnsi"/>
          <w:b/>
          <w:sz w:val="22"/>
          <w:szCs w:val="22"/>
          <w:lang w:val="el-GR"/>
        </w:rPr>
        <w:t>Άρθρο 2: Υποχρεώσεις του Εργοδότη</w:t>
      </w:r>
    </w:p>
    <w:p w14:paraId="00EC45B7" w14:textId="77777777" w:rsidR="00DD005F" w:rsidRPr="00E941BC" w:rsidRDefault="00DD005F" w:rsidP="00DD005F">
      <w:pPr>
        <w:spacing w:line="320" w:lineRule="exact"/>
        <w:jc w:val="both"/>
        <w:rPr>
          <w:rFonts w:asciiTheme="minorHAnsi" w:hAnsiTheme="minorHAnsi" w:cstheme="minorHAnsi"/>
          <w:sz w:val="22"/>
          <w:szCs w:val="22"/>
          <w:lang w:val="el-GR"/>
        </w:rPr>
      </w:pPr>
      <w:r w:rsidRPr="00E941BC">
        <w:rPr>
          <w:rFonts w:asciiTheme="minorHAnsi" w:hAnsiTheme="minorHAnsi" w:cstheme="minorHAnsi"/>
          <w:sz w:val="22"/>
          <w:szCs w:val="22"/>
          <w:lang w:val="el-GR"/>
        </w:rPr>
        <w:t>1. Ρητά συμφωνείται από τους συμβαλλόμενους ότι για την υλοποίηση του έργου από τον Εκτελεστικό Οργανισμό, ο Εργοδότης θα παράσχει στον Εκτελεστικό Οργανισμό έγκαιρα τα έγγραφα και τις πληροφορίες για την απρόσκοπτη υλοποίηση του έργου, σύμφωνα με το αντικείμενο και τις απαιτήσεις όπως αυτές προκύπτουν από την υπογραφείσα σύμβαση μεταξύ του Υπουργείου Αγροτικής Ανάπτυξης &amp; Τροφίμων και του Εργοδότη, των Κανονισμών (ΕΕ) αριθ. 1308/2013 Κοινοβουλίου και (ΕΕ) αριθ. 2016/1150  της Επιτροπής και της εθνικής νομοθεσίας</w:t>
      </w:r>
    </w:p>
    <w:p w14:paraId="033B34B5" w14:textId="77777777" w:rsidR="00DD005F" w:rsidRPr="00E941BC" w:rsidRDefault="00DD005F" w:rsidP="00DD005F">
      <w:pPr>
        <w:spacing w:line="320" w:lineRule="exact"/>
        <w:jc w:val="both"/>
        <w:rPr>
          <w:rFonts w:asciiTheme="minorHAnsi" w:hAnsiTheme="minorHAnsi" w:cstheme="minorHAnsi"/>
          <w:sz w:val="22"/>
          <w:szCs w:val="22"/>
          <w:lang w:val="el-GR"/>
        </w:rPr>
      </w:pPr>
      <w:r w:rsidRPr="00E941BC">
        <w:rPr>
          <w:rFonts w:asciiTheme="minorHAnsi" w:hAnsiTheme="minorHAnsi" w:cstheme="minorHAnsi"/>
          <w:sz w:val="22"/>
          <w:szCs w:val="22"/>
          <w:lang w:val="el-GR"/>
        </w:rPr>
        <w:t>2. Σε περίπτωση που ο Εργοδότης επιδείξει αδικαιολόγητη και πέραν της συναλλακτικής πρακτικής καθυστέρηση για την παράδοση των πληροφοριών, έγγραφων και λοιπών στοιχείων που σχετίζονται με την υλοποίηση του παρόντος έργου, τότε γίνεται δεκτό ότι για την καθυστέρηση, η οποία πιθανόν να προκύψει στο χρονοδιάγραμμα παράδοσης, όπως ορίζεται στη σύμβαση του Υπουργείου Αγροτικής Ανάπτυξης &amp; Τροφίμων, ο Εκτελεστικός Οργανισμός δε φέρει καμία ευθύνη.</w:t>
      </w:r>
    </w:p>
    <w:p w14:paraId="1161B237" w14:textId="77777777" w:rsidR="00DD005F" w:rsidRPr="00E941BC" w:rsidRDefault="00DD005F" w:rsidP="00DD005F">
      <w:pPr>
        <w:spacing w:line="320" w:lineRule="exact"/>
        <w:jc w:val="both"/>
        <w:rPr>
          <w:rFonts w:asciiTheme="minorHAnsi" w:hAnsiTheme="minorHAnsi" w:cstheme="minorHAnsi"/>
          <w:sz w:val="22"/>
          <w:szCs w:val="22"/>
          <w:lang w:val="el-GR"/>
        </w:rPr>
      </w:pPr>
      <w:r w:rsidRPr="00E941BC">
        <w:rPr>
          <w:rFonts w:asciiTheme="minorHAnsi" w:hAnsiTheme="minorHAnsi" w:cstheme="minorHAnsi"/>
          <w:sz w:val="22"/>
          <w:szCs w:val="22"/>
          <w:lang w:val="el-GR"/>
        </w:rPr>
        <w:t>3. Σε περίπτωση που τα παραπάνω έγγραφα, στοιχεία, πληροφορίες περιέχουν ανακρίβειες, γενικότητες ή είναι ανεπαρκή ή ψευδή τότε ο Εκτελεστικός Οργανισμός δεν φέρει οποιαδήποτε ευθύνη αν το παραδοτέο έργο παρουσιάσει ελλείψεις ή δεν είναι αποτελεσματικό, ο δε εργοδότης οφείλει να το παραλάβει ως έχει καταβάλλοντας το συμφωνημένο συμβατικό τίμημα.</w:t>
      </w:r>
    </w:p>
    <w:p w14:paraId="6BFE9844" w14:textId="77777777" w:rsidR="00DD005F" w:rsidRPr="00E941BC" w:rsidRDefault="00DD005F" w:rsidP="00DD005F">
      <w:pPr>
        <w:spacing w:line="320" w:lineRule="exact"/>
        <w:jc w:val="both"/>
        <w:rPr>
          <w:rFonts w:asciiTheme="minorHAnsi" w:hAnsiTheme="minorHAnsi" w:cstheme="minorHAnsi"/>
          <w:sz w:val="22"/>
          <w:szCs w:val="22"/>
          <w:lang w:val="el-GR"/>
        </w:rPr>
      </w:pPr>
      <w:r w:rsidRPr="00E941BC">
        <w:rPr>
          <w:rFonts w:asciiTheme="minorHAnsi" w:hAnsiTheme="minorHAnsi" w:cstheme="minorHAnsi"/>
          <w:sz w:val="22"/>
          <w:szCs w:val="22"/>
          <w:lang w:val="el-GR"/>
        </w:rPr>
        <w:t>4. Ο Εργοδότης διατηρεί το αποκλειστικό δικαίωμα τροποποιήσεων του προς υλοποίηση έργου στα πλαίσια πάντα των συμβατικών του υποχρεώσεων προς το Υπουργείου Αγροτικής Ανάπτυξης &amp; Τροφίμων με την προϋπόθεση ότι η κοινοποίηση των εν λόγω αιτούμενων τροποποιήσεων θα γίνει στον Εκτελεστικό Οργανισμό σε διάστημα τουλάχιστον πρωτύτερο των τεσσάρων (4) μηνών.</w:t>
      </w:r>
    </w:p>
    <w:p w14:paraId="212467AC" w14:textId="77777777" w:rsidR="00DD005F" w:rsidRPr="00E941BC" w:rsidRDefault="00DD005F" w:rsidP="00DD005F">
      <w:pPr>
        <w:spacing w:line="320" w:lineRule="exact"/>
        <w:jc w:val="both"/>
        <w:rPr>
          <w:rFonts w:asciiTheme="minorHAnsi" w:hAnsiTheme="minorHAnsi" w:cstheme="minorHAnsi"/>
          <w:sz w:val="22"/>
          <w:szCs w:val="22"/>
          <w:lang w:val="el-GR"/>
        </w:rPr>
      </w:pPr>
    </w:p>
    <w:p w14:paraId="0CA9F034" w14:textId="77777777" w:rsidR="00DD005F" w:rsidRPr="00E941BC" w:rsidRDefault="00DD005F" w:rsidP="00DD005F">
      <w:pPr>
        <w:spacing w:line="320" w:lineRule="exact"/>
        <w:jc w:val="both"/>
        <w:rPr>
          <w:rFonts w:asciiTheme="minorHAnsi" w:hAnsiTheme="minorHAnsi" w:cstheme="minorHAnsi"/>
          <w:b/>
          <w:sz w:val="22"/>
          <w:szCs w:val="22"/>
          <w:lang w:val="el-GR"/>
        </w:rPr>
      </w:pPr>
      <w:r w:rsidRPr="00E941BC">
        <w:rPr>
          <w:rFonts w:asciiTheme="minorHAnsi" w:hAnsiTheme="minorHAnsi" w:cstheme="minorHAnsi"/>
          <w:b/>
          <w:sz w:val="22"/>
          <w:szCs w:val="22"/>
          <w:lang w:val="el-GR"/>
        </w:rPr>
        <w:t>Άρθρο 3. Υποχρεώσεις του Εκτελεστικού Οργανισμού</w:t>
      </w:r>
    </w:p>
    <w:p w14:paraId="6E70AFA3" w14:textId="3EC5BCCB" w:rsidR="00DD005F" w:rsidRPr="00E941BC" w:rsidRDefault="00DD005F" w:rsidP="00DD005F">
      <w:pPr>
        <w:spacing w:line="320" w:lineRule="exact"/>
        <w:jc w:val="both"/>
        <w:rPr>
          <w:rFonts w:asciiTheme="minorHAnsi" w:hAnsiTheme="minorHAnsi" w:cstheme="minorHAnsi"/>
          <w:sz w:val="22"/>
          <w:szCs w:val="22"/>
          <w:lang w:val="el-GR"/>
        </w:rPr>
      </w:pPr>
      <w:r w:rsidRPr="00E941BC">
        <w:rPr>
          <w:rFonts w:asciiTheme="minorHAnsi" w:hAnsiTheme="minorHAnsi" w:cstheme="minorHAnsi"/>
          <w:sz w:val="22"/>
          <w:szCs w:val="22"/>
          <w:lang w:val="el-GR"/>
        </w:rPr>
        <w:t xml:space="preserve">1. </w:t>
      </w:r>
      <w:r w:rsidR="00D85E28" w:rsidRPr="00E941BC">
        <w:rPr>
          <w:rFonts w:asciiTheme="minorHAnsi" w:hAnsiTheme="minorHAnsi" w:cstheme="minorHAnsi"/>
          <w:sz w:val="22"/>
          <w:szCs w:val="22"/>
          <w:lang w:val="el-GR"/>
        </w:rPr>
        <w:t xml:space="preserve">Mε την υπογραφή της σύμβασης o εκτελεστικός οργανισμός θα καταθέσει εγγυήσεις αξίας ίσης με το 5% του συνολικού προϋπολογισμού του Έργου.  </w:t>
      </w:r>
      <w:r w:rsidRPr="00E941BC">
        <w:rPr>
          <w:rFonts w:asciiTheme="minorHAnsi" w:hAnsiTheme="minorHAnsi" w:cstheme="minorHAnsi"/>
          <w:sz w:val="22"/>
          <w:szCs w:val="22"/>
          <w:lang w:val="el-GR"/>
        </w:rPr>
        <w:t>Με την απρόσκοπτη ολοκλήρωση κάθε φάσης και με την έγκριση έναρξης της επόμενης από τις αρμόδιες υπηρεσίες του Υπουργείου Αγροτικής Ανάπτυξης &amp; Τροφίμων, θα απομειώνεται το ύψος της εγγύησης με την εκάστοτε επιστροφή από τον πρώτο συμβαλλόμενο στον δεύτερο, των εγγυήσεων, που αφορούν στο έτος επιτυχούς ολοκλήρωσης.</w:t>
      </w:r>
    </w:p>
    <w:p w14:paraId="740EFB9E" w14:textId="77777777" w:rsidR="00DD005F" w:rsidRPr="00E941BC" w:rsidRDefault="00DD005F" w:rsidP="00DD005F">
      <w:pPr>
        <w:spacing w:line="320" w:lineRule="exact"/>
        <w:jc w:val="both"/>
        <w:rPr>
          <w:rFonts w:asciiTheme="minorHAnsi" w:hAnsiTheme="minorHAnsi" w:cstheme="minorHAnsi"/>
          <w:sz w:val="22"/>
          <w:szCs w:val="22"/>
          <w:lang w:val="el-GR"/>
        </w:rPr>
      </w:pPr>
      <w:r w:rsidRPr="00E941BC">
        <w:rPr>
          <w:rFonts w:asciiTheme="minorHAnsi" w:hAnsiTheme="minorHAnsi" w:cstheme="minorHAnsi"/>
          <w:sz w:val="22"/>
          <w:szCs w:val="22"/>
          <w:lang w:val="el-GR"/>
        </w:rPr>
        <w:t>2.Ο Εκτελεστικός Οργανισμός οφείλει να παραδώσει το έργο σύμφωνα με τις απαιτήσεις του Εργοδότη, των Κανονισμών (ΕΕ) αριθ. 1308/2013 Κοινοβουλίου και (ΕΕ) αριθ. 2016/1150  της Επιτροπής και της εθνικής νομοθεσίας καθώς και σύμφωνα με τα οριζόμενα στην υπογραφείσα σύμβαση μεταξύ του Υπουργείου Αγροτικής Ανάπτυξης και Τροφίμων και του Εργοδότη και όπως αναφέρονται στο άρθρο 1 και στο παράρτημα της παρούσας σύμβασης.</w:t>
      </w:r>
    </w:p>
    <w:p w14:paraId="7DD7E2E4" w14:textId="77777777" w:rsidR="00DD005F" w:rsidRPr="00E941BC" w:rsidRDefault="00DD005F" w:rsidP="00DD005F">
      <w:pPr>
        <w:spacing w:line="320" w:lineRule="exact"/>
        <w:jc w:val="both"/>
        <w:rPr>
          <w:rFonts w:asciiTheme="minorHAnsi" w:hAnsiTheme="minorHAnsi" w:cstheme="minorHAnsi"/>
          <w:sz w:val="22"/>
          <w:szCs w:val="22"/>
          <w:lang w:val="el-GR"/>
        </w:rPr>
      </w:pPr>
      <w:r w:rsidRPr="00E941BC">
        <w:rPr>
          <w:rFonts w:asciiTheme="minorHAnsi" w:hAnsiTheme="minorHAnsi" w:cstheme="minorHAnsi"/>
          <w:sz w:val="22"/>
          <w:szCs w:val="22"/>
          <w:lang w:val="el-GR"/>
        </w:rPr>
        <w:t>3. Σε κάθε περίπτωση οι υποχρεώσεις του Εκτελεστικού Οργανισμού αναφορικά με τα χαρακτηριστικά του έργου ποιοτικά και τεχνικά δεδομένα είναι αυτές που περιέχονται στην παρούσα σύμβαση και στο παράρτημα της, στην υπογεγραμμένη σύμβαση του Εργοδότη με το Υπουργείο Αγροτικής Ανάπτυξης και Τροφίμων, καθώς επίσης και στην τελικώς εγκεκριμένη υποβληθείσα μελέτη και των ενδεχόμενων εγκεκριμένων τροποποιήσεων.</w:t>
      </w:r>
    </w:p>
    <w:p w14:paraId="5E2846D4" w14:textId="77777777" w:rsidR="00DD005F" w:rsidRPr="00E941BC" w:rsidRDefault="00DD005F" w:rsidP="00DD005F">
      <w:pPr>
        <w:spacing w:line="320" w:lineRule="exact"/>
        <w:jc w:val="both"/>
        <w:rPr>
          <w:rFonts w:asciiTheme="minorHAnsi" w:hAnsiTheme="minorHAnsi" w:cstheme="minorHAnsi"/>
          <w:sz w:val="22"/>
          <w:szCs w:val="22"/>
          <w:lang w:val="el-GR"/>
        </w:rPr>
      </w:pPr>
      <w:r w:rsidRPr="00E941BC">
        <w:rPr>
          <w:rFonts w:asciiTheme="minorHAnsi" w:hAnsiTheme="minorHAnsi" w:cstheme="minorHAnsi"/>
          <w:sz w:val="22"/>
          <w:szCs w:val="22"/>
          <w:lang w:val="el-GR"/>
        </w:rPr>
        <w:t>4. Ο Εκτελεστικός Οργανισμός οφείλει να τηρήσει εχεμύθεια για τα στοιχεία που θα περιέλθουν στη γνώση του κατά τη διάρκεια υλοποίησης του έργου.</w:t>
      </w:r>
    </w:p>
    <w:p w14:paraId="4A32128D" w14:textId="77777777" w:rsidR="00DD005F" w:rsidRPr="00E941BC" w:rsidRDefault="00DD005F" w:rsidP="00DD005F">
      <w:pPr>
        <w:spacing w:line="320" w:lineRule="exact"/>
        <w:jc w:val="both"/>
        <w:rPr>
          <w:rFonts w:asciiTheme="minorHAnsi" w:hAnsiTheme="minorHAnsi" w:cstheme="minorHAnsi"/>
          <w:sz w:val="22"/>
          <w:szCs w:val="22"/>
          <w:lang w:val="el-GR"/>
        </w:rPr>
      </w:pPr>
      <w:r w:rsidRPr="00E941BC">
        <w:rPr>
          <w:rFonts w:asciiTheme="minorHAnsi" w:hAnsiTheme="minorHAnsi" w:cstheme="minorHAnsi"/>
          <w:sz w:val="22"/>
          <w:szCs w:val="22"/>
          <w:lang w:val="el-GR"/>
        </w:rPr>
        <w:t>5. Ο Εκτελεστικός Οργανισμός στις επαφές του σχετικά με την υλοποίηση του έργου θα αναφέρει ρητά και ξεκάθαρα το όνομα της επιχείρησης για την οποία ενεργεί καθώς και τον τίτλο του προγράμματος από την Ευρωπαϊκή Ένωση.</w:t>
      </w:r>
    </w:p>
    <w:p w14:paraId="7DFE7566" w14:textId="77777777" w:rsidR="00DD005F" w:rsidRPr="00E941BC" w:rsidRDefault="00DD005F" w:rsidP="00DD005F">
      <w:pPr>
        <w:spacing w:line="320" w:lineRule="exact"/>
        <w:jc w:val="both"/>
        <w:rPr>
          <w:rFonts w:asciiTheme="minorHAnsi" w:hAnsiTheme="minorHAnsi" w:cstheme="minorHAnsi"/>
          <w:sz w:val="22"/>
          <w:szCs w:val="22"/>
          <w:lang w:val="el-GR"/>
        </w:rPr>
      </w:pPr>
      <w:r w:rsidRPr="00E941BC">
        <w:rPr>
          <w:rFonts w:asciiTheme="minorHAnsi" w:hAnsiTheme="minorHAnsi" w:cstheme="minorHAnsi"/>
          <w:sz w:val="22"/>
          <w:szCs w:val="22"/>
          <w:lang w:val="el-GR"/>
        </w:rPr>
        <w:t>6. Ο Εκτελεστικός Οργανισμός προ της εκτέλεσης εκάστης ενέργειας οφείλει να συνεργάζεται με τον Εργοδότη, τα εντεταλμένα του όργανα, τους συνεργάτες που αυτός θα υποδείξει όσον αφορά τα ποιοτικά αυτής χαρακτηριστικά και την αποτελεσματικότητα της και η συγκεκριμένη ενέργεια να τυγχάνει της τελικής έγκρισης του Εργοδότη. Ως τελική έγκριση θεωρείται η έγγραφη βεβαίωση έγκρισης του Εργοδότη, της οποίας επίδοση θα πρέπει να γίνει σε διάστημα εντός 15 ημερών από την ημερομηνία αιτήσεως επίδοσής της εκ του Εκτελεστικού Οργανισμού. Σε περίπτωση που επίδοση τελικής εγκρίσεως δεν αποδοθεί εντός του παραπάνω χρονικού διαστήματος στον Εκτελεστικό Οργανισμό, η επίδοση εγκρίσεως θεωρείται αυτοδίκαια και τίθεται αυτόματα σε ισχύ.</w:t>
      </w:r>
    </w:p>
    <w:p w14:paraId="25EAC384" w14:textId="77777777" w:rsidR="00DD005F" w:rsidRPr="00E941BC" w:rsidRDefault="00DD005F" w:rsidP="00DD005F">
      <w:pPr>
        <w:spacing w:line="320" w:lineRule="exact"/>
        <w:jc w:val="both"/>
        <w:rPr>
          <w:rFonts w:asciiTheme="minorHAnsi" w:hAnsiTheme="minorHAnsi" w:cstheme="minorHAnsi"/>
          <w:sz w:val="22"/>
          <w:szCs w:val="22"/>
          <w:lang w:val="el-GR"/>
        </w:rPr>
      </w:pPr>
      <w:r w:rsidRPr="00E941BC">
        <w:rPr>
          <w:rFonts w:asciiTheme="minorHAnsi" w:hAnsiTheme="minorHAnsi" w:cstheme="minorHAnsi"/>
          <w:sz w:val="22"/>
          <w:szCs w:val="22"/>
          <w:lang w:val="el-GR"/>
        </w:rPr>
        <w:t>7. Η ανωτέρω εγγύηση θα επιστραφεί στον Εκτελεστικό Οργανισμό από τον Εργοδότη με την ολοκλήρωση του φυσικού και οικονομικού αντικειμένου ολόκληρου του έργου.</w:t>
      </w:r>
    </w:p>
    <w:p w14:paraId="76C235E5" w14:textId="77777777" w:rsidR="00FA3ED6" w:rsidRPr="00E941BC" w:rsidRDefault="00FA3ED6" w:rsidP="00FA3ED6">
      <w:pPr>
        <w:spacing w:line="320" w:lineRule="exact"/>
        <w:jc w:val="both"/>
        <w:rPr>
          <w:rFonts w:asciiTheme="minorHAnsi" w:hAnsiTheme="minorHAnsi" w:cstheme="minorHAnsi"/>
          <w:sz w:val="22"/>
          <w:szCs w:val="22"/>
          <w:lang w:val="el-GR"/>
        </w:rPr>
      </w:pPr>
      <w:r w:rsidRPr="00E941BC">
        <w:rPr>
          <w:rFonts w:asciiTheme="minorHAnsi" w:hAnsiTheme="minorHAnsi" w:cstheme="minorHAnsi"/>
          <w:sz w:val="22"/>
          <w:szCs w:val="22"/>
          <w:lang w:val="el-GR"/>
        </w:rPr>
        <w:t>8. Ο Εκτελεστικός Οργανισμός θα υπόκειται στους ίδιους ελέγχους, που υπόκειται και ο Εργοδότης σύμφωνα με το άρθρο 18 της ΚΥΑ αριθ. 491/62337/27.3.2019 (Β΄1549) όπως ισχύει.</w:t>
      </w:r>
    </w:p>
    <w:p w14:paraId="5EFFBA67" w14:textId="77777777" w:rsidR="00DD005F" w:rsidRPr="00E941BC" w:rsidRDefault="00DD005F" w:rsidP="00DD005F">
      <w:pPr>
        <w:spacing w:line="320" w:lineRule="exact"/>
        <w:jc w:val="both"/>
        <w:rPr>
          <w:rFonts w:asciiTheme="minorHAnsi" w:hAnsiTheme="minorHAnsi" w:cstheme="minorHAnsi"/>
          <w:b/>
          <w:sz w:val="22"/>
          <w:szCs w:val="22"/>
          <w:lang w:val="el-GR"/>
        </w:rPr>
      </w:pPr>
    </w:p>
    <w:p w14:paraId="139EF689" w14:textId="77777777" w:rsidR="00DD005F" w:rsidRPr="00E941BC" w:rsidRDefault="00DD005F" w:rsidP="00DD005F">
      <w:pPr>
        <w:spacing w:line="320" w:lineRule="exact"/>
        <w:jc w:val="both"/>
        <w:rPr>
          <w:rFonts w:asciiTheme="minorHAnsi" w:hAnsiTheme="minorHAnsi" w:cstheme="minorHAnsi"/>
          <w:b/>
          <w:sz w:val="22"/>
          <w:szCs w:val="22"/>
          <w:lang w:val="el-GR"/>
        </w:rPr>
      </w:pPr>
    </w:p>
    <w:p w14:paraId="54649593" w14:textId="77777777" w:rsidR="00DD005F" w:rsidRPr="00E941BC" w:rsidRDefault="00DD005F" w:rsidP="00DD005F">
      <w:pPr>
        <w:spacing w:line="320" w:lineRule="exact"/>
        <w:jc w:val="both"/>
        <w:rPr>
          <w:rFonts w:asciiTheme="minorHAnsi" w:hAnsiTheme="minorHAnsi" w:cstheme="minorHAnsi"/>
          <w:b/>
          <w:sz w:val="22"/>
          <w:szCs w:val="22"/>
          <w:lang w:val="el-GR"/>
        </w:rPr>
      </w:pPr>
      <w:r w:rsidRPr="00E941BC">
        <w:rPr>
          <w:rFonts w:asciiTheme="minorHAnsi" w:hAnsiTheme="minorHAnsi" w:cstheme="minorHAnsi"/>
          <w:b/>
          <w:sz w:val="22"/>
          <w:szCs w:val="22"/>
          <w:lang w:val="el-GR"/>
        </w:rPr>
        <w:t>Άρθρο 4: Διάρκεια της Σύμβασης</w:t>
      </w:r>
    </w:p>
    <w:p w14:paraId="31CAFDE6" w14:textId="77777777" w:rsidR="00DD005F" w:rsidRPr="00E941BC" w:rsidRDefault="00DD005F" w:rsidP="00DD005F">
      <w:pPr>
        <w:spacing w:line="320" w:lineRule="exact"/>
        <w:jc w:val="both"/>
        <w:rPr>
          <w:rFonts w:asciiTheme="minorHAnsi" w:hAnsiTheme="minorHAnsi" w:cstheme="minorHAnsi"/>
          <w:sz w:val="22"/>
          <w:szCs w:val="22"/>
          <w:lang w:val="el-GR"/>
        </w:rPr>
      </w:pPr>
      <w:r w:rsidRPr="00E941BC">
        <w:rPr>
          <w:rFonts w:asciiTheme="minorHAnsi" w:hAnsiTheme="minorHAnsi" w:cstheme="minorHAnsi"/>
          <w:sz w:val="22"/>
          <w:szCs w:val="22"/>
          <w:lang w:val="el-GR"/>
        </w:rPr>
        <w:t>Η διάρκεια της Σύμβασης ορίζεται σε τρία έτη με ημερομηνία έναρξης την ημερομηνία υπογραφής της σύμβασης μεταξύ του Υπουργείου Αγροτικής Ανάπτυξης και Τροφίμων και του Εργοδότη.</w:t>
      </w:r>
    </w:p>
    <w:p w14:paraId="537B1DB2" w14:textId="77777777" w:rsidR="00BC0DD4" w:rsidRPr="00E941BC" w:rsidRDefault="00BC0DD4" w:rsidP="00BC0DD4">
      <w:pPr>
        <w:spacing w:line="320" w:lineRule="exact"/>
        <w:jc w:val="both"/>
        <w:rPr>
          <w:rFonts w:asciiTheme="minorHAnsi" w:hAnsiTheme="minorHAnsi" w:cstheme="minorHAnsi"/>
          <w:sz w:val="22"/>
          <w:szCs w:val="22"/>
          <w:lang w:val="el-GR"/>
        </w:rPr>
      </w:pPr>
      <w:r w:rsidRPr="00E941BC">
        <w:rPr>
          <w:rFonts w:asciiTheme="minorHAnsi" w:hAnsiTheme="minorHAnsi" w:cstheme="minorHAnsi"/>
          <w:sz w:val="22"/>
          <w:szCs w:val="22"/>
          <w:lang w:val="el-GR"/>
        </w:rPr>
        <w:t xml:space="preserve">Η σύμβαση χωρίζεται σε </w:t>
      </w:r>
      <w:r w:rsidR="008F4A76" w:rsidRPr="00E941BC">
        <w:rPr>
          <w:rFonts w:asciiTheme="minorHAnsi" w:hAnsiTheme="minorHAnsi" w:cstheme="minorHAnsi"/>
          <w:sz w:val="22"/>
          <w:szCs w:val="22"/>
          <w:lang w:val="el-GR"/>
        </w:rPr>
        <w:t>τρεις</w:t>
      </w:r>
      <w:r w:rsidRPr="00E941BC">
        <w:rPr>
          <w:rFonts w:asciiTheme="minorHAnsi" w:hAnsiTheme="minorHAnsi" w:cstheme="minorHAnsi"/>
          <w:sz w:val="22"/>
          <w:szCs w:val="22"/>
          <w:lang w:val="el-GR"/>
        </w:rPr>
        <w:t xml:space="preserve"> διακριτές φάσεις:</w:t>
      </w:r>
    </w:p>
    <w:p w14:paraId="352F17E5" w14:textId="70A5E850" w:rsidR="00BC0DD4" w:rsidRPr="00E941BC" w:rsidRDefault="00BC0DD4" w:rsidP="00BC0DD4">
      <w:pPr>
        <w:spacing w:line="320" w:lineRule="exact"/>
        <w:jc w:val="both"/>
        <w:rPr>
          <w:rFonts w:asciiTheme="minorHAnsi" w:hAnsiTheme="minorHAnsi" w:cstheme="minorHAnsi"/>
          <w:sz w:val="22"/>
          <w:szCs w:val="22"/>
          <w:lang w:val="el-GR"/>
        </w:rPr>
      </w:pPr>
      <w:r w:rsidRPr="00E941BC">
        <w:rPr>
          <w:rFonts w:asciiTheme="minorHAnsi" w:hAnsiTheme="minorHAnsi" w:cstheme="minorHAnsi"/>
          <w:sz w:val="22"/>
          <w:szCs w:val="22"/>
          <w:lang w:val="el-GR"/>
        </w:rPr>
        <w:t>1ο έτος:  από υπογραφή σύμβασης δικαιούχου – Υπουργείου Αγροτικής Ανάπτυξης έως και 31/8/202</w:t>
      </w:r>
      <w:r w:rsidR="00E941BC">
        <w:rPr>
          <w:rFonts w:asciiTheme="minorHAnsi" w:hAnsiTheme="minorHAnsi" w:cstheme="minorHAnsi"/>
          <w:sz w:val="22"/>
          <w:szCs w:val="22"/>
          <w:lang w:val="el-GR"/>
        </w:rPr>
        <w:t>2</w:t>
      </w:r>
    </w:p>
    <w:p w14:paraId="6AB48B0C" w14:textId="31514074" w:rsidR="00BC0DD4" w:rsidRPr="00E941BC" w:rsidRDefault="00BC0DD4" w:rsidP="00BC0DD4">
      <w:pPr>
        <w:spacing w:line="320" w:lineRule="exact"/>
        <w:jc w:val="both"/>
        <w:rPr>
          <w:rFonts w:asciiTheme="minorHAnsi" w:hAnsiTheme="minorHAnsi" w:cstheme="minorHAnsi"/>
          <w:sz w:val="22"/>
          <w:szCs w:val="22"/>
          <w:lang w:val="el-GR"/>
        </w:rPr>
      </w:pPr>
      <w:r w:rsidRPr="00E941BC">
        <w:rPr>
          <w:rFonts w:asciiTheme="minorHAnsi" w:hAnsiTheme="minorHAnsi" w:cstheme="minorHAnsi"/>
          <w:sz w:val="22"/>
          <w:szCs w:val="22"/>
          <w:lang w:val="el-GR"/>
        </w:rPr>
        <w:t>2ο έτος:  από 15/10/202</w:t>
      </w:r>
      <w:r w:rsidR="00E941BC">
        <w:rPr>
          <w:rFonts w:asciiTheme="minorHAnsi" w:hAnsiTheme="minorHAnsi" w:cstheme="minorHAnsi"/>
          <w:sz w:val="22"/>
          <w:szCs w:val="22"/>
          <w:lang w:val="el-GR"/>
        </w:rPr>
        <w:t>2</w:t>
      </w:r>
      <w:r w:rsidRPr="00E941BC">
        <w:rPr>
          <w:rFonts w:asciiTheme="minorHAnsi" w:hAnsiTheme="minorHAnsi" w:cstheme="minorHAnsi"/>
          <w:sz w:val="22"/>
          <w:szCs w:val="22"/>
          <w:lang w:val="el-GR"/>
        </w:rPr>
        <w:t xml:space="preserve"> έως 31/8/202</w:t>
      </w:r>
      <w:r w:rsidR="00E941BC">
        <w:rPr>
          <w:rFonts w:asciiTheme="minorHAnsi" w:hAnsiTheme="minorHAnsi" w:cstheme="minorHAnsi"/>
          <w:sz w:val="22"/>
          <w:szCs w:val="22"/>
          <w:lang w:val="el-GR"/>
        </w:rPr>
        <w:t>3</w:t>
      </w:r>
    </w:p>
    <w:p w14:paraId="68EB67D4" w14:textId="77777777" w:rsidR="00BC0DD4" w:rsidRPr="00E941BC" w:rsidRDefault="00BC0DD4" w:rsidP="00BC0DD4">
      <w:pPr>
        <w:spacing w:line="320" w:lineRule="exact"/>
        <w:jc w:val="both"/>
        <w:rPr>
          <w:rFonts w:asciiTheme="minorHAnsi" w:hAnsiTheme="minorHAnsi" w:cstheme="minorHAnsi"/>
          <w:sz w:val="22"/>
          <w:szCs w:val="22"/>
          <w:lang w:val="el-GR"/>
        </w:rPr>
      </w:pPr>
      <w:r w:rsidRPr="00E941BC">
        <w:rPr>
          <w:rFonts w:asciiTheme="minorHAnsi" w:hAnsiTheme="minorHAnsi" w:cstheme="minorHAnsi"/>
          <w:sz w:val="22"/>
          <w:szCs w:val="22"/>
          <w:lang w:val="el-GR"/>
        </w:rPr>
        <w:t>Καμία δράση δεν είναι επιλέξιμη αν υλοποιηθεί μετά την παραπάνω ημερομηνία. Για τη μετάβαση σε κάθε επόμενη φάση, απαιτείται η σχετική έγκριση του Υπουργείου Αγροτικής Ανάπτυξης και Τροφίμων – Τμήμα Προγραμμάτων Προώθησης Οίνου και Λοιπών Προϊόντων.</w:t>
      </w:r>
    </w:p>
    <w:p w14:paraId="29FB1758" w14:textId="77777777" w:rsidR="00BC0DD4" w:rsidRPr="00E941BC" w:rsidRDefault="00BC0DD4" w:rsidP="00DD005F">
      <w:pPr>
        <w:spacing w:line="320" w:lineRule="exact"/>
        <w:jc w:val="both"/>
        <w:rPr>
          <w:rFonts w:asciiTheme="minorHAnsi" w:hAnsiTheme="minorHAnsi" w:cstheme="minorHAnsi"/>
          <w:sz w:val="22"/>
          <w:szCs w:val="22"/>
          <w:lang w:val="el-GR"/>
        </w:rPr>
      </w:pPr>
    </w:p>
    <w:p w14:paraId="20BB50F4" w14:textId="77777777" w:rsidR="00DD005F" w:rsidRPr="00E941BC" w:rsidRDefault="00DD005F" w:rsidP="00DD005F">
      <w:pPr>
        <w:spacing w:line="320" w:lineRule="exact"/>
        <w:jc w:val="both"/>
        <w:rPr>
          <w:rFonts w:asciiTheme="minorHAnsi" w:hAnsiTheme="minorHAnsi" w:cstheme="minorHAnsi"/>
          <w:b/>
          <w:sz w:val="22"/>
          <w:szCs w:val="22"/>
          <w:lang w:val="el-GR"/>
        </w:rPr>
      </w:pPr>
    </w:p>
    <w:p w14:paraId="4D1D6D24" w14:textId="77777777" w:rsidR="00DD005F" w:rsidRPr="00E941BC" w:rsidRDefault="00DD005F" w:rsidP="00DD005F">
      <w:pPr>
        <w:spacing w:line="320" w:lineRule="exact"/>
        <w:jc w:val="both"/>
        <w:rPr>
          <w:rFonts w:asciiTheme="minorHAnsi" w:hAnsiTheme="minorHAnsi" w:cstheme="minorHAnsi"/>
          <w:b/>
          <w:sz w:val="22"/>
          <w:szCs w:val="22"/>
          <w:lang w:val="el-GR"/>
        </w:rPr>
      </w:pPr>
      <w:r w:rsidRPr="00E941BC">
        <w:rPr>
          <w:rFonts w:asciiTheme="minorHAnsi" w:hAnsiTheme="minorHAnsi" w:cstheme="minorHAnsi"/>
          <w:b/>
          <w:sz w:val="22"/>
          <w:szCs w:val="22"/>
          <w:lang w:val="el-GR"/>
        </w:rPr>
        <w:t>Άρθρο 5: Αμοιβή-Οικονομικοί όροι</w:t>
      </w:r>
    </w:p>
    <w:p w14:paraId="7CF0E95F" w14:textId="77777777" w:rsidR="00DD005F" w:rsidRPr="00E941BC" w:rsidRDefault="00DD005F" w:rsidP="00DD005F">
      <w:pPr>
        <w:spacing w:line="320" w:lineRule="exact"/>
        <w:jc w:val="both"/>
        <w:rPr>
          <w:rFonts w:asciiTheme="minorHAnsi" w:hAnsiTheme="minorHAnsi" w:cstheme="minorHAnsi"/>
          <w:bCs/>
          <w:sz w:val="22"/>
          <w:szCs w:val="22"/>
          <w:lang w:val="el-GR"/>
        </w:rPr>
      </w:pPr>
      <w:r w:rsidRPr="00E941BC">
        <w:rPr>
          <w:rFonts w:asciiTheme="minorHAnsi" w:hAnsiTheme="minorHAnsi" w:cstheme="minorHAnsi"/>
          <w:bCs/>
          <w:sz w:val="22"/>
          <w:szCs w:val="22"/>
          <w:lang w:val="el-GR"/>
        </w:rPr>
        <w:t xml:space="preserve">Ο συνολικός προϋπολογισμός του Έργου ανέρχεται στο ποσό των </w:t>
      </w:r>
      <w:r w:rsidRPr="00E941BC">
        <w:rPr>
          <w:rFonts w:asciiTheme="minorHAnsi" w:hAnsiTheme="minorHAnsi" w:cstheme="minorHAnsi"/>
          <w:b/>
          <w:sz w:val="22"/>
          <w:szCs w:val="22"/>
          <w:lang w:val="el-GR"/>
        </w:rPr>
        <w:t>______</w:t>
      </w:r>
      <w:r w:rsidRPr="00E941BC">
        <w:rPr>
          <w:rFonts w:asciiTheme="minorHAnsi" w:hAnsiTheme="minorHAnsi" w:cstheme="minorHAnsi"/>
          <w:bCs/>
          <w:sz w:val="22"/>
          <w:szCs w:val="22"/>
          <w:lang w:val="el-GR"/>
        </w:rPr>
        <w:t xml:space="preserve">  </w:t>
      </w:r>
      <w:r w:rsidRPr="00E941BC">
        <w:rPr>
          <w:rFonts w:asciiTheme="minorHAnsi" w:hAnsiTheme="minorHAnsi" w:cstheme="minorHAnsi"/>
          <w:sz w:val="22"/>
          <w:szCs w:val="22"/>
          <w:lang w:val="el-GR"/>
        </w:rPr>
        <w:t xml:space="preserve">μη συμπεριλαμβανομένου Φ.Π.Α., </w:t>
      </w:r>
      <w:r w:rsidRPr="00E941BC">
        <w:rPr>
          <w:rFonts w:asciiTheme="minorHAnsi" w:hAnsiTheme="minorHAnsi" w:cstheme="minorHAnsi"/>
          <w:bCs/>
          <w:sz w:val="22"/>
          <w:szCs w:val="22"/>
          <w:lang w:val="el-GR"/>
        </w:rPr>
        <w:t>ο οποίος καταβάλλεται από τον Εργοδότη στον Ανάδοχο επιπρόσθετα, σε όποιες περιπτώσεις απαιτείται.</w:t>
      </w:r>
    </w:p>
    <w:p w14:paraId="4135E5E9" w14:textId="77777777" w:rsidR="00DD005F" w:rsidRPr="00E941BC" w:rsidRDefault="00DD005F" w:rsidP="00DD005F">
      <w:pPr>
        <w:spacing w:line="320" w:lineRule="exact"/>
        <w:jc w:val="both"/>
        <w:rPr>
          <w:rFonts w:asciiTheme="minorHAnsi" w:hAnsiTheme="minorHAnsi" w:cstheme="minorHAnsi"/>
          <w:sz w:val="22"/>
          <w:szCs w:val="22"/>
          <w:lang w:val="el-GR"/>
        </w:rPr>
      </w:pPr>
    </w:p>
    <w:p w14:paraId="4BC1F3FC" w14:textId="77777777" w:rsidR="00DD005F" w:rsidRPr="00E941BC" w:rsidRDefault="00DD005F" w:rsidP="00DD005F">
      <w:pPr>
        <w:spacing w:line="320" w:lineRule="exact"/>
        <w:jc w:val="both"/>
        <w:rPr>
          <w:rFonts w:asciiTheme="minorHAnsi" w:hAnsiTheme="minorHAnsi" w:cstheme="minorHAnsi"/>
          <w:sz w:val="22"/>
          <w:szCs w:val="22"/>
          <w:lang w:val="el-GR"/>
        </w:rPr>
      </w:pPr>
      <w:r w:rsidRPr="00E941BC">
        <w:rPr>
          <w:rFonts w:asciiTheme="minorHAnsi" w:hAnsiTheme="minorHAnsi" w:cstheme="minorHAnsi"/>
          <w:sz w:val="22"/>
          <w:szCs w:val="22"/>
          <w:lang w:val="el-GR"/>
        </w:rPr>
        <w:t>Στο ποσό αυτό συμπεριλαμβάνεται ποσό ύψους _________________ πλέον ΦΠΑ., ήτοι, 10% επί του προϋπολογισμού των δράσεων, το οποίο αποτελεί την αμοιβή του εκτελεστικού οργανισμού.</w:t>
      </w:r>
    </w:p>
    <w:p w14:paraId="6AB9EA4E" w14:textId="77777777" w:rsidR="00DD005F" w:rsidRPr="00E941BC" w:rsidRDefault="00DD005F" w:rsidP="00DD005F">
      <w:pPr>
        <w:spacing w:line="320" w:lineRule="exact"/>
        <w:jc w:val="both"/>
        <w:rPr>
          <w:rFonts w:asciiTheme="minorHAnsi" w:hAnsiTheme="minorHAnsi" w:cstheme="minorHAnsi"/>
          <w:bCs/>
          <w:sz w:val="22"/>
          <w:szCs w:val="22"/>
          <w:lang w:val="el-GR"/>
        </w:rPr>
      </w:pPr>
      <w:r w:rsidRPr="00E941BC">
        <w:rPr>
          <w:rFonts w:asciiTheme="minorHAnsi" w:hAnsiTheme="minorHAnsi" w:cstheme="minorHAnsi"/>
          <w:sz w:val="22"/>
          <w:szCs w:val="22"/>
          <w:lang w:val="el-GR"/>
        </w:rPr>
        <w:t>Η αμοιβή του Εκτελεστικού Οργανισμού θα δοθεί τμηματικά με την ολοκλήρωση του κάθε φυσικού αντικειμένου σύμφωνα με το χρονοδιάγραμμα υλοποίησης του έργου και με την έκδοση του σχετικού παραστατικού. Ο Εργοδότης προ της εξοφλήσεως του τιμολογίου ελέγχει τα σχετικά παραστατικά ως προς τη συμβατότητα τους με το εκτελούμενο έργο και τα προβλεπόμενα στη σύμβαση του Υπουργείου Αγροτικής Ανάπτυξης και Τροφίμων.</w:t>
      </w:r>
    </w:p>
    <w:p w14:paraId="795E916B" w14:textId="77777777" w:rsidR="00DD005F" w:rsidRPr="00E941BC" w:rsidRDefault="00DD005F" w:rsidP="00DD005F">
      <w:pPr>
        <w:spacing w:line="320" w:lineRule="exact"/>
        <w:jc w:val="both"/>
        <w:rPr>
          <w:rFonts w:asciiTheme="minorHAnsi" w:hAnsiTheme="minorHAnsi" w:cstheme="minorHAnsi"/>
          <w:b/>
          <w:sz w:val="22"/>
          <w:szCs w:val="22"/>
          <w:lang w:val="el-GR"/>
        </w:rPr>
      </w:pPr>
    </w:p>
    <w:p w14:paraId="3BFDA2F8" w14:textId="77777777" w:rsidR="00DD005F" w:rsidRPr="00E941BC" w:rsidRDefault="00DD005F" w:rsidP="00DD005F">
      <w:pPr>
        <w:spacing w:line="320" w:lineRule="exact"/>
        <w:jc w:val="both"/>
        <w:rPr>
          <w:rFonts w:asciiTheme="minorHAnsi" w:hAnsiTheme="minorHAnsi" w:cstheme="minorHAnsi"/>
          <w:b/>
          <w:sz w:val="22"/>
          <w:szCs w:val="22"/>
          <w:lang w:val="el-GR"/>
        </w:rPr>
      </w:pPr>
      <w:r w:rsidRPr="00E941BC">
        <w:rPr>
          <w:rFonts w:asciiTheme="minorHAnsi" w:hAnsiTheme="minorHAnsi" w:cstheme="minorHAnsi"/>
          <w:b/>
          <w:sz w:val="22"/>
          <w:szCs w:val="22"/>
          <w:lang w:val="el-GR"/>
        </w:rPr>
        <w:t>Άρθρο 6. Αναθεώρηση Τιμών</w:t>
      </w:r>
    </w:p>
    <w:p w14:paraId="0C61C98E" w14:textId="77777777" w:rsidR="00DD005F" w:rsidRPr="00E941BC" w:rsidRDefault="00DD005F" w:rsidP="00DD005F">
      <w:pPr>
        <w:spacing w:line="320" w:lineRule="exact"/>
        <w:jc w:val="both"/>
        <w:rPr>
          <w:rFonts w:asciiTheme="minorHAnsi" w:hAnsiTheme="minorHAnsi" w:cstheme="minorHAnsi"/>
          <w:sz w:val="22"/>
          <w:szCs w:val="22"/>
          <w:lang w:val="el-GR"/>
        </w:rPr>
      </w:pPr>
      <w:r w:rsidRPr="00E941BC">
        <w:rPr>
          <w:rFonts w:asciiTheme="minorHAnsi" w:hAnsiTheme="minorHAnsi" w:cstheme="minorHAnsi"/>
          <w:sz w:val="22"/>
          <w:szCs w:val="22"/>
          <w:lang w:val="el-GR"/>
        </w:rPr>
        <w:t>Η αμοιβή που αναφέρεται στο άρθρο 5 της παρούσας σύμβασης θεωρείται σταθερή σύμφωνα και ανάλογα πάντα με το επιμέρους εκτελούμενο έργο.</w:t>
      </w:r>
    </w:p>
    <w:p w14:paraId="1E7E0EAD" w14:textId="77777777" w:rsidR="00DD005F" w:rsidRPr="00E941BC" w:rsidRDefault="00DD005F" w:rsidP="00DD005F">
      <w:pPr>
        <w:spacing w:line="320" w:lineRule="exact"/>
        <w:jc w:val="both"/>
        <w:rPr>
          <w:rFonts w:asciiTheme="minorHAnsi" w:hAnsiTheme="minorHAnsi" w:cstheme="minorHAnsi"/>
          <w:b/>
          <w:sz w:val="22"/>
          <w:szCs w:val="22"/>
          <w:lang w:val="el-GR"/>
        </w:rPr>
      </w:pPr>
    </w:p>
    <w:p w14:paraId="6505BE44" w14:textId="77777777" w:rsidR="00DD005F" w:rsidRPr="00E941BC" w:rsidRDefault="00DD005F" w:rsidP="00DD005F">
      <w:pPr>
        <w:spacing w:line="320" w:lineRule="exact"/>
        <w:jc w:val="both"/>
        <w:rPr>
          <w:rFonts w:asciiTheme="minorHAnsi" w:hAnsiTheme="minorHAnsi" w:cstheme="minorHAnsi"/>
          <w:b/>
          <w:sz w:val="22"/>
          <w:szCs w:val="22"/>
          <w:lang w:val="el-GR"/>
        </w:rPr>
      </w:pPr>
      <w:r w:rsidRPr="00E941BC">
        <w:rPr>
          <w:rFonts w:asciiTheme="minorHAnsi" w:hAnsiTheme="minorHAnsi" w:cstheme="minorHAnsi"/>
          <w:b/>
          <w:sz w:val="22"/>
          <w:szCs w:val="22"/>
          <w:lang w:val="el-GR"/>
        </w:rPr>
        <w:t xml:space="preserve">Άρθρο 7. Ανωτέρα Βία </w:t>
      </w:r>
    </w:p>
    <w:p w14:paraId="2861121E" w14:textId="77777777" w:rsidR="00DD005F" w:rsidRPr="00E941BC" w:rsidRDefault="00DD005F" w:rsidP="00DD005F">
      <w:pPr>
        <w:spacing w:line="320" w:lineRule="exact"/>
        <w:jc w:val="both"/>
        <w:rPr>
          <w:rFonts w:asciiTheme="minorHAnsi" w:hAnsiTheme="minorHAnsi" w:cstheme="minorHAnsi"/>
          <w:sz w:val="22"/>
          <w:szCs w:val="22"/>
          <w:lang w:val="el-GR"/>
        </w:rPr>
      </w:pPr>
      <w:r w:rsidRPr="00E941BC">
        <w:rPr>
          <w:rFonts w:asciiTheme="minorHAnsi" w:hAnsiTheme="minorHAnsi" w:cstheme="minorHAnsi"/>
          <w:sz w:val="22"/>
          <w:szCs w:val="22"/>
          <w:lang w:val="el-GR"/>
        </w:rPr>
        <w:t>Σε περίπτωση όπου ένα από τα δύο συμβαλλόμενα μέρη περιέλθει σε κατάσταση ανωτέρας βίας, όπου τέτοια νοούνται ενδεικτικά, οι καθολικές απεργίες, ακραία καιρικά φαινόμενα, πόλεμος, εξεγέρσεις, φωτιά, βανδαλισμοί, σεισμοί κλπ οφείλει να ενημερώσει έγκαιρα το άλλο συμβαλλόμενο μέρος και να προβεί σε ενέργειες διόρθωσης της κατάστασης που παρεμποδίζει την υλοποίηση του έργου σύμφωνα με το παράρτημα της παρούσας σύμβασης. Σε περίπτωση που η διόρθωση της κατάστασης είναι ανέφικτη, τότε το Έργο διακόπτεται και ο Εργοδότης οφείλει να εξοφλήσει το τίμημα του φυσικού αντικειμένου που έχει υλοποιηθεί ως τότε.</w:t>
      </w:r>
    </w:p>
    <w:p w14:paraId="2F00D374" w14:textId="7F3ABCE5" w:rsidR="00DD005F" w:rsidRPr="00E941BC" w:rsidRDefault="00DD005F" w:rsidP="00DD005F">
      <w:pPr>
        <w:spacing w:line="320" w:lineRule="exact"/>
        <w:jc w:val="both"/>
        <w:rPr>
          <w:rFonts w:asciiTheme="minorHAnsi" w:hAnsiTheme="minorHAnsi" w:cstheme="minorHAnsi"/>
          <w:sz w:val="22"/>
          <w:szCs w:val="22"/>
          <w:lang w:val="el-GR"/>
        </w:rPr>
      </w:pPr>
    </w:p>
    <w:p w14:paraId="0B6DA3B1" w14:textId="082D7294" w:rsidR="00FA3ED6" w:rsidRPr="00E941BC" w:rsidRDefault="00FA3ED6" w:rsidP="00DD005F">
      <w:pPr>
        <w:spacing w:line="320" w:lineRule="exact"/>
        <w:jc w:val="both"/>
        <w:rPr>
          <w:rFonts w:asciiTheme="minorHAnsi" w:hAnsiTheme="minorHAnsi" w:cstheme="minorHAnsi"/>
          <w:sz w:val="22"/>
          <w:szCs w:val="22"/>
          <w:lang w:val="el-GR"/>
        </w:rPr>
      </w:pPr>
    </w:p>
    <w:p w14:paraId="529150DC" w14:textId="2BD7F17F" w:rsidR="00FA3ED6" w:rsidRPr="00E941BC" w:rsidRDefault="00FA3ED6" w:rsidP="00DD005F">
      <w:pPr>
        <w:spacing w:line="320" w:lineRule="exact"/>
        <w:jc w:val="both"/>
        <w:rPr>
          <w:rFonts w:asciiTheme="minorHAnsi" w:hAnsiTheme="minorHAnsi" w:cstheme="minorHAnsi"/>
          <w:sz w:val="22"/>
          <w:szCs w:val="22"/>
          <w:lang w:val="el-GR"/>
        </w:rPr>
      </w:pPr>
    </w:p>
    <w:p w14:paraId="16586C5B" w14:textId="5941A304" w:rsidR="00FA3ED6" w:rsidRPr="00E941BC" w:rsidRDefault="00FA3ED6" w:rsidP="00DD005F">
      <w:pPr>
        <w:spacing w:line="320" w:lineRule="exact"/>
        <w:jc w:val="both"/>
        <w:rPr>
          <w:rFonts w:asciiTheme="minorHAnsi" w:hAnsiTheme="minorHAnsi" w:cstheme="minorHAnsi"/>
          <w:sz w:val="22"/>
          <w:szCs w:val="22"/>
          <w:lang w:val="el-GR"/>
        </w:rPr>
      </w:pPr>
    </w:p>
    <w:p w14:paraId="00AB24BB" w14:textId="77777777" w:rsidR="00FA3ED6" w:rsidRPr="00E941BC" w:rsidRDefault="00FA3ED6" w:rsidP="00FA3ED6">
      <w:pPr>
        <w:spacing w:line="320" w:lineRule="exact"/>
        <w:jc w:val="both"/>
        <w:rPr>
          <w:rFonts w:asciiTheme="minorHAnsi" w:hAnsiTheme="minorHAnsi" w:cstheme="minorHAnsi"/>
          <w:b/>
          <w:sz w:val="22"/>
          <w:szCs w:val="22"/>
          <w:lang w:val="el-GR"/>
        </w:rPr>
      </w:pPr>
      <w:r w:rsidRPr="00E941BC">
        <w:rPr>
          <w:rFonts w:asciiTheme="minorHAnsi" w:hAnsiTheme="minorHAnsi" w:cstheme="minorHAnsi"/>
          <w:b/>
          <w:sz w:val="22"/>
          <w:szCs w:val="22"/>
          <w:lang w:val="el-GR"/>
        </w:rPr>
        <w:t>Άρθρο 8: Ρήτρες</w:t>
      </w:r>
    </w:p>
    <w:p w14:paraId="40ACB941" w14:textId="77777777" w:rsidR="00FA3ED6" w:rsidRPr="00E941BC" w:rsidRDefault="00FA3ED6" w:rsidP="00FA3ED6">
      <w:pPr>
        <w:spacing w:line="320" w:lineRule="exact"/>
        <w:jc w:val="both"/>
        <w:rPr>
          <w:rFonts w:asciiTheme="minorHAnsi" w:hAnsiTheme="minorHAnsi" w:cstheme="minorHAnsi"/>
          <w:sz w:val="22"/>
          <w:szCs w:val="22"/>
          <w:lang w:val="el-GR"/>
        </w:rPr>
      </w:pPr>
      <w:r w:rsidRPr="00E941BC">
        <w:rPr>
          <w:rFonts w:asciiTheme="minorHAnsi" w:hAnsiTheme="minorHAnsi" w:cstheme="minorHAnsi"/>
          <w:sz w:val="22"/>
          <w:szCs w:val="22"/>
          <w:lang w:val="el-GR"/>
        </w:rPr>
        <w:t>Σε περίπτωση αθέτηση των όρων της σύμβασης από τον Εκτελεστικό Οργανισμό, καταπίπτει η εγγυητική καλής εκτέλεσης.</w:t>
      </w:r>
    </w:p>
    <w:p w14:paraId="57700CE2" w14:textId="77777777" w:rsidR="00FA3ED6" w:rsidRPr="00E941BC" w:rsidRDefault="00FA3ED6" w:rsidP="00DD005F">
      <w:pPr>
        <w:spacing w:line="320" w:lineRule="exact"/>
        <w:jc w:val="both"/>
        <w:rPr>
          <w:rFonts w:asciiTheme="minorHAnsi" w:hAnsiTheme="minorHAnsi" w:cstheme="minorHAnsi"/>
          <w:sz w:val="22"/>
          <w:szCs w:val="22"/>
          <w:lang w:val="el-GR"/>
        </w:rPr>
      </w:pPr>
    </w:p>
    <w:p w14:paraId="4DBCD8B7" w14:textId="1EC03B6F" w:rsidR="00DD005F" w:rsidRPr="00E941BC" w:rsidRDefault="00DD005F" w:rsidP="00DD005F">
      <w:pPr>
        <w:spacing w:line="320" w:lineRule="exact"/>
        <w:jc w:val="both"/>
        <w:rPr>
          <w:rFonts w:asciiTheme="minorHAnsi" w:hAnsiTheme="minorHAnsi" w:cstheme="minorHAnsi"/>
          <w:b/>
          <w:sz w:val="22"/>
          <w:szCs w:val="22"/>
          <w:lang w:val="el-GR"/>
        </w:rPr>
      </w:pPr>
      <w:r w:rsidRPr="00E941BC">
        <w:rPr>
          <w:rFonts w:asciiTheme="minorHAnsi" w:hAnsiTheme="minorHAnsi" w:cstheme="minorHAnsi"/>
          <w:b/>
          <w:sz w:val="22"/>
          <w:szCs w:val="22"/>
          <w:lang w:val="el-GR"/>
        </w:rPr>
        <w:t xml:space="preserve">Άρθρο </w:t>
      </w:r>
      <w:r w:rsidR="00FA3ED6" w:rsidRPr="00E941BC">
        <w:rPr>
          <w:rFonts w:asciiTheme="minorHAnsi" w:hAnsiTheme="minorHAnsi" w:cstheme="minorHAnsi"/>
          <w:b/>
          <w:sz w:val="22"/>
          <w:szCs w:val="22"/>
          <w:lang w:val="el-GR"/>
        </w:rPr>
        <w:t>9</w:t>
      </w:r>
      <w:r w:rsidRPr="00E941BC">
        <w:rPr>
          <w:rFonts w:asciiTheme="minorHAnsi" w:hAnsiTheme="minorHAnsi" w:cstheme="minorHAnsi"/>
          <w:b/>
          <w:sz w:val="22"/>
          <w:szCs w:val="22"/>
          <w:lang w:val="el-GR"/>
        </w:rPr>
        <w:t>. Γενικές Διατάξεις</w:t>
      </w:r>
    </w:p>
    <w:p w14:paraId="60D2BA92" w14:textId="77777777" w:rsidR="00DD005F" w:rsidRPr="00E941BC" w:rsidRDefault="00DD005F" w:rsidP="00DD005F">
      <w:pPr>
        <w:spacing w:line="320" w:lineRule="exact"/>
        <w:jc w:val="both"/>
        <w:rPr>
          <w:rFonts w:asciiTheme="minorHAnsi" w:hAnsiTheme="minorHAnsi" w:cstheme="minorHAnsi"/>
          <w:sz w:val="22"/>
          <w:szCs w:val="22"/>
          <w:lang w:val="el-GR"/>
        </w:rPr>
      </w:pPr>
      <w:r w:rsidRPr="00E941BC">
        <w:rPr>
          <w:rFonts w:asciiTheme="minorHAnsi" w:hAnsiTheme="minorHAnsi" w:cstheme="minorHAnsi"/>
          <w:sz w:val="22"/>
          <w:szCs w:val="22"/>
          <w:lang w:val="el-GR"/>
        </w:rPr>
        <w:t>1. Καμιά τροποποίηση, προσθήκη, διαγραφή, ακύρωση ή άλλη μεταβολή όρου ή διατάξεως της παρούσας σύμβασης δεν θα είναι ισχυρή, εκτός εάν έχει διατυπωθεί εγγράφως, έχει γίνει κοινά αποδεκτή και φέρει τις υπογραφές εξουσιοδοτημένων εκπροσώπων των συμβαλλομένων.</w:t>
      </w:r>
    </w:p>
    <w:p w14:paraId="0F4C67EE" w14:textId="77777777" w:rsidR="00DD005F" w:rsidRPr="00E941BC" w:rsidRDefault="00DD005F" w:rsidP="00DD005F">
      <w:pPr>
        <w:spacing w:line="320" w:lineRule="exact"/>
        <w:jc w:val="both"/>
        <w:rPr>
          <w:rFonts w:asciiTheme="minorHAnsi" w:hAnsiTheme="minorHAnsi" w:cstheme="minorHAnsi"/>
          <w:sz w:val="22"/>
          <w:szCs w:val="22"/>
          <w:lang w:val="el-GR"/>
        </w:rPr>
      </w:pPr>
      <w:r w:rsidRPr="00E941BC">
        <w:rPr>
          <w:rFonts w:asciiTheme="minorHAnsi" w:hAnsiTheme="minorHAnsi" w:cstheme="minorHAnsi"/>
          <w:sz w:val="22"/>
          <w:szCs w:val="22"/>
          <w:lang w:val="el-GR"/>
        </w:rPr>
        <w:t>2. Δικαίωμα καταγγελίας της παρούσας σύμβασης έχει εκάτερο των συμβαλλομένων μερών μόνο σε περίπτωση υπαίτιας παραβάσεως εκ μέρους ετέρου αντισυμβαλλομένου.</w:t>
      </w:r>
    </w:p>
    <w:p w14:paraId="013BD6BA" w14:textId="77777777" w:rsidR="00DD005F" w:rsidRPr="00E941BC" w:rsidRDefault="00DD005F" w:rsidP="00DD005F">
      <w:pPr>
        <w:spacing w:line="320" w:lineRule="exact"/>
        <w:jc w:val="both"/>
        <w:rPr>
          <w:rFonts w:asciiTheme="minorHAnsi" w:hAnsiTheme="minorHAnsi" w:cstheme="minorHAnsi"/>
          <w:sz w:val="22"/>
          <w:szCs w:val="22"/>
          <w:lang w:val="el-GR"/>
        </w:rPr>
      </w:pPr>
      <w:r w:rsidRPr="00E941BC">
        <w:rPr>
          <w:rFonts w:asciiTheme="minorHAnsi" w:hAnsiTheme="minorHAnsi" w:cstheme="minorHAnsi"/>
          <w:sz w:val="22"/>
          <w:szCs w:val="22"/>
          <w:lang w:val="el-GR"/>
        </w:rPr>
        <w:t>3. Εφαρμοστέο Δίκαιο θα είναι το Ελληνικό Δίκαιο και κάθε διαφορά θα υπάγεται στα αρμόδια δικαστήρια της έδρας του Εργοδότη.</w:t>
      </w:r>
    </w:p>
    <w:p w14:paraId="6FA95910" w14:textId="77777777" w:rsidR="00DD005F" w:rsidRPr="00E941BC" w:rsidRDefault="00DD005F" w:rsidP="00DD005F">
      <w:pPr>
        <w:spacing w:line="320" w:lineRule="exact"/>
        <w:jc w:val="both"/>
        <w:rPr>
          <w:rFonts w:asciiTheme="minorHAnsi" w:hAnsiTheme="minorHAnsi" w:cstheme="minorHAnsi"/>
          <w:b/>
          <w:sz w:val="22"/>
          <w:szCs w:val="22"/>
          <w:lang w:val="el-GR"/>
        </w:rPr>
      </w:pPr>
    </w:p>
    <w:p w14:paraId="4ECA9D32" w14:textId="66A5B663" w:rsidR="00DD005F" w:rsidRPr="00E941BC" w:rsidRDefault="00DD005F" w:rsidP="00DD005F">
      <w:pPr>
        <w:spacing w:line="320" w:lineRule="exact"/>
        <w:jc w:val="both"/>
        <w:rPr>
          <w:rFonts w:asciiTheme="minorHAnsi" w:hAnsiTheme="minorHAnsi" w:cstheme="minorHAnsi"/>
          <w:b/>
          <w:sz w:val="22"/>
          <w:szCs w:val="22"/>
          <w:lang w:val="el-GR"/>
        </w:rPr>
      </w:pPr>
      <w:r w:rsidRPr="00E941BC">
        <w:rPr>
          <w:rFonts w:asciiTheme="minorHAnsi" w:hAnsiTheme="minorHAnsi" w:cstheme="minorHAnsi"/>
          <w:b/>
          <w:sz w:val="22"/>
          <w:szCs w:val="22"/>
          <w:lang w:val="el-GR"/>
        </w:rPr>
        <w:t xml:space="preserve">Άρθρο </w:t>
      </w:r>
      <w:r w:rsidR="00FA3ED6" w:rsidRPr="00E941BC">
        <w:rPr>
          <w:rFonts w:asciiTheme="minorHAnsi" w:hAnsiTheme="minorHAnsi" w:cstheme="minorHAnsi"/>
          <w:b/>
          <w:sz w:val="22"/>
          <w:szCs w:val="22"/>
          <w:lang w:val="el-GR"/>
        </w:rPr>
        <w:t>10</w:t>
      </w:r>
      <w:r w:rsidRPr="00E941BC">
        <w:rPr>
          <w:rFonts w:asciiTheme="minorHAnsi" w:hAnsiTheme="minorHAnsi" w:cstheme="minorHAnsi"/>
          <w:b/>
          <w:sz w:val="22"/>
          <w:szCs w:val="22"/>
          <w:lang w:val="el-GR"/>
        </w:rPr>
        <w:t>. Υποχρέωση Εχεμύθειας</w:t>
      </w:r>
    </w:p>
    <w:p w14:paraId="4DFD5936" w14:textId="77777777" w:rsidR="00DD005F" w:rsidRPr="00E941BC" w:rsidRDefault="00DD005F" w:rsidP="00DD005F">
      <w:pPr>
        <w:spacing w:line="320" w:lineRule="exact"/>
        <w:jc w:val="both"/>
        <w:rPr>
          <w:rFonts w:asciiTheme="minorHAnsi" w:hAnsiTheme="minorHAnsi" w:cstheme="minorHAnsi"/>
          <w:sz w:val="22"/>
          <w:szCs w:val="22"/>
          <w:lang w:val="el-GR"/>
        </w:rPr>
      </w:pPr>
      <w:r w:rsidRPr="00E941BC">
        <w:rPr>
          <w:rFonts w:asciiTheme="minorHAnsi" w:hAnsiTheme="minorHAnsi" w:cstheme="minorHAnsi"/>
          <w:sz w:val="22"/>
          <w:szCs w:val="22"/>
          <w:lang w:val="el-GR"/>
        </w:rPr>
        <w:t>Ο Εκτελεστικός Οργανισμός οφείλει:</w:t>
      </w:r>
    </w:p>
    <w:p w14:paraId="0B54427D" w14:textId="77777777" w:rsidR="00DD005F" w:rsidRPr="00E941BC" w:rsidRDefault="00DD005F" w:rsidP="00DD005F">
      <w:pPr>
        <w:spacing w:line="320" w:lineRule="exact"/>
        <w:jc w:val="both"/>
        <w:rPr>
          <w:rFonts w:asciiTheme="minorHAnsi" w:hAnsiTheme="minorHAnsi" w:cstheme="minorHAnsi"/>
          <w:sz w:val="22"/>
          <w:szCs w:val="22"/>
          <w:lang w:val="el-GR"/>
        </w:rPr>
      </w:pPr>
      <w:r w:rsidRPr="00E941BC">
        <w:rPr>
          <w:rFonts w:asciiTheme="minorHAnsi" w:hAnsiTheme="minorHAnsi" w:cstheme="minorHAnsi"/>
          <w:sz w:val="22"/>
          <w:szCs w:val="22"/>
          <w:lang w:val="el-GR"/>
        </w:rPr>
        <w:t>α. Να χειρίζεται ως απόρρητα όλα τα έγγραφα, τα στοιχεία, τις πληροφορίες κλπ που περιέχονται στη γνώση και κατοχή του στα πλαίσια της παρούσας σύμβασης.</w:t>
      </w:r>
    </w:p>
    <w:p w14:paraId="3A876F08" w14:textId="77777777" w:rsidR="00DD005F" w:rsidRPr="00E941BC" w:rsidRDefault="00DD005F" w:rsidP="00DD005F">
      <w:pPr>
        <w:spacing w:line="320" w:lineRule="exact"/>
        <w:jc w:val="both"/>
        <w:rPr>
          <w:rFonts w:asciiTheme="minorHAnsi" w:hAnsiTheme="minorHAnsi" w:cstheme="minorHAnsi"/>
          <w:sz w:val="22"/>
          <w:szCs w:val="22"/>
          <w:lang w:val="el-GR"/>
        </w:rPr>
      </w:pPr>
      <w:r w:rsidRPr="00E941BC">
        <w:rPr>
          <w:rFonts w:asciiTheme="minorHAnsi" w:hAnsiTheme="minorHAnsi" w:cstheme="minorHAnsi"/>
          <w:sz w:val="22"/>
          <w:szCs w:val="22"/>
          <w:lang w:val="el-GR"/>
        </w:rPr>
        <w:t>β. Να μην αποκαλύπτει σε οποιονδήποτε τρίτο και γενικά να μην δημοσιοποιεί κανένα από τα προαναφερόμενα έγγραφα, τα στοιχεία κ.λπ. ή οποιαδήποτε πληροφορία που απορρέει από αυτά.</w:t>
      </w:r>
    </w:p>
    <w:p w14:paraId="78BB5387" w14:textId="77777777" w:rsidR="00DD005F" w:rsidRPr="00E941BC" w:rsidRDefault="00DD005F" w:rsidP="00DD005F">
      <w:pPr>
        <w:spacing w:line="320" w:lineRule="exact"/>
        <w:jc w:val="both"/>
        <w:rPr>
          <w:rFonts w:asciiTheme="minorHAnsi" w:hAnsiTheme="minorHAnsi" w:cstheme="minorHAnsi"/>
          <w:sz w:val="22"/>
          <w:szCs w:val="22"/>
          <w:lang w:val="el-GR"/>
        </w:rPr>
      </w:pPr>
      <w:r w:rsidRPr="00E941BC">
        <w:rPr>
          <w:rFonts w:asciiTheme="minorHAnsi" w:hAnsiTheme="minorHAnsi" w:cstheme="minorHAnsi"/>
          <w:sz w:val="22"/>
          <w:szCs w:val="22"/>
          <w:lang w:val="el-GR"/>
        </w:rPr>
        <w:t>Η παρούσα σύμβαση υπεγράφη σε τρία πρωτότυπα αντίγραφα.</w:t>
      </w:r>
    </w:p>
    <w:p w14:paraId="45806923" w14:textId="77777777" w:rsidR="00DD005F" w:rsidRPr="00E941BC" w:rsidRDefault="00DD005F" w:rsidP="00DD005F">
      <w:pPr>
        <w:spacing w:line="320" w:lineRule="exact"/>
        <w:ind w:left="2160" w:firstLine="720"/>
        <w:jc w:val="both"/>
        <w:rPr>
          <w:rFonts w:asciiTheme="minorHAnsi" w:hAnsiTheme="minorHAnsi" w:cstheme="minorHAnsi"/>
          <w:b/>
          <w:sz w:val="22"/>
          <w:szCs w:val="22"/>
          <w:lang w:val="el-GR"/>
        </w:rPr>
      </w:pPr>
    </w:p>
    <w:p w14:paraId="6A4E50BC" w14:textId="77777777" w:rsidR="00DD005F" w:rsidRPr="00E941BC" w:rsidRDefault="00DD005F" w:rsidP="00DD005F">
      <w:pPr>
        <w:spacing w:line="320" w:lineRule="exact"/>
        <w:jc w:val="center"/>
        <w:rPr>
          <w:rFonts w:asciiTheme="minorHAnsi" w:hAnsiTheme="minorHAnsi" w:cstheme="minorHAnsi"/>
          <w:b/>
          <w:sz w:val="22"/>
          <w:szCs w:val="22"/>
          <w:lang w:val="el-GR"/>
        </w:rPr>
      </w:pPr>
      <w:r w:rsidRPr="00E941BC">
        <w:rPr>
          <w:rFonts w:asciiTheme="minorHAnsi" w:hAnsiTheme="minorHAnsi" w:cstheme="minorHAnsi"/>
          <w:b/>
          <w:sz w:val="22"/>
          <w:szCs w:val="22"/>
          <w:lang w:val="el-GR"/>
        </w:rPr>
        <w:t>ΟΙ ΣΥΜΒΑΛΛΟΜΕΝΟΙ</w:t>
      </w:r>
    </w:p>
    <w:tbl>
      <w:tblPr>
        <w:tblW w:w="0" w:type="auto"/>
        <w:tblLook w:val="04A0" w:firstRow="1" w:lastRow="0" w:firstColumn="1" w:lastColumn="0" w:noHBand="0" w:noVBand="1"/>
      </w:tblPr>
      <w:tblGrid>
        <w:gridCol w:w="4643"/>
        <w:gridCol w:w="4644"/>
      </w:tblGrid>
      <w:tr w:rsidR="00DD005F" w:rsidRPr="00E941BC" w14:paraId="0A337ED9" w14:textId="77777777" w:rsidTr="0053185D">
        <w:tc>
          <w:tcPr>
            <w:tcW w:w="4643" w:type="dxa"/>
          </w:tcPr>
          <w:p w14:paraId="597C2126" w14:textId="77777777" w:rsidR="00DD005F" w:rsidRPr="00E941BC" w:rsidRDefault="00DD005F" w:rsidP="00DD005F">
            <w:pPr>
              <w:spacing w:line="320" w:lineRule="exact"/>
              <w:jc w:val="center"/>
              <w:rPr>
                <w:rFonts w:asciiTheme="minorHAnsi" w:hAnsiTheme="minorHAnsi" w:cstheme="minorHAnsi"/>
                <w:b/>
                <w:sz w:val="22"/>
                <w:szCs w:val="22"/>
                <w:lang w:val="el-GR"/>
              </w:rPr>
            </w:pPr>
            <w:r w:rsidRPr="00E941BC">
              <w:rPr>
                <w:rFonts w:asciiTheme="minorHAnsi" w:hAnsiTheme="minorHAnsi" w:cstheme="minorHAnsi"/>
                <w:b/>
                <w:sz w:val="22"/>
                <w:szCs w:val="22"/>
                <w:lang w:val="el-GR"/>
              </w:rPr>
              <w:t>Ο εργοδότης</w:t>
            </w:r>
          </w:p>
          <w:p w14:paraId="0A109B61" w14:textId="77777777" w:rsidR="00DD005F" w:rsidRPr="00E941BC" w:rsidRDefault="00DD005F" w:rsidP="00DD005F">
            <w:pPr>
              <w:spacing w:line="320" w:lineRule="exact"/>
              <w:jc w:val="center"/>
              <w:rPr>
                <w:rFonts w:asciiTheme="minorHAnsi" w:hAnsiTheme="minorHAnsi" w:cstheme="minorHAnsi"/>
                <w:b/>
                <w:sz w:val="22"/>
                <w:szCs w:val="22"/>
                <w:lang w:val="el-GR"/>
              </w:rPr>
            </w:pPr>
          </w:p>
          <w:p w14:paraId="3A259348" w14:textId="77777777" w:rsidR="00DD005F" w:rsidRPr="00E941BC" w:rsidRDefault="00DD005F" w:rsidP="00DD005F">
            <w:pPr>
              <w:spacing w:line="320" w:lineRule="exact"/>
              <w:jc w:val="center"/>
              <w:rPr>
                <w:rFonts w:asciiTheme="minorHAnsi" w:hAnsiTheme="minorHAnsi" w:cstheme="minorHAnsi"/>
                <w:b/>
                <w:sz w:val="22"/>
                <w:szCs w:val="22"/>
                <w:lang w:val="el-GR"/>
              </w:rPr>
            </w:pPr>
          </w:p>
          <w:p w14:paraId="4E901017" w14:textId="77777777" w:rsidR="00DD005F" w:rsidRPr="00E941BC" w:rsidRDefault="00DD005F" w:rsidP="00DD005F">
            <w:pPr>
              <w:spacing w:line="320" w:lineRule="exact"/>
              <w:jc w:val="center"/>
              <w:rPr>
                <w:rFonts w:asciiTheme="minorHAnsi" w:hAnsiTheme="minorHAnsi" w:cstheme="minorHAnsi"/>
                <w:b/>
                <w:sz w:val="22"/>
                <w:szCs w:val="22"/>
                <w:lang w:val="el-GR"/>
              </w:rPr>
            </w:pPr>
            <w:r w:rsidRPr="00E941BC">
              <w:rPr>
                <w:rFonts w:asciiTheme="minorHAnsi" w:hAnsiTheme="minorHAnsi" w:cstheme="minorHAnsi"/>
                <w:b/>
                <w:sz w:val="22"/>
                <w:szCs w:val="22"/>
                <w:lang w:val="el-GR"/>
              </w:rPr>
              <w:t>(ονοματεπώνυμο νόμιμου εκπροσώπου,</w:t>
            </w:r>
          </w:p>
          <w:p w14:paraId="07C62185" w14:textId="77777777" w:rsidR="00DD005F" w:rsidRPr="00E941BC" w:rsidRDefault="00DD005F" w:rsidP="00DD005F">
            <w:pPr>
              <w:spacing w:line="320" w:lineRule="exact"/>
              <w:jc w:val="center"/>
              <w:rPr>
                <w:rFonts w:asciiTheme="minorHAnsi" w:hAnsiTheme="minorHAnsi" w:cstheme="minorHAnsi"/>
                <w:b/>
                <w:sz w:val="22"/>
                <w:szCs w:val="22"/>
                <w:lang w:val="el-GR"/>
              </w:rPr>
            </w:pPr>
            <w:r w:rsidRPr="00E941BC">
              <w:rPr>
                <w:rFonts w:asciiTheme="minorHAnsi" w:hAnsiTheme="minorHAnsi" w:cstheme="minorHAnsi"/>
                <w:b/>
                <w:sz w:val="22"/>
                <w:szCs w:val="22"/>
                <w:lang w:val="el-GR"/>
              </w:rPr>
              <w:t>Σφραγίδα &amp; υπογραφή)</w:t>
            </w:r>
          </w:p>
          <w:p w14:paraId="570092A7" w14:textId="77777777" w:rsidR="00DD005F" w:rsidRPr="00E941BC" w:rsidRDefault="00DD005F" w:rsidP="00DD005F">
            <w:pPr>
              <w:spacing w:line="320" w:lineRule="exact"/>
              <w:jc w:val="center"/>
              <w:rPr>
                <w:rFonts w:asciiTheme="minorHAnsi" w:hAnsiTheme="minorHAnsi" w:cstheme="minorHAnsi"/>
                <w:b/>
                <w:sz w:val="22"/>
                <w:szCs w:val="22"/>
                <w:lang w:val="el-GR"/>
              </w:rPr>
            </w:pPr>
          </w:p>
        </w:tc>
        <w:tc>
          <w:tcPr>
            <w:tcW w:w="4644" w:type="dxa"/>
          </w:tcPr>
          <w:p w14:paraId="4C06F85E" w14:textId="77777777" w:rsidR="00DD005F" w:rsidRPr="00E941BC" w:rsidRDefault="00DD005F" w:rsidP="00DD005F">
            <w:pPr>
              <w:spacing w:line="320" w:lineRule="exact"/>
              <w:jc w:val="center"/>
              <w:rPr>
                <w:rFonts w:asciiTheme="minorHAnsi" w:hAnsiTheme="minorHAnsi" w:cstheme="minorHAnsi"/>
                <w:b/>
                <w:sz w:val="22"/>
                <w:szCs w:val="22"/>
                <w:lang w:val="el-GR"/>
              </w:rPr>
            </w:pPr>
            <w:r w:rsidRPr="00E941BC">
              <w:rPr>
                <w:rFonts w:asciiTheme="minorHAnsi" w:hAnsiTheme="minorHAnsi" w:cstheme="minorHAnsi"/>
                <w:b/>
                <w:sz w:val="22"/>
                <w:szCs w:val="22"/>
                <w:lang w:val="el-GR"/>
              </w:rPr>
              <w:t>Ο Ανάδοχος</w:t>
            </w:r>
          </w:p>
          <w:p w14:paraId="427316F9" w14:textId="77777777" w:rsidR="00DD005F" w:rsidRPr="00E941BC" w:rsidRDefault="00DD005F" w:rsidP="00DD005F">
            <w:pPr>
              <w:spacing w:line="320" w:lineRule="exact"/>
              <w:jc w:val="center"/>
              <w:rPr>
                <w:rFonts w:asciiTheme="minorHAnsi" w:hAnsiTheme="minorHAnsi" w:cstheme="minorHAnsi"/>
                <w:b/>
                <w:sz w:val="22"/>
                <w:szCs w:val="22"/>
                <w:lang w:val="el-GR"/>
              </w:rPr>
            </w:pPr>
          </w:p>
          <w:p w14:paraId="54452CB7" w14:textId="77777777" w:rsidR="00DD005F" w:rsidRPr="00E941BC" w:rsidRDefault="00DD005F" w:rsidP="00DD005F">
            <w:pPr>
              <w:spacing w:line="320" w:lineRule="exact"/>
              <w:jc w:val="center"/>
              <w:rPr>
                <w:rFonts w:asciiTheme="minorHAnsi" w:hAnsiTheme="minorHAnsi" w:cstheme="minorHAnsi"/>
                <w:b/>
                <w:sz w:val="22"/>
                <w:szCs w:val="22"/>
                <w:lang w:val="el-GR"/>
              </w:rPr>
            </w:pPr>
          </w:p>
          <w:p w14:paraId="7CD155A6" w14:textId="77777777" w:rsidR="00DD005F" w:rsidRPr="00E941BC" w:rsidRDefault="00DD005F" w:rsidP="00DD005F">
            <w:pPr>
              <w:spacing w:line="320" w:lineRule="exact"/>
              <w:jc w:val="center"/>
              <w:rPr>
                <w:rFonts w:asciiTheme="minorHAnsi" w:hAnsiTheme="minorHAnsi" w:cstheme="minorHAnsi"/>
                <w:b/>
                <w:sz w:val="22"/>
                <w:szCs w:val="22"/>
                <w:lang w:val="el-GR"/>
              </w:rPr>
            </w:pPr>
            <w:r w:rsidRPr="00E941BC">
              <w:rPr>
                <w:rFonts w:asciiTheme="minorHAnsi" w:hAnsiTheme="minorHAnsi" w:cstheme="minorHAnsi"/>
                <w:b/>
                <w:sz w:val="22"/>
                <w:szCs w:val="22"/>
                <w:lang w:val="el-GR"/>
              </w:rPr>
              <w:t>(ονοματεπώνυμο νόμιμου εκπροσώπου,</w:t>
            </w:r>
          </w:p>
          <w:p w14:paraId="05CFB419" w14:textId="77777777" w:rsidR="00DD005F" w:rsidRPr="00E941BC" w:rsidRDefault="00DD005F" w:rsidP="00DD005F">
            <w:pPr>
              <w:spacing w:line="320" w:lineRule="exact"/>
              <w:jc w:val="center"/>
              <w:rPr>
                <w:rFonts w:asciiTheme="minorHAnsi" w:hAnsiTheme="minorHAnsi" w:cstheme="minorHAnsi"/>
                <w:b/>
                <w:sz w:val="22"/>
                <w:szCs w:val="22"/>
                <w:lang w:val="el-GR"/>
              </w:rPr>
            </w:pPr>
            <w:r w:rsidRPr="00E941BC">
              <w:rPr>
                <w:rFonts w:asciiTheme="minorHAnsi" w:hAnsiTheme="minorHAnsi" w:cstheme="minorHAnsi"/>
                <w:b/>
                <w:sz w:val="22"/>
                <w:szCs w:val="22"/>
                <w:lang w:val="el-GR"/>
              </w:rPr>
              <w:t>Σφραγίδα &amp; υπογραφή)</w:t>
            </w:r>
          </w:p>
          <w:p w14:paraId="0C3CE10D" w14:textId="77777777" w:rsidR="00DD005F" w:rsidRPr="00E941BC" w:rsidRDefault="00DD005F" w:rsidP="00DD005F">
            <w:pPr>
              <w:spacing w:line="320" w:lineRule="exact"/>
              <w:jc w:val="center"/>
              <w:rPr>
                <w:rFonts w:asciiTheme="minorHAnsi" w:hAnsiTheme="minorHAnsi" w:cstheme="minorHAnsi"/>
                <w:b/>
                <w:sz w:val="22"/>
                <w:szCs w:val="22"/>
                <w:lang w:val="el-GR"/>
              </w:rPr>
            </w:pPr>
          </w:p>
          <w:p w14:paraId="16926B85" w14:textId="77777777" w:rsidR="00DD005F" w:rsidRPr="00E941BC" w:rsidRDefault="00DD005F" w:rsidP="00DD005F">
            <w:pPr>
              <w:spacing w:line="320" w:lineRule="exact"/>
              <w:jc w:val="center"/>
              <w:rPr>
                <w:rFonts w:asciiTheme="minorHAnsi" w:hAnsiTheme="minorHAnsi" w:cstheme="minorHAnsi"/>
                <w:b/>
                <w:sz w:val="22"/>
                <w:szCs w:val="22"/>
                <w:lang w:val="el-GR"/>
              </w:rPr>
            </w:pPr>
          </w:p>
        </w:tc>
      </w:tr>
    </w:tbl>
    <w:p w14:paraId="749600C7" w14:textId="77777777" w:rsidR="00DD005F" w:rsidRPr="00E941BC" w:rsidRDefault="00DD005F" w:rsidP="00DD005F">
      <w:pPr>
        <w:keepNext/>
        <w:pBdr>
          <w:top w:val="none" w:sz="0" w:space="0" w:color="000000"/>
          <w:left w:val="none" w:sz="0" w:space="0" w:color="000000"/>
          <w:bottom w:val="single" w:sz="12" w:space="1" w:color="000080"/>
          <w:right w:val="none" w:sz="0" w:space="0" w:color="000000"/>
        </w:pBdr>
        <w:tabs>
          <w:tab w:val="left" w:pos="0"/>
          <w:tab w:val="left" w:pos="567"/>
        </w:tabs>
        <w:suppressAutoHyphens/>
        <w:spacing w:line="320" w:lineRule="exact"/>
        <w:ind w:left="567" w:hanging="567"/>
        <w:jc w:val="both"/>
        <w:outlineLvl w:val="1"/>
        <w:rPr>
          <w:rFonts w:asciiTheme="minorHAnsi" w:eastAsia="Times New Roman" w:hAnsiTheme="minorHAnsi" w:cstheme="minorHAnsi"/>
          <w:bCs/>
          <w:sz w:val="22"/>
          <w:szCs w:val="22"/>
          <w:lang w:val="el-GR" w:eastAsia="zh-CN"/>
        </w:rPr>
      </w:pPr>
    </w:p>
    <w:p w14:paraId="39A8CA1B" w14:textId="77777777" w:rsidR="00DD005F" w:rsidRDefault="00DD005F" w:rsidP="00077D83">
      <w:pPr>
        <w:spacing w:line="360" w:lineRule="auto"/>
        <w:jc w:val="both"/>
        <w:rPr>
          <w:rFonts w:asciiTheme="minorHAnsi" w:hAnsiTheme="minorHAnsi" w:cstheme="minorHAnsi"/>
          <w:sz w:val="22"/>
          <w:szCs w:val="22"/>
          <w:lang w:val="el-GR"/>
        </w:rPr>
      </w:pPr>
    </w:p>
    <w:p w14:paraId="15228041" w14:textId="679EF67B" w:rsidR="00E941BC" w:rsidRDefault="00E941BC">
      <w:pPr>
        <w:rPr>
          <w:rFonts w:asciiTheme="minorHAnsi" w:hAnsiTheme="minorHAnsi" w:cstheme="minorHAnsi"/>
          <w:sz w:val="22"/>
          <w:szCs w:val="22"/>
          <w:lang w:val="el-GR"/>
        </w:rPr>
      </w:pPr>
      <w:r>
        <w:rPr>
          <w:rFonts w:asciiTheme="minorHAnsi" w:hAnsiTheme="minorHAnsi" w:cstheme="minorHAnsi"/>
          <w:sz w:val="22"/>
          <w:szCs w:val="22"/>
          <w:lang w:val="el-GR"/>
        </w:rPr>
        <w:br w:type="page"/>
      </w:r>
    </w:p>
    <w:p w14:paraId="75D04932" w14:textId="77777777" w:rsidR="000E6A04" w:rsidRPr="00763744" w:rsidRDefault="000E6A04" w:rsidP="000E6A04">
      <w:pPr>
        <w:pStyle w:val="21"/>
        <w:tabs>
          <w:tab w:val="left" w:pos="0"/>
        </w:tabs>
        <w:jc w:val="left"/>
        <w:rPr>
          <w:rFonts w:asciiTheme="minorHAnsi" w:hAnsiTheme="minorHAnsi" w:cstheme="minorHAnsi"/>
          <w:i w:val="0"/>
          <w:lang w:val="el-GR"/>
        </w:rPr>
      </w:pPr>
      <w:bookmarkStart w:id="100" w:name="_Toc97818803"/>
      <w:bookmarkStart w:id="101" w:name="_Toc97891928"/>
      <w:r w:rsidRPr="00763744">
        <w:rPr>
          <w:rFonts w:asciiTheme="minorHAnsi" w:hAnsiTheme="minorHAnsi" w:cstheme="minorHAnsi"/>
          <w:i w:val="0"/>
          <w:lang w:val="el-GR"/>
        </w:rPr>
        <w:t xml:space="preserve">ΠΑΡΑΡΤΗΜΑ </w:t>
      </w:r>
      <w:r>
        <w:rPr>
          <w:rFonts w:asciiTheme="minorHAnsi" w:hAnsiTheme="minorHAnsi" w:cstheme="minorHAnsi"/>
          <w:i w:val="0"/>
          <w:lang w:val="el-GR"/>
        </w:rPr>
        <w:t>Δ</w:t>
      </w:r>
      <w:r w:rsidRPr="00763744">
        <w:rPr>
          <w:rFonts w:asciiTheme="minorHAnsi" w:hAnsiTheme="minorHAnsi" w:cstheme="minorHAnsi"/>
          <w:i w:val="0"/>
          <w:lang w:val="el-GR"/>
        </w:rPr>
        <w:t xml:space="preserve"> – Υπόδειγμα Βιογραφικού Σημειώματος</w:t>
      </w:r>
      <w:bookmarkEnd w:id="100"/>
      <w:bookmarkEnd w:id="101"/>
      <w:r w:rsidRPr="00763744">
        <w:rPr>
          <w:rFonts w:asciiTheme="minorHAnsi" w:hAnsiTheme="minorHAnsi" w:cstheme="minorHAnsi"/>
          <w:i w:val="0"/>
          <w:lang w:val="el-GR"/>
        </w:rPr>
        <w:t xml:space="preserve"> </w:t>
      </w:r>
    </w:p>
    <w:p w14:paraId="5294FD12" w14:textId="77777777" w:rsidR="000E6A04" w:rsidRPr="00763744" w:rsidRDefault="000E6A04" w:rsidP="000E6A04">
      <w:pPr>
        <w:spacing w:line="276" w:lineRule="auto"/>
        <w:rPr>
          <w:rFonts w:asciiTheme="minorHAnsi" w:hAnsiTheme="minorHAnsi" w:cstheme="minorHAnsi"/>
          <w:sz w:val="22"/>
          <w:szCs w:val="22"/>
          <w:lang w:val="el-GR"/>
        </w:rPr>
      </w:pPr>
    </w:p>
    <w:p w14:paraId="38BD89C2" w14:textId="77777777" w:rsidR="000E6A04" w:rsidRPr="00763744" w:rsidRDefault="000E6A04" w:rsidP="000E6A04">
      <w:pPr>
        <w:pBdr>
          <w:top w:val="single" w:sz="4" w:space="1" w:color="000000"/>
          <w:left w:val="single" w:sz="4" w:space="2" w:color="000000"/>
          <w:bottom w:val="single" w:sz="4" w:space="1" w:color="000000"/>
          <w:right w:val="single" w:sz="4" w:space="4" w:color="000000"/>
        </w:pBdr>
        <w:shd w:val="clear" w:color="auto" w:fill="D9D9D9"/>
        <w:spacing w:before="60" w:after="60"/>
        <w:jc w:val="center"/>
        <w:rPr>
          <w:rFonts w:asciiTheme="minorHAnsi" w:hAnsiTheme="minorHAnsi" w:cstheme="minorHAnsi"/>
          <w:b/>
          <w:sz w:val="22"/>
          <w:szCs w:val="22"/>
          <w:lang w:val="el-GR"/>
        </w:rPr>
      </w:pPr>
      <w:r w:rsidRPr="00763744">
        <w:rPr>
          <w:rFonts w:asciiTheme="minorHAnsi" w:hAnsiTheme="minorHAnsi" w:cstheme="minorHAnsi"/>
          <w:b/>
          <w:sz w:val="22"/>
          <w:szCs w:val="22"/>
          <w:lang w:val="el-GR"/>
        </w:rPr>
        <w:t>ΒΙΟΓΡΑΦΙΚΟ ΣΗΜΕΙΩΜΑ</w:t>
      </w:r>
    </w:p>
    <w:p w14:paraId="5A5AB8BB" w14:textId="77777777" w:rsidR="000E6A04" w:rsidRPr="00763744" w:rsidRDefault="000E6A04" w:rsidP="000E6A04">
      <w:pPr>
        <w:spacing w:before="60" w:after="60"/>
        <w:jc w:val="center"/>
        <w:rPr>
          <w:rFonts w:asciiTheme="minorHAnsi" w:hAnsiTheme="minorHAnsi" w:cstheme="minorHAnsi"/>
          <w:b/>
          <w:sz w:val="22"/>
          <w:szCs w:val="22"/>
          <w:lang w:val="el-GR"/>
        </w:rPr>
      </w:pPr>
    </w:p>
    <w:tbl>
      <w:tblPr>
        <w:tblW w:w="9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8"/>
        <w:gridCol w:w="4658"/>
      </w:tblGrid>
      <w:tr w:rsidR="000E6A04" w:rsidRPr="00763744" w14:paraId="419C85A6" w14:textId="77777777" w:rsidTr="000E6A04">
        <w:trPr>
          <w:trHeight w:val="258"/>
        </w:trPr>
        <w:tc>
          <w:tcPr>
            <w:tcW w:w="9196" w:type="dxa"/>
            <w:gridSpan w:val="2"/>
            <w:tcBorders>
              <w:bottom w:val="single" w:sz="4" w:space="0" w:color="auto"/>
            </w:tcBorders>
            <w:shd w:val="clear" w:color="auto" w:fill="D9D9D9"/>
          </w:tcPr>
          <w:p w14:paraId="656DD54B" w14:textId="77777777" w:rsidR="000E6A04" w:rsidRPr="00763744" w:rsidRDefault="000E6A04" w:rsidP="000E6A04">
            <w:pPr>
              <w:spacing w:before="60" w:after="60"/>
              <w:rPr>
                <w:rFonts w:asciiTheme="minorHAnsi" w:hAnsiTheme="minorHAnsi" w:cstheme="minorHAnsi"/>
                <w:sz w:val="22"/>
                <w:szCs w:val="22"/>
              </w:rPr>
            </w:pPr>
            <w:r w:rsidRPr="00763744">
              <w:rPr>
                <w:rFonts w:asciiTheme="minorHAnsi" w:hAnsiTheme="minorHAnsi" w:cstheme="minorHAnsi"/>
                <w:b/>
                <w:sz w:val="22"/>
                <w:szCs w:val="22"/>
              </w:rPr>
              <w:t>ΠΡΟΣΩΠΙΚΕΣ ΠΛΗΡΟΦΟΡΙΕΣ</w:t>
            </w:r>
          </w:p>
        </w:tc>
      </w:tr>
      <w:tr w:rsidR="000E6A04" w:rsidRPr="00763744" w14:paraId="332378BB" w14:textId="77777777" w:rsidTr="000E6A04">
        <w:trPr>
          <w:trHeight w:val="258"/>
        </w:trPr>
        <w:tc>
          <w:tcPr>
            <w:tcW w:w="4538" w:type="dxa"/>
            <w:tcBorders>
              <w:top w:val="single" w:sz="4" w:space="0" w:color="auto"/>
              <w:left w:val="nil"/>
              <w:bottom w:val="nil"/>
              <w:right w:val="nil"/>
            </w:tcBorders>
            <w:shd w:val="clear" w:color="auto" w:fill="auto"/>
          </w:tcPr>
          <w:p w14:paraId="2CBFFE42" w14:textId="77777777" w:rsidR="000E6A04" w:rsidRPr="00763744" w:rsidRDefault="000E6A04" w:rsidP="000E6A04">
            <w:pPr>
              <w:spacing w:before="60" w:after="60"/>
              <w:rPr>
                <w:rFonts w:asciiTheme="minorHAnsi" w:hAnsiTheme="minorHAnsi" w:cstheme="minorHAnsi"/>
                <w:sz w:val="22"/>
                <w:szCs w:val="22"/>
              </w:rPr>
            </w:pPr>
            <w:r w:rsidRPr="00763744">
              <w:rPr>
                <w:rFonts w:asciiTheme="minorHAnsi" w:hAnsiTheme="minorHAnsi" w:cstheme="minorHAnsi"/>
                <w:sz w:val="22"/>
                <w:szCs w:val="22"/>
              </w:rPr>
              <w:t xml:space="preserve">Επώνυμο: </w:t>
            </w:r>
          </w:p>
        </w:tc>
        <w:tc>
          <w:tcPr>
            <w:tcW w:w="4658" w:type="dxa"/>
            <w:tcBorders>
              <w:top w:val="single" w:sz="4" w:space="0" w:color="auto"/>
              <w:left w:val="nil"/>
              <w:bottom w:val="nil"/>
              <w:right w:val="nil"/>
            </w:tcBorders>
            <w:shd w:val="clear" w:color="auto" w:fill="auto"/>
          </w:tcPr>
          <w:p w14:paraId="5C89F25B" w14:textId="77777777" w:rsidR="000E6A04" w:rsidRPr="00763744" w:rsidRDefault="000E6A04" w:rsidP="000E6A04">
            <w:pPr>
              <w:spacing w:before="60" w:after="60"/>
              <w:ind w:left="1440" w:hanging="1440"/>
              <w:rPr>
                <w:rFonts w:asciiTheme="minorHAnsi" w:hAnsiTheme="minorHAnsi" w:cstheme="minorHAnsi"/>
                <w:sz w:val="22"/>
                <w:szCs w:val="22"/>
              </w:rPr>
            </w:pPr>
            <w:r w:rsidRPr="00763744">
              <w:rPr>
                <w:rFonts w:asciiTheme="minorHAnsi" w:hAnsiTheme="minorHAnsi" w:cstheme="minorHAnsi"/>
                <w:sz w:val="22"/>
                <w:szCs w:val="22"/>
              </w:rPr>
              <w:t xml:space="preserve">Όνομα: </w:t>
            </w:r>
          </w:p>
        </w:tc>
      </w:tr>
      <w:tr w:rsidR="000E6A04" w:rsidRPr="00763744" w14:paraId="26C67E6D" w14:textId="77777777" w:rsidTr="000E6A04">
        <w:trPr>
          <w:trHeight w:val="272"/>
        </w:trPr>
        <w:tc>
          <w:tcPr>
            <w:tcW w:w="4538" w:type="dxa"/>
            <w:tcBorders>
              <w:top w:val="nil"/>
              <w:left w:val="nil"/>
              <w:bottom w:val="nil"/>
              <w:right w:val="nil"/>
            </w:tcBorders>
            <w:shd w:val="clear" w:color="auto" w:fill="auto"/>
          </w:tcPr>
          <w:p w14:paraId="72DB7872" w14:textId="77777777" w:rsidR="000E6A04" w:rsidRPr="00763744" w:rsidRDefault="000E6A04" w:rsidP="000E6A04">
            <w:pPr>
              <w:spacing w:before="60" w:after="60"/>
              <w:rPr>
                <w:rFonts w:asciiTheme="minorHAnsi" w:hAnsiTheme="minorHAnsi" w:cstheme="minorHAnsi"/>
                <w:sz w:val="22"/>
                <w:szCs w:val="22"/>
              </w:rPr>
            </w:pPr>
            <w:r w:rsidRPr="00763744">
              <w:rPr>
                <w:rFonts w:asciiTheme="minorHAnsi" w:hAnsiTheme="minorHAnsi" w:cstheme="minorHAnsi"/>
                <w:sz w:val="22"/>
                <w:szCs w:val="22"/>
              </w:rPr>
              <w:t>Πατρώνυμο:</w:t>
            </w:r>
          </w:p>
        </w:tc>
        <w:tc>
          <w:tcPr>
            <w:tcW w:w="4658" w:type="dxa"/>
            <w:tcBorders>
              <w:top w:val="nil"/>
              <w:left w:val="nil"/>
              <w:bottom w:val="nil"/>
              <w:right w:val="nil"/>
            </w:tcBorders>
            <w:shd w:val="clear" w:color="auto" w:fill="auto"/>
          </w:tcPr>
          <w:p w14:paraId="68A8976F" w14:textId="77777777" w:rsidR="000E6A04" w:rsidRPr="00763744" w:rsidRDefault="000E6A04" w:rsidP="000E6A04">
            <w:pPr>
              <w:spacing w:before="60" w:after="60"/>
              <w:rPr>
                <w:rFonts w:asciiTheme="minorHAnsi" w:hAnsiTheme="minorHAnsi" w:cstheme="minorHAnsi"/>
                <w:sz w:val="22"/>
                <w:szCs w:val="22"/>
              </w:rPr>
            </w:pPr>
            <w:r w:rsidRPr="00763744">
              <w:rPr>
                <w:rFonts w:asciiTheme="minorHAnsi" w:hAnsiTheme="minorHAnsi" w:cstheme="minorHAnsi"/>
                <w:sz w:val="22"/>
                <w:szCs w:val="22"/>
              </w:rPr>
              <w:t>Μητρώνυμο:</w:t>
            </w:r>
          </w:p>
        </w:tc>
      </w:tr>
      <w:tr w:rsidR="000E6A04" w:rsidRPr="00763744" w14:paraId="1BF7E9AC" w14:textId="77777777" w:rsidTr="000E6A04">
        <w:trPr>
          <w:trHeight w:val="272"/>
        </w:trPr>
        <w:tc>
          <w:tcPr>
            <w:tcW w:w="4538" w:type="dxa"/>
            <w:tcBorders>
              <w:top w:val="nil"/>
              <w:left w:val="nil"/>
              <w:bottom w:val="nil"/>
              <w:right w:val="nil"/>
            </w:tcBorders>
            <w:shd w:val="clear" w:color="auto" w:fill="auto"/>
          </w:tcPr>
          <w:p w14:paraId="27ECF42A" w14:textId="77777777" w:rsidR="000E6A04" w:rsidRPr="00763744" w:rsidRDefault="000E6A04" w:rsidP="000E6A04">
            <w:pPr>
              <w:spacing w:before="60" w:after="60"/>
              <w:rPr>
                <w:rFonts w:asciiTheme="minorHAnsi" w:hAnsiTheme="minorHAnsi" w:cstheme="minorHAnsi"/>
                <w:sz w:val="22"/>
                <w:szCs w:val="22"/>
                <w:lang w:val="el-GR"/>
              </w:rPr>
            </w:pPr>
            <w:r w:rsidRPr="00763744">
              <w:rPr>
                <w:rFonts w:asciiTheme="minorHAnsi" w:hAnsiTheme="minorHAnsi" w:cstheme="minorHAnsi"/>
                <w:sz w:val="22"/>
                <w:szCs w:val="22"/>
              </w:rPr>
              <w:t>Ημερομηνία Γέννησης:</w:t>
            </w:r>
          </w:p>
        </w:tc>
        <w:tc>
          <w:tcPr>
            <w:tcW w:w="4658" w:type="dxa"/>
            <w:tcBorders>
              <w:top w:val="nil"/>
              <w:left w:val="nil"/>
              <w:bottom w:val="nil"/>
              <w:right w:val="nil"/>
            </w:tcBorders>
            <w:shd w:val="clear" w:color="auto" w:fill="auto"/>
          </w:tcPr>
          <w:p w14:paraId="485FBD8F" w14:textId="77777777" w:rsidR="000E6A04" w:rsidRPr="00763744" w:rsidRDefault="000E6A04" w:rsidP="000E6A04">
            <w:pPr>
              <w:spacing w:before="60" w:after="60"/>
              <w:rPr>
                <w:rFonts w:asciiTheme="minorHAnsi" w:hAnsiTheme="minorHAnsi" w:cstheme="minorHAnsi"/>
                <w:sz w:val="22"/>
                <w:szCs w:val="22"/>
              </w:rPr>
            </w:pPr>
            <w:r w:rsidRPr="00763744">
              <w:rPr>
                <w:rFonts w:asciiTheme="minorHAnsi" w:hAnsiTheme="minorHAnsi" w:cstheme="minorHAnsi"/>
                <w:sz w:val="22"/>
                <w:szCs w:val="22"/>
              </w:rPr>
              <w:t>Τόπος Γέννησης:</w:t>
            </w:r>
          </w:p>
        </w:tc>
      </w:tr>
      <w:tr w:rsidR="000E6A04" w:rsidRPr="00763744" w14:paraId="30313D8F" w14:textId="77777777" w:rsidTr="000E6A04">
        <w:trPr>
          <w:trHeight w:val="258"/>
        </w:trPr>
        <w:tc>
          <w:tcPr>
            <w:tcW w:w="4538" w:type="dxa"/>
            <w:tcBorders>
              <w:top w:val="nil"/>
              <w:left w:val="nil"/>
              <w:bottom w:val="nil"/>
              <w:right w:val="nil"/>
            </w:tcBorders>
            <w:shd w:val="clear" w:color="auto" w:fill="auto"/>
          </w:tcPr>
          <w:p w14:paraId="10CC3358" w14:textId="77777777" w:rsidR="000E6A04" w:rsidRPr="00763744" w:rsidRDefault="000E6A04" w:rsidP="000E6A04">
            <w:pPr>
              <w:spacing w:before="60" w:after="60"/>
              <w:rPr>
                <w:rFonts w:asciiTheme="minorHAnsi" w:hAnsiTheme="minorHAnsi" w:cstheme="minorHAnsi"/>
                <w:sz w:val="22"/>
                <w:szCs w:val="22"/>
                <w:lang w:val="el-GR"/>
              </w:rPr>
            </w:pPr>
            <w:r w:rsidRPr="00763744">
              <w:rPr>
                <w:rFonts w:asciiTheme="minorHAnsi" w:hAnsiTheme="minorHAnsi" w:cstheme="minorHAnsi"/>
                <w:sz w:val="22"/>
                <w:szCs w:val="22"/>
              </w:rPr>
              <w:t xml:space="preserve">Τηλέφωνο: </w:t>
            </w:r>
          </w:p>
          <w:p w14:paraId="04DA71DE" w14:textId="77777777" w:rsidR="000E6A04" w:rsidRPr="00763744" w:rsidRDefault="000E6A04" w:rsidP="000E6A04">
            <w:pPr>
              <w:spacing w:before="60" w:after="60"/>
              <w:rPr>
                <w:rFonts w:asciiTheme="minorHAnsi" w:hAnsiTheme="minorHAnsi" w:cstheme="minorHAnsi"/>
                <w:sz w:val="22"/>
                <w:szCs w:val="22"/>
              </w:rPr>
            </w:pPr>
            <w:r w:rsidRPr="00763744">
              <w:rPr>
                <w:rFonts w:asciiTheme="minorHAnsi" w:hAnsiTheme="minorHAnsi" w:cstheme="minorHAnsi"/>
                <w:sz w:val="22"/>
                <w:szCs w:val="22"/>
              </w:rPr>
              <w:t>Fax:</w:t>
            </w:r>
          </w:p>
        </w:tc>
        <w:tc>
          <w:tcPr>
            <w:tcW w:w="4658" w:type="dxa"/>
            <w:tcBorders>
              <w:top w:val="nil"/>
              <w:left w:val="nil"/>
              <w:bottom w:val="nil"/>
              <w:right w:val="nil"/>
            </w:tcBorders>
            <w:shd w:val="clear" w:color="auto" w:fill="auto"/>
          </w:tcPr>
          <w:p w14:paraId="4B4EFC48" w14:textId="77777777" w:rsidR="000E6A04" w:rsidRPr="00763744" w:rsidRDefault="000E6A04" w:rsidP="000E6A04">
            <w:pPr>
              <w:spacing w:before="60" w:after="60"/>
              <w:rPr>
                <w:rFonts w:asciiTheme="minorHAnsi" w:hAnsiTheme="minorHAnsi" w:cstheme="minorHAnsi"/>
                <w:sz w:val="22"/>
                <w:szCs w:val="22"/>
              </w:rPr>
            </w:pPr>
            <w:r w:rsidRPr="00763744">
              <w:rPr>
                <w:rFonts w:asciiTheme="minorHAnsi" w:hAnsiTheme="minorHAnsi" w:cstheme="minorHAnsi"/>
                <w:sz w:val="22"/>
                <w:szCs w:val="22"/>
              </w:rPr>
              <w:t xml:space="preserve">e-mail: </w:t>
            </w:r>
          </w:p>
        </w:tc>
      </w:tr>
      <w:tr w:rsidR="000E6A04" w:rsidRPr="00763744" w14:paraId="0CC41849" w14:textId="77777777" w:rsidTr="000E6A04">
        <w:trPr>
          <w:trHeight w:val="272"/>
        </w:trPr>
        <w:tc>
          <w:tcPr>
            <w:tcW w:w="4538" w:type="dxa"/>
            <w:tcBorders>
              <w:top w:val="nil"/>
              <w:left w:val="nil"/>
              <w:bottom w:val="nil"/>
              <w:right w:val="nil"/>
            </w:tcBorders>
            <w:shd w:val="clear" w:color="auto" w:fill="auto"/>
          </w:tcPr>
          <w:p w14:paraId="6C1363E6" w14:textId="77777777" w:rsidR="000E6A04" w:rsidRPr="00763744" w:rsidRDefault="000E6A04" w:rsidP="000E6A04">
            <w:pPr>
              <w:spacing w:before="60" w:after="60"/>
              <w:rPr>
                <w:rFonts w:asciiTheme="minorHAnsi" w:hAnsiTheme="minorHAnsi" w:cstheme="minorHAnsi"/>
                <w:sz w:val="22"/>
                <w:szCs w:val="22"/>
              </w:rPr>
            </w:pPr>
            <w:r w:rsidRPr="00763744">
              <w:rPr>
                <w:rFonts w:asciiTheme="minorHAnsi" w:hAnsiTheme="minorHAnsi" w:cstheme="minorHAnsi"/>
                <w:sz w:val="22"/>
                <w:szCs w:val="22"/>
              </w:rPr>
              <w:t>Διεύθυνση Κατοικίας:</w:t>
            </w:r>
          </w:p>
        </w:tc>
        <w:tc>
          <w:tcPr>
            <w:tcW w:w="4658" w:type="dxa"/>
            <w:tcBorders>
              <w:top w:val="nil"/>
              <w:left w:val="nil"/>
              <w:bottom w:val="nil"/>
              <w:right w:val="nil"/>
            </w:tcBorders>
            <w:shd w:val="clear" w:color="auto" w:fill="auto"/>
          </w:tcPr>
          <w:p w14:paraId="3EEC5D4D" w14:textId="77777777" w:rsidR="000E6A04" w:rsidRPr="00763744" w:rsidRDefault="000E6A04" w:rsidP="000E6A04">
            <w:pPr>
              <w:snapToGrid w:val="0"/>
              <w:spacing w:before="60" w:after="60"/>
              <w:rPr>
                <w:rFonts w:asciiTheme="minorHAnsi" w:hAnsiTheme="minorHAnsi" w:cstheme="minorHAnsi"/>
                <w:sz w:val="22"/>
                <w:szCs w:val="22"/>
              </w:rPr>
            </w:pPr>
          </w:p>
        </w:tc>
      </w:tr>
    </w:tbl>
    <w:p w14:paraId="59E45CAB" w14:textId="77777777" w:rsidR="000E6A04" w:rsidRPr="00763744" w:rsidRDefault="000E6A04" w:rsidP="000E6A04">
      <w:pPr>
        <w:spacing w:line="276" w:lineRule="auto"/>
        <w:rPr>
          <w:rFonts w:asciiTheme="minorHAnsi" w:hAnsiTheme="minorHAnsi" w:cstheme="minorHAnsi"/>
          <w:sz w:val="22"/>
          <w:szCs w:val="22"/>
        </w:rPr>
      </w:pPr>
    </w:p>
    <w:p w14:paraId="28C3F625" w14:textId="77777777" w:rsidR="000E6A04" w:rsidRPr="00763744" w:rsidRDefault="000E6A04" w:rsidP="000E6A04">
      <w:pPr>
        <w:spacing w:line="276" w:lineRule="auto"/>
        <w:rPr>
          <w:rFonts w:asciiTheme="minorHAnsi" w:hAnsiTheme="minorHAnsi" w:cstheme="minorHAnsi"/>
          <w:sz w:val="22"/>
          <w:szCs w:val="22"/>
          <w:lang w:val="el-GR"/>
        </w:rPr>
      </w:pPr>
    </w:p>
    <w:tbl>
      <w:tblPr>
        <w:tblW w:w="9210" w:type="dxa"/>
        <w:tblInd w:w="108" w:type="dxa"/>
        <w:tblLayout w:type="fixed"/>
        <w:tblLook w:val="0000" w:firstRow="0" w:lastRow="0" w:firstColumn="0" w:lastColumn="0" w:noHBand="0" w:noVBand="0"/>
      </w:tblPr>
      <w:tblGrid>
        <w:gridCol w:w="2126"/>
        <w:gridCol w:w="1994"/>
        <w:gridCol w:w="1594"/>
        <w:gridCol w:w="3496"/>
      </w:tblGrid>
      <w:tr w:rsidR="000E6A04" w:rsidRPr="00763744" w14:paraId="645E1167" w14:textId="77777777" w:rsidTr="000E6A04">
        <w:trPr>
          <w:trHeight w:val="470"/>
        </w:trPr>
        <w:tc>
          <w:tcPr>
            <w:tcW w:w="9210" w:type="dxa"/>
            <w:gridSpan w:val="4"/>
            <w:tcBorders>
              <w:top w:val="single" w:sz="4" w:space="0" w:color="auto"/>
              <w:left w:val="single" w:sz="4" w:space="0" w:color="auto"/>
              <w:bottom w:val="single" w:sz="4" w:space="0" w:color="auto"/>
              <w:right w:val="single" w:sz="4" w:space="0" w:color="auto"/>
            </w:tcBorders>
            <w:shd w:val="clear" w:color="auto" w:fill="D9D9D9"/>
          </w:tcPr>
          <w:p w14:paraId="00C6C41C" w14:textId="77777777" w:rsidR="000E6A04" w:rsidRPr="00763744" w:rsidRDefault="000E6A04" w:rsidP="000E6A04">
            <w:pPr>
              <w:spacing w:after="200" w:line="276" w:lineRule="auto"/>
              <w:rPr>
                <w:rFonts w:asciiTheme="minorHAnsi" w:eastAsia="Calibri" w:hAnsiTheme="minorHAnsi" w:cstheme="minorHAnsi"/>
                <w:sz w:val="22"/>
                <w:szCs w:val="22"/>
                <w:lang w:val="el-GR" w:eastAsia="ar-SA"/>
              </w:rPr>
            </w:pPr>
            <w:r w:rsidRPr="00763744">
              <w:rPr>
                <w:rFonts w:asciiTheme="minorHAnsi" w:eastAsia="Calibri" w:hAnsiTheme="minorHAnsi" w:cstheme="minorHAnsi"/>
                <w:b/>
                <w:sz w:val="22"/>
                <w:szCs w:val="22"/>
                <w:lang w:val="el-GR" w:eastAsia="ar-SA"/>
              </w:rPr>
              <w:t>ΕΚΠΑΙΔΕΥΣΗ</w:t>
            </w:r>
          </w:p>
        </w:tc>
      </w:tr>
      <w:tr w:rsidR="000E6A04" w:rsidRPr="00763744" w14:paraId="54CECB00" w14:textId="77777777" w:rsidTr="000E6A04">
        <w:trPr>
          <w:trHeight w:val="751"/>
        </w:trPr>
        <w:tc>
          <w:tcPr>
            <w:tcW w:w="2126" w:type="dxa"/>
            <w:tcBorders>
              <w:top w:val="single" w:sz="4" w:space="0" w:color="auto"/>
            </w:tcBorders>
            <w:shd w:val="clear" w:color="auto" w:fill="auto"/>
            <w:vAlign w:val="center"/>
          </w:tcPr>
          <w:p w14:paraId="07CE9535" w14:textId="77777777" w:rsidR="000E6A04" w:rsidRPr="00763744" w:rsidRDefault="000E6A04" w:rsidP="000E6A04">
            <w:pPr>
              <w:spacing w:after="200" w:line="276" w:lineRule="auto"/>
              <w:jc w:val="center"/>
              <w:rPr>
                <w:rFonts w:asciiTheme="minorHAnsi" w:eastAsia="Calibri" w:hAnsiTheme="minorHAnsi" w:cstheme="minorHAnsi"/>
                <w:b/>
                <w:sz w:val="22"/>
                <w:szCs w:val="22"/>
                <w:lang w:val="el-GR" w:eastAsia="ar-SA"/>
              </w:rPr>
            </w:pPr>
            <w:r w:rsidRPr="00763744">
              <w:rPr>
                <w:rFonts w:asciiTheme="minorHAnsi" w:eastAsia="Calibri" w:hAnsiTheme="minorHAnsi" w:cstheme="minorHAnsi"/>
                <w:b/>
                <w:sz w:val="22"/>
                <w:szCs w:val="22"/>
                <w:lang w:val="el-GR" w:eastAsia="ar-SA"/>
              </w:rPr>
              <w:t>Όνομα ιδρύματος</w:t>
            </w:r>
          </w:p>
        </w:tc>
        <w:tc>
          <w:tcPr>
            <w:tcW w:w="1994" w:type="dxa"/>
            <w:tcBorders>
              <w:top w:val="single" w:sz="4" w:space="0" w:color="auto"/>
            </w:tcBorders>
            <w:shd w:val="clear" w:color="auto" w:fill="auto"/>
            <w:vAlign w:val="center"/>
          </w:tcPr>
          <w:p w14:paraId="1B3EC9B4" w14:textId="77777777" w:rsidR="000E6A04" w:rsidRPr="00763744" w:rsidRDefault="000E6A04" w:rsidP="000E6A04">
            <w:pPr>
              <w:spacing w:after="200" w:line="276" w:lineRule="auto"/>
              <w:jc w:val="center"/>
              <w:rPr>
                <w:rFonts w:asciiTheme="minorHAnsi" w:eastAsia="Calibri" w:hAnsiTheme="minorHAnsi" w:cstheme="minorHAnsi"/>
                <w:b/>
                <w:sz w:val="22"/>
                <w:szCs w:val="22"/>
                <w:lang w:val="el-GR" w:eastAsia="ar-SA"/>
              </w:rPr>
            </w:pPr>
            <w:r w:rsidRPr="00763744">
              <w:rPr>
                <w:rFonts w:asciiTheme="minorHAnsi" w:eastAsia="Calibri" w:hAnsiTheme="minorHAnsi" w:cstheme="minorHAnsi"/>
                <w:b/>
                <w:sz w:val="22"/>
                <w:szCs w:val="22"/>
                <w:lang w:val="el-GR" w:eastAsia="ar-SA"/>
              </w:rPr>
              <w:t>Τίτλος πτυχίου</w:t>
            </w:r>
          </w:p>
        </w:tc>
        <w:tc>
          <w:tcPr>
            <w:tcW w:w="1594" w:type="dxa"/>
            <w:tcBorders>
              <w:top w:val="single" w:sz="4" w:space="0" w:color="auto"/>
            </w:tcBorders>
            <w:shd w:val="clear" w:color="auto" w:fill="auto"/>
            <w:vAlign w:val="center"/>
          </w:tcPr>
          <w:p w14:paraId="52CCC1C0" w14:textId="77777777" w:rsidR="000E6A04" w:rsidRPr="00763744" w:rsidRDefault="000E6A04" w:rsidP="000E6A04">
            <w:pPr>
              <w:spacing w:after="200" w:line="276" w:lineRule="auto"/>
              <w:jc w:val="center"/>
              <w:rPr>
                <w:rFonts w:asciiTheme="minorHAnsi" w:eastAsia="Calibri" w:hAnsiTheme="minorHAnsi" w:cstheme="minorHAnsi"/>
                <w:b/>
                <w:sz w:val="22"/>
                <w:szCs w:val="22"/>
                <w:lang w:val="el-GR" w:eastAsia="ar-SA"/>
              </w:rPr>
            </w:pPr>
            <w:r w:rsidRPr="00763744">
              <w:rPr>
                <w:rFonts w:asciiTheme="minorHAnsi" w:eastAsia="Calibri" w:hAnsiTheme="minorHAnsi" w:cstheme="minorHAnsi"/>
                <w:b/>
                <w:sz w:val="22"/>
                <w:szCs w:val="22"/>
                <w:lang w:val="el-GR" w:eastAsia="ar-SA"/>
              </w:rPr>
              <w:t>Ειδικότητα</w:t>
            </w:r>
          </w:p>
        </w:tc>
        <w:tc>
          <w:tcPr>
            <w:tcW w:w="3496" w:type="dxa"/>
            <w:tcBorders>
              <w:top w:val="single" w:sz="4" w:space="0" w:color="auto"/>
            </w:tcBorders>
            <w:shd w:val="clear" w:color="auto" w:fill="auto"/>
            <w:vAlign w:val="center"/>
          </w:tcPr>
          <w:p w14:paraId="1431C7E8" w14:textId="77777777" w:rsidR="000E6A04" w:rsidRPr="00763744" w:rsidRDefault="000E6A04" w:rsidP="000E6A04">
            <w:pPr>
              <w:spacing w:after="200" w:line="276" w:lineRule="auto"/>
              <w:jc w:val="center"/>
              <w:rPr>
                <w:rFonts w:asciiTheme="minorHAnsi" w:eastAsia="Calibri" w:hAnsiTheme="minorHAnsi" w:cstheme="minorHAnsi"/>
                <w:sz w:val="22"/>
                <w:szCs w:val="22"/>
                <w:lang w:val="el-GR" w:eastAsia="ar-SA"/>
              </w:rPr>
            </w:pPr>
            <w:r w:rsidRPr="00763744">
              <w:rPr>
                <w:rFonts w:asciiTheme="minorHAnsi" w:eastAsia="Calibri" w:hAnsiTheme="minorHAnsi" w:cstheme="minorHAnsi"/>
                <w:b/>
                <w:sz w:val="22"/>
                <w:szCs w:val="22"/>
                <w:lang w:val="el-GR" w:eastAsia="ar-SA"/>
              </w:rPr>
              <w:t>Ημερομηνία Απόκτησης Πτυχίου</w:t>
            </w:r>
          </w:p>
        </w:tc>
      </w:tr>
      <w:tr w:rsidR="000E6A04" w:rsidRPr="00763744" w14:paraId="75997A50" w14:textId="77777777" w:rsidTr="000E6A04">
        <w:trPr>
          <w:trHeight w:val="489"/>
        </w:trPr>
        <w:tc>
          <w:tcPr>
            <w:tcW w:w="2126" w:type="dxa"/>
            <w:shd w:val="clear" w:color="auto" w:fill="auto"/>
            <w:vAlign w:val="center"/>
          </w:tcPr>
          <w:p w14:paraId="1C4E8FED" w14:textId="77777777" w:rsidR="000E6A04" w:rsidRPr="00763744" w:rsidRDefault="000E6A04" w:rsidP="000E6A04">
            <w:pPr>
              <w:spacing w:after="200" w:line="276" w:lineRule="auto"/>
              <w:jc w:val="center"/>
              <w:rPr>
                <w:rFonts w:asciiTheme="minorHAnsi" w:eastAsia="Calibri" w:hAnsiTheme="minorHAnsi" w:cstheme="minorHAnsi"/>
                <w:sz w:val="22"/>
                <w:szCs w:val="22"/>
                <w:lang w:val="el-GR" w:eastAsia="ar-SA"/>
              </w:rPr>
            </w:pPr>
          </w:p>
        </w:tc>
        <w:tc>
          <w:tcPr>
            <w:tcW w:w="1994" w:type="dxa"/>
            <w:shd w:val="clear" w:color="auto" w:fill="auto"/>
            <w:vAlign w:val="center"/>
          </w:tcPr>
          <w:p w14:paraId="0CF4312C" w14:textId="77777777" w:rsidR="000E6A04" w:rsidRPr="00763744" w:rsidRDefault="000E6A04" w:rsidP="000E6A04">
            <w:pPr>
              <w:spacing w:after="200" w:line="276" w:lineRule="auto"/>
              <w:jc w:val="center"/>
              <w:rPr>
                <w:rFonts w:asciiTheme="minorHAnsi" w:eastAsia="Calibri" w:hAnsiTheme="minorHAnsi" w:cstheme="minorHAnsi"/>
                <w:sz w:val="22"/>
                <w:szCs w:val="22"/>
                <w:lang w:val="el-GR" w:eastAsia="ar-SA"/>
              </w:rPr>
            </w:pPr>
          </w:p>
        </w:tc>
        <w:tc>
          <w:tcPr>
            <w:tcW w:w="1594" w:type="dxa"/>
            <w:shd w:val="clear" w:color="auto" w:fill="auto"/>
            <w:vAlign w:val="center"/>
          </w:tcPr>
          <w:p w14:paraId="0F0F0FB2" w14:textId="77777777" w:rsidR="000E6A04" w:rsidRPr="00763744" w:rsidRDefault="000E6A04" w:rsidP="000E6A04">
            <w:pPr>
              <w:snapToGrid w:val="0"/>
              <w:spacing w:after="200" w:line="276" w:lineRule="auto"/>
              <w:jc w:val="center"/>
              <w:rPr>
                <w:rFonts w:asciiTheme="minorHAnsi" w:eastAsia="Calibri" w:hAnsiTheme="minorHAnsi" w:cstheme="minorHAnsi"/>
                <w:sz w:val="22"/>
                <w:szCs w:val="22"/>
                <w:lang w:val="el-GR" w:eastAsia="ar-SA"/>
              </w:rPr>
            </w:pPr>
          </w:p>
        </w:tc>
        <w:tc>
          <w:tcPr>
            <w:tcW w:w="3496" w:type="dxa"/>
            <w:shd w:val="clear" w:color="auto" w:fill="auto"/>
            <w:vAlign w:val="center"/>
          </w:tcPr>
          <w:p w14:paraId="4FD9E7AB" w14:textId="77777777" w:rsidR="000E6A04" w:rsidRPr="00763744" w:rsidRDefault="000E6A04" w:rsidP="000E6A04">
            <w:pPr>
              <w:spacing w:after="200" w:line="276" w:lineRule="auto"/>
              <w:jc w:val="center"/>
              <w:rPr>
                <w:rFonts w:asciiTheme="minorHAnsi" w:eastAsia="Calibri" w:hAnsiTheme="minorHAnsi" w:cstheme="minorHAnsi"/>
                <w:sz w:val="22"/>
                <w:szCs w:val="22"/>
                <w:lang w:eastAsia="ar-SA"/>
              </w:rPr>
            </w:pPr>
          </w:p>
        </w:tc>
      </w:tr>
      <w:tr w:rsidR="000E6A04" w:rsidRPr="00763744" w14:paraId="14DBE14A" w14:textId="77777777" w:rsidTr="000E6A04">
        <w:trPr>
          <w:trHeight w:val="657"/>
        </w:trPr>
        <w:tc>
          <w:tcPr>
            <w:tcW w:w="2126" w:type="dxa"/>
            <w:shd w:val="clear" w:color="auto" w:fill="auto"/>
            <w:vAlign w:val="center"/>
          </w:tcPr>
          <w:p w14:paraId="1BF63E2F" w14:textId="77777777" w:rsidR="000E6A04" w:rsidRPr="00763744" w:rsidRDefault="000E6A04" w:rsidP="000E6A04">
            <w:pPr>
              <w:spacing w:after="200" w:line="276" w:lineRule="auto"/>
              <w:jc w:val="center"/>
              <w:rPr>
                <w:rFonts w:asciiTheme="minorHAnsi" w:eastAsia="Calibri" w:hAnsiTheme="minorHAnsi" w:cstheme="minorHAnsi"/>
                <w:sz w:val="22"/>
                <w:szCs w:val="22"/>
                <w:lang w:val="el-GR" w:eastAsia="ar-SA"/>
              </w:rPr>
            </w:pPr>
          </w:p>
        </w:tc>
        <w:tc>
          <w:tcPr>
            <w:tcW w:w="1994" w:type="dxa"/>
            <w:shd w:val="clear" w:color="auto" w:fill="auto"/>
            <w:vAlign w:val="center"/>
          </w:tcPr>
          <w:p w14:paraId="50BC52EF" w14:textId="77777777" w:rsidR="000E6A04" w:rsidRPr="00763744" w:rsidRDefault="000E6A04" w:rsidP="000E6A04">
            <w:pPr>
              <w:spacing w:after="200" w:line="276" w:lineRule="auto"/>
              <w:jc w:val="center"/>
              <w:rPr>
                <w:rFonts w:asciiTheme="minorHAnsi" w:eastAsia="Calibri" w:hAnsiTheme="minorHAnsi" w:cstheme="minorHAnsi"/>
                <w:sz w:val="22"/>
                <w:szCs w:val="22"/>
                <w:lang w:eastAsia="ar-SA"/>
              </w:rPr>
            </w:pPr>
          </w:p>
        </w:tc>
        <w:tc>
          <w:tcPr>
            <w:tcW w:w="1594" w:type="dxa"/>
            <w:shd w:val="clear" w:color="auto" w:fill="auto"/>
            <w:vAlign w:val="center"/>
          </w:tcPr>
          <w:p w14:paraId="63C68E10" w14:textId="77777777" w:rsidR="000E6A04" w:rsidRPr="00763744" w:rsidRDefault="000E6A04" w:rsidP="000E6A04">
            <w:pPr>
              <w:snapToGrid w:val="0"/>
              <w:spacing w:after="200" w:line="276" w:lineRule="auto"/>
              <w:jc w:val="center"/>
              <w:rPr>
                <w:rFonts w:asciiTheme="minorHAnsi" w:eastAsia="Calibri" w:hAnsiTheme="minorHAnsi" w:cstheme="minorHAnsi"/>
                <w:sz w:val="22"/>
                <w:szCs w:val="22"/>
                <w:lang w:val="el-GR" w:eastAsia="ar-SA"/>
              </w:rPr>
            </w:pPr>
          </w:p>
        </w:tc>
        <w:tc>
          <w:tcPr>
            <w:tcW w:w="3496" w:type="dxa"/>
            <w:shd w:val="clear" w:color="auto" w:fill="auto"/>
            <w:vAlign w:val="center"/>
          </w:tcPr>
          <w:p w14:paraId="5344E396" w14:textId="77777777" w:rsidR="000E6A04" w:rsidRPr="00763744" w:rsidRDefault="000E6A04" w:rsidP="000E6A04">
            <w:pPr>
              <w:spacing w:after="200" w:line="276" w:lineRule="auto"/>
              <w:jc w:val="center"/>
              <w:rPr>
                <w:rFonts w:asciiTheme="minorHAnsi" w:eastAsia="Calibri" w:hAnsiTheme="minorHAnsi" w:cstheme="minorHAnsi"/>
                <w:sz w:val="22"/>
                <w:szCs w:val="22"/>
                <w:lang w:eastAsia="ar-SA"/>
              </w:rPr>
            </w:pPr>
          </w:p>
        </w:tc>
      </w:tr>
    </w:tbl>
    <w:p w14:paraId="525E87A8" w14:textId="77777777" w:rsidR="000E6A04" w:rsidRPr="00763744" w:rsidRDefault="000E6A04" w:rsidP="000E6A04">
      <w:pPr>
        <w:spacing w:line="276" w:lineRule="auto"/>
        <w:rPr>
          <w:rFonts w:asciiTheme="minorHAnsi" w:hAnsiTheme="minorHAnsi" w:cstheme="minorHAnsi"/>
          <w:sz w:val="22"/>
          <w:szCs w:val="22"/>
          <w:lang w:val="el-GR"/>
        </w:rPr>
      </w:pPr>
    </w:p>
    <w:p w14:paraId="0F872594" w14:textId="77777777" w:rsidR="000E6A04" w:rsidRPr="00763744" w:rsidRDefault="000E6A04" w:rsidP="000E6A04">
      <w:pPr>
        <w:spacing w:line="276" w:lineRule="auto"/>
        <w:rPr>
          <w:rFonts w:asciiTheme="minorHAnsi" w:hAnsiTheme="minorHAnsi" w:cstheme="minorHAnsi"/>
          <w:sz w:val="22"/>
          <w:szCs w:val="22"/>
          <w:lang w:val="el-GR"/>
        </w:rPr>
      </w:pPr>
    </w:p>
    <w:tbl>
      <w:tblPr>
        <w:tblW w:w="9255" w:type="dxa"/>
        <w:tblInd w:w="108" w:type="dxa"/>
        <w:tblLayout w:type="fixed"/>
        <w:tblLook w:val="0000" w:firstRow="0" w:lastRow="0" w:firstColumn="0" w:lastColumn="0" w:noHBand="0" w:noVBand="0"/>
      </w:tblPr>
      <w:tblGrid>
        <w:gridCol w:w="2136"/>
        <w:gridCol w:w="2003"/>
        <w:gridCol w:w="1602"/>
        <w:gridCol w:w="3514"/>
      </w:tblGrid>
      <w:tr w:rsidR="000E6A04" w:rsidRPr="00763744" w14:paraId="39CB0135" w14:textId="77777777" w:rsidTr="000E6A04">
        <w:trPr>
          <w:trHeight w:val="456"/>
        </w:trPr>
        <w:tc>
          <w:tcPr>
            <w:tcW w:w="9255" w:type="dxa"/>
            <w:gridSpan w:val="4"/>
            <w:tcBorders>
              <w:top w:val="single" w:sz="4" w:space="0" w:color="auto"/>
              <w:left w:val="single" w:sz="4" w:space="0" w:color="auto"/>
              <w:bottom w:val="single" w:sz="4" w:space="0" w:color="auto"/>
              <w:right w:val="single" w:sz="4" w:space="0" w:color="auto"/>
            </w:tcBorders>
            <w:shd w:val="clear" w:color="auto" w:fill="D9D9D9"/>
          </w:tcPr>
          <w:p w14:paraId="4EB967AC" w14:textId="77777777" w:rsidR="000E6A04" w:rsidRPr="00763744" w:rsidRDefault="000E6A04" w:rsidP="000E6A04">
            <w:pPr>
              <w:spacing w:after="200" w:line="276" w:lineRule="auto"/>
              <w:rPr>
                <w:rFonts w:asciiTheme="minorHAnsi" w:eastAsia="Calibri" w:hAnsiTheme="minorHAnsi" w:cstheme="minorHAnsi"/>
                <w:sz w:val="22"/>
                <w:szCs w:val="22"/>
                <w:lang w:val="el-GR" w:eastAsia="ar-SA"/>
              </w:rPr>
            </w:pPr>
            <w:r w:rsidRPr="00763744">
              <w:rPr>
                <w:rFonts w:asciiTheme="minorHAnsi" w:eastAsia="Calibri" w:hAnsiTheme="minorHAnsi" w:cstheme="minorHAnsi"/>
                <w:b/>
                <w:sz w:val="22"/>
                <w:szCs w:val="22"/>
                <w:lang w:val="el-GR" w:eastAsia="ar-SA"/>
              </w:rPr>
              <w:t>ΕΠΑΓΓΕΛΜΑΤΙΚΗ ΕΜΠΕΙΡΙΑ</w:t>
            </w:r>
          </w:p>
        </w:tc>
      </w:tr>
      <w:tr w:rsidR="000E6A04" w:rsidRPr="00763744" w14:paraId="68083E7F" w14:textId="77777777" w:rsidTr="000E6A04">
        <w:trPr>
          <w:trHeight w:val="487"/>
        </w:trPr>
        <w:tc>
          <w:tcPr>
            <w:tcW w:w="2136" w:type="dxa"/>
            <w:tcBorders>
              <w:top w:val="single" w:sz="4" w:space="0" w:color="auto"/>
            </w:tcBorders>
            <w:shd w:val="clear" w:color="auto" w:fill="auto"/>
          </w:tcPr>
          <w:p w14:paraId="3BFA3249" w14:textId="77777777" w:rsidR="000E6A04" w:rsidRPr="00763744" w:rsidRDefault="000E6A04" w:rsidP="000E6A04">
            <w:pPr>
              <w:spacing w:after="200" w:line="276" w:lineRule="auto"/>
              <w:jc w:val="center"/>
              <w:rPr>
                <w:rFonts w:asciiTheme="minorHAnsi" w:eastAsia="Calibri" w:hAnsiTheme="minorHAnsi" w:cstheme="minorHAnsi"/>
                <w:b/>
                <w:sz w:val="22"/>
                <w:szCs w:val="22"/>
                <w:lang w:val="el-GR" w:eastAsia="ar-SA"/>
              </w:rPr>
            </w:pPr>
            <w:r w:rsidRPr="00763744">
              <w:rPr>
                <w:rFonts w:asciiTheme="minorHAnsi" w:hAnsiTheme="minorHAnsi" w:cstheme="minorHAnsi"/>
                <w:b/>
                <w:sz w:val="22"/>
                <w:szCs w:val="22"/>
              </w:rPr>
              <w:t>Θέση ή Έργο</w:t>
            </w:r>
          </w:p>
        </w:tc>
        <w:tc>
          <w:tcPr>
            <w:tcW w:w="2003" w:type="dxa"/>
            <w:tcBorders>
              <w:top w:val="single" w:sz="4" w:space="0" w:color="auto"/>
            </w:tcBorders>
            <w:shd w:val="clear" w:color="auto" w:fill="auto"/>
          </w:tcPr>
          <w:p w14:paraId="0867E0CE" w14:textId="77777777" w:rsidR="000E6A04" w:rsidRPr="00763744" w:rsidRDefault="000E6A04" w:rsidP="000E6A04">
            <w:pPr>
              <w:spacing w:after="200" w:line="276" w:lineRule="auto"/>
              <w:jc w:val="center"/>
              <w:rPr>
                <w:rFonts w:asciiTheme="minorHAnsi" w:eastAsia="Calibri" w:hAnsiTheme="minorHAnsi" w:cstheme="minorHAnsi"/>
                <w:b/>
                <w:sz w:val="22"/>
                <w:szCs w:val="22"/>
                <w:lang w:val="el-GR" w:eastAsia="ar-SA"/>
              </w:rPr>
            </w:pPr>
            <w:r w:rsidRPr="00763744">
              <w:rPr>
                <w:rFonts w:asciiTheme="minorHAnsi" w:hAnsiTheme="minorHAnsi" w:cstheme="minorHAnsi"/>
                <w:b/>
                <w:sz w:val="22"/>
                <w:szCs w:val="22"/>
              </w:rPr>
              <w:t>Εργοδότης</w:t>
            </w:r>
          </w:p>
        </w:tc>
        <w:tc>
          <w:tcPr>
            <w:tcW w:w="1602" w:type="dxa"/>
            <w:tcBorders>
              <w:top w:val="single" w:sz="4" w:space="0" w:color="auto"/>
            </w:tcBorders>
            <w:shd w:val="clear" w:color="auto" w:fill="auto"/>
          </w:tcPr>
          <w:p w14:paraId="142800DA" w14:textId="77777777" w:rsidR="000E6A04" w:rsidRPr="00763744" w:rsidRDefault="000E6A04" w:rsidP="000E6A04">
            <w:pPr>
              <w:spacing w:after="200" w:line="276" w:lineRule="auto"/>
              <w:jc w:val="center"/>
              <w:rPr>
                <w:rFonts w:asciiTheme="minorHAnsi" w:eastAsia="Calibri" w:hAnsiTheme="minorHAnsi" w:cstheme="minorHAnsi"/>
                <w:b/>
                <w:sz w:val="22"/>
                <w:szCs w:val="22"/>
                <w:lang w:val="el-GR" w:eastAsia="ar-SA"/>
              </w:rPr>
            </w:pPr>
            <w:r w:rsidRPr="00763744">
              <w:rPr>
                <w:rFonts w:asciiTheme="minorHAnsi" w:hAnsiTheme="minorHAnsi" w:cstheme="minorHAnsi"/>
                <w:b/>
                <w:sz w:val="22"/>
                <w:szCs w:val="22"/>
              </w:rPr>
              <w:t>Καθήκοντα</w:t>
            </w:r>
          </w:p>
        </w:tc>
        <w:tc>
          <w:tcPr>
            <w:tcW w:w="3513" w:type="dxa"/>
            <w:tcBorders>
              <w:top w:val="single" w:sz="4" w:space="0" w:color="auto"/>
            </w:tcBorders>
            <w:shd w:val="clear" w:color="auto" w:fill="auto"/>
          </w:tcPr>
          <w:p w14:paraId="5DB55FA5" w14:textId="77777777" w:rsidR="000E6A04" w:rsidRPr="00763744" w:rsidRDefault="000E6A04" w:rsidP="000E6A04">
            <w:pPr>
              <w:spacing w:line="276" w:lineRule="auto"/>
              <w:jc w:val="center"/>
              <w:rPr>
                <w:rFonts w:asciiTheme="minorHAnsi" w:hAnsiTheme="minorHAnsi" w:cstheme="minorHAnsi"/>
                <w:b/>
                <w:sz w:val="22"/>
                <w:szCs w:val="22"/>
                <w:lang w:val="el-GR"/>
              </w:rPr>
            </w:pPr>
            <w:r w:rsidRPr="00763744">
              <w:rPr>
                <w:rFonts w:asciiTheme="minorHAnsi" w:hAnsiTheme="minorHAnsi" w:cstheme="minorHAnsi"/>
                <w:b/>
                <w:sz w:val="22"/>
                <w:szCs w:val="22"/>
              </w:rPr>
              <w:t>Από:</w:t>
            </w:r>
          </w:p>
          <w:p w14:paraId="12231C7A" w14:textId="77777777" w:rsidR="000E6A04" w:rsidRPr="00763744" w:rsidRDefault="000E6A04" w:rsidP="000E6A04">
            <w:pPr>
              <w:spacing w:after="200" w:line="276" w:lineRule="auto"/>
              <w:jc w:val="center"/>
              <w:rPr>
                <w:rFonts w:asciiTheme="minorHAnsi" w:eastAsia="Calibri" w:hAnsiTheme="minorHAnsi" w:cstheme="minorHAnsi"/>
                <w:sz w:val="22"/>
                <w:szCs w:val="22"/>
                <w:lang w:val="el-GR" w:eastAsia="ar-SA"/>
              </w:rPr>
            </w:pPr>
            <w:r w:rsidRPr="00763744">
              <w:rPr>
                <w:rFonts w:asciiTheme="minorHAnsi" w:hAnsiTheme="minorHAnsi" w:cstheme="minorHAnsi"/>
                <w:b/>
                <w:sz w:val="22"/>
                <w:szCs w:val="22"/>
              </w:rPr>
              <w:t>(μμ/εεεε)</w:t>
            </w:r>
          </w:p>
        </w:tc>
      </w:tr>
      <w:tr w:rsidR="000E6A04" w:rsidRPr="00763744" w14:paraId="33D3CD85" w14:textId="77777777" w:rsidTr="000E6A04">
        <w:trPr>
          <w:trHeight w:val="474"/>
        </w:trPr>
        <w:tc>
          <w:tcPr>
            <w:tcW w:w="2136" w:type="dxa"/>
            <w:shd w:val="clear" w:color="auto" w:fill="auto"/>
            <w:vAlign w:val="center"/>
          </w:tcPr>
          <w:p w14:paraId="1F528799" w14:textId="77777777" w:rsidR="000E6A04" w:rsidRPr="00763744" w:rsidRDefault="000E6A04" w:rsidP="000E6A04">
            <w:pPr>
              <w:spacing w:after="200" w:line="276" w:lineRule="auto"/>
              <w:jc w:val="center"/>
              <w:rPr>
                <w:rFonts w:asciiTheme="minorHAnsi" w:eastAsia="Calibri" w:hAnsiTheme="minorHAnsi" w:cstheme="minorHAnsi"/>
                <w:sz w:val="22"/>
                <w:szCs w:val="22"/>
                <w:lang w:val="el-GR" w:eastAsia="ar-SA"/>
              </w:rPr>
            </w:pPr>
          </w:p>
        </w:tc>
        <w:tc>
          <w:tcPr>
            <w:tcW w:w="2003" w:type="dxa"/>
            <w:shd w:val="clear" w:color="auto" w:fill="auto"/>
            <w:vAlign w:val="center"/>
          </w:tcPr>
          <w:p w14:paraId="3C28BCEB" w14:textId="77777777" w:rsidR="000E6A04" w:rsidRPr="00763744" w:rsidRDefault="000E6A04" w:rsidP="000E6A04">
            <w:pPr>
              <w:spacing w:after="200" w:line="276" w:lineRule="auto"/>
              <w:jc w:val="center"/>
              <w:rPr>
                <w:rFonts w:asciiTheme="minorHAnsi" w:eastAsia="Calibri" w:hAnsiTheme="minorHAnsi" w:cstheme="minorHAnsi"/>
                <w:sz w:val="22"/>
                <w:szCs w:val="22"/>
                <w:lang w:val="el-GR" w:eastAsia="ar-SA"/>
              </w:rPr>
            </w:pPr>
          </w:p>
        </w:tc>
        <w:tc>
          <w:tcPr>
            <w:tcW w:w="1602" w:type="dxa"/>
            <w:shd w:val="clear" w:color="auto" w:fill="auto"/>
            <w:vAlign w:val="center"/>
          </w:tcPr>
          <w:p w14:paraId="01E45007" w14:textId="77777777" w:rsidR="000E6A04" w:rsidRPr="00763744" w:rsidRDefault="000E6A04" w:rsidP="000E6A04">
            <w:pPr>
              <w:snapToGrid w:val="0"/>
              <w:spacing w:after="200" w:line="276" w:lineRule="auto"/>
              <w:jc w:val="center"/>
              <w:rPr>
                <w:rFonts w:asciiTheme="minorHAnsi" w:eastAsia="Calibri" w:hAnsiTheme="minorHAnsi" w:cstheme="minorHAnsi"/>
                <w:sz w:val="22"/>
                <w:szCs w:val="22"/>
                <w:lang w:val="el-GR" w:eastAsia="ar-SA"/>
              </w:rPr>
            </w:pPr>
          </w:p>
        </w:tc>
        <w:tc>
          <w:tcPr>
            <w:tcW w:w="3513" w:type="dxa"/>
            <w:shd w:val="clear" w:color="auto" w:fill="auto"/>
            <w:vAlign w:val="center"/>
          </w:tcPr>
          <w:p w14:paraId="2EDEC90D" w14:textId="77777777" w:rsidR="000E6A04" w:rsidRPr="00763744" w:rsidRDefault="000E6A04" w:rsidP="000E6A04">
            <w:pPr>
              <w:spacing w:after="200" w:line="276" w:lineRule="auto"/>
              <w:jc w:val="center"/>
              <w:rPr>
                <w:rFonts w:asciiTheme="minorHAnsi" w:eastAsia="Calibri" w:hAnsiTheme="minorHAnsi" w:cstheme="minorHAnsi"/>
                <w:sz w:val="22"/>
                <w:szCs w:val="22"/>
                <w:lang w:eastAsia="ar-SA"/>
              </w:rPr>
            </w:pPr>
          </w:p>
        </w:tc>
      </w:tr>
      <w:tr w:rsidR="000E6A04" w:rsidRPr="00763744" w14:paraId="138AE0A7" w14:textId="77777777" w:rsidTr="000E6A04">
        <w:trPr>
          <w:trHeight w:val="637"/>
        </w:trPr>
        <w:tc>
          <w:tcPr>
            <w:tcW w:w="2136" w:type="dxa"/>
            <w:shd w:val="clear" w:color="auto" w:fill="auto"/>
            <w:vAlign w:val="center"/>
          </w:tcPr>
          <w:p w14:paraId="5F8030F8" w14:textId="77777777" w:rsidR="000E6A04" w:rsidRPr="00763744" w:rsidRDefault="000E6A04" w:rsidP="000E6A04">
            <w:pPr>
              <w:spacing w:after="200" w:line="276" w:lineRule="auto"/>
              <w:jc w:val="center"/>
              <w:rPr>
                <w:rFonts w:asciiTheme="minorHAnsi" w:eastAsia="Calibri" w:hAnsiTheme="minorHAnsi" w:cstheme="minorHAnsi"/>
                <w:sz w:val="22"/>
                <w:szCs w:val="22"/>
                <w:lang w:val="el-GR" w:eastAsia="ar-SA"/>
              </w:rPr>
            </w:pPr>
          </w:p>
        </w:tc>
        <w:tc>
          <w:tcPr>
            <w:tcW w:w="2003" w:type="dxa"/>
            <w:shd w:val="clear" w:color="auto" w:fill="auto"/>
            <w:vAlign w:val="center"/>
          </w:tcPr>
          <w:p w14:paraId="53E38923" w14:textId="77777777" w:rsidR="000E6A04" w:rsidRPr="00763744" w:rsidRDefault="000E6A04" w:rsidP="000E6A04">
            <w:pPr>
              <w:spacing w:after="200" w:line="276" w:lineRule="auto"/>
              <w:jc w:val="center"/>
              <w:rPr>
                <w:rFonts w:asciiTheme="minorHAnsi" w:eastAsia="Calibri" w:hAnsiTheme="minorHAnsi" w:cstheme="minorHAnsi"/>
                <w:sz w:val="22"/>
                <w:szCs w:val="22"/>
                <w:lang w:eastAsia="ar-SA"/>
              </w:rPr>
            </w:pPr>
          </w:p>
        </w:tc>
        <w:tc>
          <w:tcPr>
            <w:tcW w:w="1602" w:type="dxa"/>
            <w:shd w:val="clear" w:color="auto" w:fill="auto"/>
            <w:vAlign w:val="center"/>
          </w:tcPr>
          <w:p w14:paraId="5B10E4E5" w14:textId="77777777" w:rsidR="000E6A04" w:rsidRPr="00763744" w:rsidRDefault="000E6A04" w:rsidP="000E6A04">
            <w:pPr>
              <w:snapToGrid w:val="0"/>
              <w:spacing w:after="200" w:line="276" w:lineRule="auto"/>
              <w:jc w:val="center"/>
              <w:rPr>
                <w:rFonts w:asciiTheme="minorHAnsi" w:eastAsia="Calibri" w:hAnsiTheme="minorHAnsi" w:cstheme="minorHAnsi"/>
                <w:sz w:val="22"/>
                <w:szCs w:val="22"/>
                <w:lang w:val="el-GR" w:eastAsia="ar-SA"/>
              </w:rPr>
            </w:pPr>
          </w:p>
        </w:tc>
        <w:tc>
          <w:tcPr>
            <w:tcW w:w="3513" w:type="dxa"/>
            <w:shd w:val="clear" w:color="auto" w:fill="auto"/>
            <w:vAlign w:val="center"/>
          </w:tcPr>
          <w:p w14:paraId="322A1596" w14:textId="77777777" w:rsidR="000E6A04" w:rsidRPr="00763744" w:rsidRDefault="000E6A04" w:rsidP="000E6A04">
            <w:pPr>
              <w:spacing w:after="200" w:line="276" w:lineRule="auto"/>
              <w:jc w:val="center"/>
              <w:rPr>
                <w:rFonts w:asciiTheme="minorHAnsi" w:eastAsia="Calibri" w:hAnsiTheme="minorHAnsi" w:cstheme="minorHAnsi"/>
                <w:sz w:val="22"/>
                <w:szCs w:val="22"/>
                <w:lang w:eastAsia="ar-SA"/>
              </w:rPr>
            </w:pPr>
          </w:p>
        </w:tc>
      </w:tr>
    </w:tbl>
    <w:p w14:paraId="51D9333E" w14:textId="77777777" w:rsidR="000E6A04" w:rsidRPr="00763744" w:rsidRDefault="000E6A04" w:rsidP="000E6A04">
      <w:pPr>
        <w:pStyle w:val="ad"/>
        <w:spacing w:after="0" w:line="276" w:lineRule="auto"/>
        <w:rPr>
          <w:rFonts w:asciiTheme="minorHAnsi" w:hAnsiTheme="minorHAnsi" w:cstheme="minorHAnsi"/>
          <w:sz w:val="22"/>
          <w:szCs w:val="22"/>
          <w:lang w:val="el-GR"/>
        </w:rPr>
      </w:pPr>
    </w:p>
    <w:p w14:paraId="148FC3CB" w14:textId="77777777" w:rsidR="000E6A04" w:rsidRPr="00763744" w:rsidRDefault="000E6A04" w:rsidP="000E6A04">
      <w:pPr>
        <w:pStyle w:val="ad"/>
        <w:spacing w:after="0" w:line="276" w:lineRule="auto"/>
        <w:rPr>
          <w:rFonts w:asciiTheme="minorHAnsi" w:hAnsiTheme="minorHAnsi" w:cstheme="minorHAnsi"/>
          <w:sz w:val="22"/>
          <w:szCs w:val="22"/>
          <w:lang w:val="el-GR"/>
        </w:rPr>
      </w:pPr>
      <w:r w:rsidRPr="00763744">
        <w:rPr>
          <w:rFonts w:asciiTheme="minorHAnsi" w:hAnsiTheme="minorHAnsi" w:cstheme="minorHAnsi"/>
          <w:sz w:val="22"/>
          <w:szCs w:val="22"/>
          <w:lang w:val="el-GR"/>
        </w:rPr>
        <w:t>Βεβαιώνω ότι τα ανωτέρω δηλούμενα στοιχεία είναι αληθή.</w:t>
      </w:r>
    </w:p>
    <w:p w14:paraId="6A56F64B" w14:textId="77777777" w:rsidR="000E6A04" w:rsidRPr="00763744" w:rsidRDefault="000E6A04" w:rsidP="000E6A04">
      <w:pPr>
        <w:pStyle w:val="ad"/>
        <w:spacing w:after="0" w:line="276" w:lineRule="auto"/>
        <w:ind w:left="7388"/>
        <w:rPr>
          <w:rFonts w:asciiTheme="minorHAnsi" w:hAnsiTheme="minorHAnsi" w:cstheme="minorHAnsi"/>
          <w:sz w:val="22"/>
          <w:szCs w:val="22"/>
          <w:lang w:val="el-GR"/>
        </w:rPr>
      </w:pPr>
    </w:p>
    <w:p w14:paraId="25339A40" w14:textId="77777777" w:rsidR="000E6A04" w:rsidRPr="00763744" w:rsidRDefault="000E6A04" w:rsidP="000E6A04">
      <w:pPr>
        <w:pStyle w:val="ad"/>
        <w:spacing w:after="0" w:line="276" w:lineRule="auto"/>
        <w:ind w:left="7388"/>
        <w:rPr>
          <w:rFonts w:asciiTheme="minorHAnsi" w:hAnsiTheme="minorHAnsi" w:cstheme="minorHAnsi"/>
          <w:sz w:val="22"/>
          <w:szCs w:val="22"/>
          <w:lang w:val="el-GR"/>
        </w:rPr>
      </w:pPr>
      <w:r w:rsidRPr="00763744">
        <w:rPr>
          <w:rFonts w:asciiTheme="minorHAnsi" w:hAnsiTheme="minorHAnsi" w:cstheme="minorHAnsi"/>
          <w:sz w:val="22"/>
          <w:szCs w:val="22"/>
          <w:lang w:val="el-GR"/>
        </w:rPr>
        <w:t>[υπογραφή στελέχους]</w:t>
      </w:r>
    </w:p>
    <w:p w14:paraId="5862C7B7" w14:textId="77777777" w:rsidR="00E941BC" w:rsidRPr="00E941BC" w:rsidRDefault="00E941BC" w:rsidP="00077D83">
      <w:pPr>
        <w:spacing w:line="360" w:lineRule="auto"/>
        <w:jc w:val="both"/>
        <w:rPr>
          <w:rFonts w:asciiTheme="minorHAnsi" w:hAnsiTheme="minorHAnsi" w:cstheme="minorHAnsi"/>
          <w:sz w:val="22"/>
          <w:szCs w:val="22"/>
          <w:lang w:val="el-GR"/>
        </w:rPr>
      </w:pPr>
    </w:p>
    <w:sectPr w:rsidR="00E941BC" w:rsidRPr="00E941BC" w:rsidSect="007E37F5">
      <w:pgSz w:w="11907" w:h="16839" w:code="9"/>
      <w:pgMar w:top="992" w:right="1418" w:bottom="1134" w:left="1418" w:header="53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47354" w14:textId="77777777" w:rsidR="000070C3" w:rsidRDefault="000070C3" w:rsidP="00990E17">
      <w:r>
        <w:separator/>
      </w:r>
    </w:p>
  </w:endnote>
  <w:endnote w:type="continuationSeparator" w:id="0">
    <w:p w14:paraId="5E15CF07" w14:textId="77777777" w:rsidR="000070C3" w:rsidRDefault="000070C3" w:rsidP="00990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Verdana">
    <w:altName w:val="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ECSquareSansPro">
    <w:altName w:val="Times New Roman"/>
    <w:panose1 w:val="00000000000000000000"/>
    <w:charset w:val="00"/>
    <w:family w:val="auto"/>
    <w:notTrueType/>
    <w:pitch w:val="default"/>
    <w:sig w:usb0="00000003" w:usb1="00000000" w:usb2="00000000" w:usb3="00000000" w:csb0="00000001" w:csb1="00000000"/>
  </w:font>
  <w:font w:name="EUAlbertina">
    <w:altName w:val="Arial"/>
    <w:charset w:val="A1"/>
    <w:family w:val="swiss"/>
    <w:pitch w:val="default"/>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A1"/>
    <w:family w:val="swiss"/>
    <w:pitch w:val="variable"/>
    <w:sig w:usb0="E1002AFF" w:usb1="C0000002" w:usb2="00000008" w:usb3="00000000" w:csb0="0001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A00002EF" w:usb1="4000207B" w:usb2="00000000" w:usb3="00000000" w:csb0="0000019F" w:csb1="00000000"/>
  </w:font>
  <w:font w:name="Franklin Gothic Heavy">
    <w:panose1 w:val="020B09030201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FD6E7" w14:textId="77777777" w:rsidR="00C4576B" w:rsidRDefault="00C4576B" w:rsidP="00A44079">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024250C" w14:textId="77777777" w:rsidR="00C4576B" w:rsidRDefault="00C4576B" w:rsidP="00A44079">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ABE93" w14:textId="482D2C94" w:rsidR="00C4576B" w:rsidRPr="00A53566" w:rsidRDefault="00C4576B">
    <w:pPr>
      <w:pStyle w:val="a6"/>
      <w:jc w:val="center"/>
      <w:rPr>
        <w:rFonts w:ascii="Arial Narrow" w:hAnsi="Arial Narrow"/>
        <w:sz w:val="22"/>
        <w:szCs w:val="22"/>
      </w:rPr>
    </w:pPr>
    <w:r w:rsidRPr="00A53566">
      <w:rPr>
        <w:rFonts w:ascii="Arial Narrow" w:hAnsi="Arial Narrow"/>
        <w:sz w:val="22"/>
        <w:szCs w:val="22"/>
      </w:rPr>
      <w:t>[</w:t>
    </w:r>
    <w:r w:rsidRPr="00A53566">
      <w:rPr>
        <w:rFonts w:ascii="Arial Narrow" w:hAnsi="Arial Narrow"/>
        <w:sz w:val="22"/>
        <w:szCs w:val="22"/>
      </w:rPr>
      <w:fldChar w:fldCharType="begin"/>
    </w:r>
    <w:r w:rsidRPr="00A53566">
      <w:rPr>
        <w:rFonts w:ascii="Arial Narrow" w:hAnsi="Arial Narrow"/>
        <w:sz w:val="22"/>
        <w:szCs w:val="22"/>
      </w:rPr>
      <w:instrText xml:space="preserve"> PAGE   \* MERGEFORMAT </w:instrText>
    </w:r>
    <w:r w:rsidRPr="00A53566">
      <w:rPr>
        <w:rFonts w:ascii="Arial Narrow" w:hAnsi="Arial Narrow"/>
        <w:sz w:val="22"/>
        <w:szCs w:val="22"/>
      </w:rPr>
      <w:fldChar w:fldCharType="separate"/>
    </w:r>
    <w:r w:rsidR="00096041">
      <w:rPr>
        <w:rFonts w:ascii="Arial Narrow" w:hAnsi="Arial Narrow"/>
        <w:noProof/>
        <w:sz w:val="22"/>
        <w:szCs w:val="22"/>
      </w:rPr>
      <w:t>6</w:t>
    </w:r>
    <w:r w:rsidRPr="00A53566">
      <w:rPr>
        <w:rFonts w:ascii="Arial Narrow" w:hAnsi="Arial Narrow"/>
        <w:sz w:val="22"/>
        <w:szCs w:val="22"/>
      </w:rPr>
      <w:fldChar w:fldCharType="end"/>
    </w:r>
    <w:r w:rsidRPr="00A53566">
      <w:rPr>
        <w:rFonts w:ascii="Arial Narrow" w:hAnsi="Arial Narrow"/>
        <w:sz w:val="22"/>
        <w:szCs w:val="22"/>
      </w:rPr>
      <w: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21684" w14:textId="77777777" w:rsidR="00C4576B" w:rsidRDefault="00C4576B" w:rsidP="007438BD">
    <w:pPr>
      <w:pStyle w:val="a6"/>
      <w:tabs>
        <w:tab w:val="clear" w:pos="4320"/>
        <w:tab w:val="clear" w:pos="8640"/>
        <w:tab w:val="left" w:pos="2355"/>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CFA5B" w14:textId="77777777" w:rsidR="000070C3" w:rsidRDefault="000070C3" w:rsidP="00990E17">
      <w:r>
        <w:separator/>
      </w:r>
    </w:p>
  </w:footnote>
  <w:footnote w:type="continuationSeparator" w:id="0">
    <w:p w14:paraId="6579C9A5" w14:textId="77777777" w:rsidR="000070C3" w:rsidRDefault="000070C3" w:rsidP="00990E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3D51D" w14:textId="77777777" w:rsidR="00C4576B" w:rsidRDefault="00C4576B" w:rsidP="00A45CF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2C3739A" w14:textId="77777777" w:rsidR="00C4576B" w:rsidRDefault="00C4576B" w:rsidP="00400DAE">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1C1C3" w14:textId="77777777" w:rsidR="00C4576B" w:rsidRDefault="00C4576B" w:rsidP="00400DAE">
    <w:pPr>
      <w:pStyle w:val="a5"/>
      <w:ind w:right="360"/>
      <w:rPr>
        <w:rFonts w:ascii="Calibri" w:hAnsi="Calibri"/>
      </w:rPr>
    </w:pPr>
    <w:r>
      <w:rPr>
        <w:rFonts w:ascii="Calibri" w:hAnsi="Calibri"/>
      </w:rPr>
      <w:tab/>
    </w:r>
    <w:r>
      <w:rPr>
        <w:rFonts w:ascii="Calibri" w:hAnsi="Calibri"/>
      </w:rPr>
      <w:tab/>
    </w:r>
  </w:p>
  <w:p w14:paraId="60E3063E" w14:textId="77777777" w:rsidR="00C4576B" w:rsidRDefault="00C4576B" w:rsidP="00B6088A">
    <w:pPr>
      <w:pStyle w:val="a5"/>
      <w:framePr w:wrap="around" w:vAnchor="text" w:hAnchor="page" w:x="2161" w:y="76"/>
      <w:pBdr>
        <w:between w:val="single" w:sz="4" w:space="1" w:color="auto"/>
        <w:bar w:val="single" w:sz="4" w:color="auto"/>
      </w:pBdr>
      <w:rPr>
        <w:rStyle w:val="a7"/>
      </w:rPr>
    </w:pPr>
  </w:p>
  <w:p w14:paraId="00735F67" w14:textId="77777777" w:rsidR="00C4576B" w:rsidRDefault="00C4576B" w:rsidP="00400DAE">
    <w:pPr>
      <w:pStyle w:val="a5"/>
      <w:ind w:right="360"/>
      <w:rPr>
        <w:rFonts w:ascii="Calibri" w:hAnsi="Calibri"/>
      </w:rPr>
    </w:pPr>
  </w:p>
  <w:tbl>
    <w:tblPr>
      <w:tblW w:w="8647" w:type="dxa"/>
      <w:tblInd w:w="108" w:type="dxa"/>
      <w:tblLook w:val="04A0" w:firstRow="1" w:lastRow="0" w:firstColumn="1" w:lastColumn="0" w:noHBand="0" w:noVBand="1"/>
    </w:tblPr>
    <w:tblGrid>
      <w:gridCol w:w="8647"/>
    </w:tblGrid>
    <w:tr w:rsidR="00C4576B" w:rsidRPr="00C37023" w14:paraId="19C8260B" w14:textId="77777777" w:rsidTr="00601CAC">
      <w:trPr>
        <w:trHeight w:val="877"/>
      </w:trPr>
      <w:tc>
        <w:tcPr>
          <w:tcW w:w="8647" w:type="dxa"/>
          <w:shd w:val="clear" w:color="auto" w:fill="D9D9D9"/>
          <w:vAlign w:val="center"/>
        </w:tcPr>
        <w:p w14:paraId="715E7D25" w14:textId="77777777" w:rsidR="00C4576B" w:rsidRPr="00020EEF" w:rsidRDefault="00C4576B" w:rsidP="00547C61">
          <w:pPr>
            <w:pStyle w:val="a5"/>
            <w:shd w:val="clear" w:color="auto" w:fill="D9D9D9" w:themeFill="background1" w:themeFillShade="D9"/>
            <w:jc w:val="right"/>
            <w:rPr>
              <w:rFonts w:ascii="Calibri Light" w:hAnsi="Calibri Light" w:cs="Arial"/>
              <w:b/>
              <w:sz w:val="20"/>
              <w:szCs w:val="20"/>
              <w:lang w:val="el-GR"/>
            </w:rPr>
          </w:pPr>
          <w:r w:rsidRPr="00020EEF">
            <w:rPr>
              <w:rFonts w:ascii="Calibri Light" w:hAnsi="Calibri Light" w:cs="Arial"/>
              <w:b/>
              <w:sz w:val="20"/>
              <w:szCs w:val="20"/>
              <w:lang w:val="el-GR"/>
            </w:rPr>
            <w:t xml:space="preserve">ΤΕΥΧΟΣ ΔΙΑΚΗΡΥΞΗΣ </w:t>
          </w:r>
        </w:p>
        <w:p w14:paraId="50F3F6D1" w14:textId="77777777" w:rsidR="00C4576B" w:rsidRPr="00547C61" w:rsidRDefault="00C4576B" w:rsidP="00547C61">
          <w:pPr>
            <w:pStyle w:val="a5"/>
            <w:shd w:val="clear" w:color="auto" w:fill="D9D9D9" w:themeFill="background1" w:themeFillShade="D9"/>
            <w:jc w:val="right"/>
            <w:rPr>
              <w:rFonts w:ascii="Calibri Light" w:hAnsi="Calibri Light" w:cs="Arial"/>
              <w:b/>
              <w:sz w:val="20"/>
              <w:szCs w:val="20"/>
              <w:lang w:val="el-GR"/>
            </w:rPr>
          </w:pPr>
          <w:r w:rsidRPr="00B62A1F">
            <w:rPr>
              <w:rFonts w:ascii="Calibri Light" w:hAnsi="Calibri Light" w:cs="Arial"/>
              <w:b/>
              <w:bCs/>
              <w:sz w:val="20"/>
              <w:szCs w:val="20"/>
              <w:lang w:val="el-GR"/>
            </w:rPr>
            <w:t>ΠΡΟΩΘΗΣΗ ΟΙΝΩΝ ΠΓΕ ΣΕ ΤΡΙΤΕΣ ΧΩΡΕΣ (ΗΝΩΜΕΝΟ ΒΑΣΙΛΕΙΟ (ΗΒ)</w:t>
          </w:r>
          <w:r>
            <w:rPr>
              <w:rFonts w:ascii="Calibri Light" w:hAnsi="Calibri Light" w:cs="Arial"/>
              <w:b/>
              <w:bCs/>
              <w:sz w:val="20"/>
              <w:szCs w:val="20"/>
              <w:lang w:val="el-GR"/>
            </w:rPr>
            <w:t>, ΗΝΩΜΕΝΑ ΑΡΑΒΙΚΑ ΕΜΙΡΑΤΑ (ΗΑΕ)</w:t>
          </w:r>
          <w:r w:rsidRPr="00020EEF">
            <w:rPr>
              <w:rFonts w:ascii="Calibri Light" w:hAnsi="Calibri Light" w:cs="Arial"/>
              <w:b/>
              <w:sz w:val="20"/>
              <w:szCs w:val="20"/>
              <w:lang w:val="el-GR"/>
            </w:rPr>
            <w:t xml:space="preserve"> </w:t>
          </w:r>
        </w:p>
        <w:p w14:paraId="6D4C0E29" w14:textId="1FC9304A" w:rsidR="00C4576B" w:rsidRPr="00B43C20" w:rsidRDefault="00C4576B" w:rsidP="00B43C20">
          <w:pPr>
            <w:pStyle w:val="a5"/>
            <w:jc w:val="right"/>
            <w:rPr>
              <w:rStyle w:val="a7"/>
              <w:rFonts w:ascii="Arial" w:hAnsi="Arial" w:cs="Arial"/>
              <w:b/>
              <w:lang w:val="el-GR"/>
            </w:rPr>
          </w:pPr>
          <w:r w:rsidRPr="00FC39D9">
            <w:rPr>
              <w:rFonts w:ascii="Calibri Light" w:hAnsi="Calibri Light" w:cs="Arial"/>
              <w:b/>
              <w:sz w:val="20"/>
              <w:szCs w:val="20"/>
              <w:lang w:val="el-GR"/>
            </w:rPr>
            <w:t xml:space="preserve"> σελ</w:t>
          </w:r>
          <w:r w:rsidRPr="00FC39D9">
            <w:rPr>
              <w:rFonts w:ascii="Calibri Light" w:hAnsi="Calibri Light" w:cs="Arial"/>
              <w:b/>
              <w:sz w:val="20"/>
              <w:szCs w:val="20"/>
            </w:rPr>
            <w:t xml:space="preserve">. </w:t>
          </w:r>
          <w:r w:rsidRPr="00FC39D9">
            <w:rPr>
              <w:rStyle w:val="a7"/>
              <w:rFonts w:ascii="Calibri Light" w:hAnsi="Calibri Light" w:cs="Arial"/>
              <w:b/>
              <w:sz w:val="20"/>
              <w:szCs w:val="20"/>
            </w:rPr>
            <w:fldChar w:fldCharType="begin"/>
          </w:r>
          <w:r w:rsidRPr="00FC39D9">
            <w:rPr>
              <w:rStyle w:val="a7"/>
              <w:rFonts w:ascii="Calibri Light" w:hAnsi="Calibri Light" w:cs="Arial"/>
              <w:b/>
              <w:sz w:val="20"/>
              <w:szCs w:val="20"/>
            </w:rPr>
            <w:instrText xml:space="preserve">PAGE  </w:instrText>
          </w:r>
          <w:r w:rsidRPr="00FC39D9">
            <w:rPr>
              <w:rStyle w:val="a7"/>
              <w:rFonts w:ascii="Calibri Light" w:hAnsi="Calibri Light" w:cs="Arial"/>
              <w:b/>
              <w:sz w:val="20"/>
              <w:szCs w:val="20"/>
            </w:rPr>
            <w:fldChar w:fldCharType="separate"/>
          </w:r>
          <w:r w:rsidR="00096041">
            <w:rPr>
              <w:rStyle w:val="a7"/>
              <w:rFonts w:ascii="Calibri Light" w:hAnsi="Calibri Light" w:cs="Arial"/>
              <w:b/>
              <w:noProof/>
              <w:sz w:val="20"/>
              <w:szCs w:val="20"/>
            </w:rPr>
            <w:t>6</w:t>
          </w:r>
          <w:r w:rsidRPr="00FC39D9">
            <w:rPr>
              <w:rStyle w:val="a7"/>
              <w:rFonts w:ascii="Calibri Light" w:hAnsi="Calibri Light" w:cs="Arial"/>
              <w:b/>
              <w:sz w:val="20"/>
              <w:szCs w:val="20"/>
            </w:rPr>
            <w:fldChar w:fldCharType="end"/>
          </w:r>
        </w:p>
      </w:tc>
    </w:tr>
  </w:tbl>
  <w:p w14:paraId="710EECF7" w14:textId="60AB9C62" w:rsidR="00C4576B" w:rsidRPr="0080645C" w:rsidRDefault="00C4576B" w:rsidP="0080645C">
    <w:pPr>
      <w:tabs>
        <w:tab w:val="left" w:pos="3210"/>
      </w:tabs>
      <w:spacing w:after="240"/>
      <w:rPr>
        <w:rFonts w:ascii="Franklin Gothic Heavy" w:hAnsi="Franklin Gothic Heavy"/>
        <w:bCs/>
        <w:color w:val="008A17"/>
        <w:sz w:val="20"/>
        <w:szCs w:val="20"/>
        <w:lang w:val="el-GR"/>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F2148" w14:textId="77777777" w:rsidR="00C4576B" w:rsidRPr="00020EEF" w:rsidRDefault="00C4576B" w:rsidP="00020EEF">
    <w:pPr>
      <w:pStyle w:val="a5"/>
      <w:shd w:val="clear" w:color="auto" w:fill="D9D9D9" w:themeFill="background1" w:themeFillShade="D9"/>
      <w:jc w:val="right"/>
      <w:rPr>
        <w:rFonts w:ascii="Calibri Light" w:hAnsi="Calibri Light" w:cs="Arial"/>
        <w:b/>
        <w:sz w:val="20"/>
        <w:szCs w:val="20"/>
        <w:lang w:val="el-GR"/>
      </w:rPr>
    </w:pPr>
    <w:r w:rsidRPr="00020EEF">
      <w:rPr>
        <w:rFonts w:ascii="Calibri Light" w:hAnsi="Calibri Light" w:cs="Arial"/>
        <w:b/>
        <w:sz w:val="20"/>
        <w:szCs w:val="20"/>
        <w:lang w:val="el-GR"/>
      </w:rPr>
      <w:t xml:space="preserve">ΤΕΥΧΟΣ ΔΙΑΚΗΡΥΞΗΣ </w:t>
    </w:r>
  </w:p>
  <w:p w14:paraId="0BA31282" w14:textId="77777777" w:rsidR="00C4576B" w:rsidRPr="009E1E00" w:rsidRDefault="00C4576B" w:rsidP="00020EEF">
    <w:pPr>
      <w:pStyle w:val="a5"/>
      <w:shd w:val="clear" w:color="auto" w:fill="D9D9D9" w:themeFill="background1" w:themeFillShade="D9"/>
      <w:jc w:val="right"/>
      <w:rPr>
        <w:rFonts w:ascii="Calibri Light" w:hAnsi="Calibri Light" w:cs="Arial"/>
        <w:b/>
        <w:sz w:val="20"/>
        <w:szCs w:val="20"/>
        <w:lang w:val="el-GR"/>
      </w:rPr>
    </w:pPr>
    <w:r w:rsidRPr="00B62A1F">
      <w:rPr>
        <w:rFonts w:ascii="Calibri Light" w:hAnsi="Calibri Light" w:cs="Arial"/>
        <w:b/>
        <w:bCs/>
        <w:sz w:val="20"/>
        <w:szCs w:val="20"/>
        <w:lang w:val="el-GR"/>
      </w:rPr>
      <w:t>ΠΡΟΩΘΗΣΗ ΟΙΝΩΝ ΠΓΕ ΣΕ ΤΡΙΤΕΣ ΧΩΡΕΣ (ΗΝΩΜΕΝΟ ΒΑΣΙΛΕΙΟ (ΗΒ)</w:t>
    </w:r>
    <w:r>
      <w:rPr>
        <w:rFonts w:ascii="Calibri Light" w:hAnsi="Calibri Light" w:cs="Arial"/>
        <w:b/>
        <w:bCs/>
        <w:sz w:val="20"/>
        <w:szCs w:val="20"/>
        <w:lang w:val="el-GR"/>
      </w:rPr>
      <w:t>, ΗΝΩΜΕΝΑ ΑΡΑΒΙΚΑ ΕΜΙΡΑΤΑ (ΗΑΕ)</w:t>
    </w:r>
    <w:r w:rsidRPr="00020EEF">
      <w:rPr>
        <w:rFonts w:ascii="Calibri Light" w:hAnsi="Calibri Light" w:cs="Arial"/>
        <w:b/>
        <w:sz w:val="20"/>
        <w:szCs w:val="20"/>
        <w:lang w:val="el-GR"/>
      </w:rPr>
      <w:t xml:space="preserve"> </w:t>
    </w:r>
  </w:p>
  <w:p w14:paraId="49C085BF" w14:textId="0B4FE54A" w:rsidR="00C4576B" w:rsidRPr="00020EEF" w:rsidRDefault="00C4576B" w:rsidP="00020EEF">
    <w:pPr>
      <w:pStyle w:val="a5"/>
      <w:shd w:val="clear" w:color="auto" w:fill="D9D9D9" w:themeFill="background1" w:themeFillShade="D9"/>
      <w:jc w:val="right"/>
    </w:pPr>
    <w:r w:rsidRPr="00020EEF">
      <w:rPr>
        <w:rFonts w:ascii="Calibri Light" w:hAnsi="Calibri Light" w:cs="Arial"/>
        <w:b/>
        <w:sz w:val="20"/>
        <w:szCs w:val="20"/>
        <w:lang w:val="el-GR"/>
      </w:rPr>
      <w:t>σελ</w:t>
    </w:r>
    <w:r w:rsidRPr="00B62A1F">
      <w:rPr>
        <w:rFonts w:ascii="Calibri Light" w:hAnsi="Calibri Light" w:cs="Arial"/>
        <w:b/>
        <w:sz w:val="20"/>
        <w:szCs w:val="20"/>
        <w:lang w:val="el-GR"/>
      </w:rPr>
      <w:t xml:space="preserve">. </w:t>
    </w:r>
    <w:r w:rsidRPr="00020EEF">
      <w:rPr>
        <w:rFonts w:ascii="Calibri Light" w:hAnsi="Calibri Light" w:cs="Arial"/>
        <w:b/>
        <w:sz w:val="20"/>
        <w:szCs w:val="20"/>
      </w:rPr>
      <w:fldChar w:fldCharType="begin"/>
    </w:r>
    <w:r w:rsidRPr="00020EEF">
      <w:rPr>
        <w:rFonts w:ascii="Calibri Light" w:hAnsi="Calibri Light" w:cs="Arial"/>
        <w:b/>
        <w:sz w:val="20"/>
        <w:szCs w:val="20"/>
      </w:rPr>
      <w:instrText>PAGE</w:instrText>
    </w:r>
    <w:r w:rsidRPr="00B62A1F">
      <w:rPr>
        <w:rFonts w:ascii="Calibri Light" w:hAnsi="Calibri Light" w:cs="Arial"/>
        <w:b/>
        <w:sz w:val="20"/>
        <w:szCs w:val="20"/>
        <w:lang w:val="el-GR"/>
      </w:rPr>
      <w:instrText xml:space="preserve">  </w:instrText>
    </w:r>
    <w:r w:rsidRPr="00020EEF">
      <w:rPr>
        <w:rFonts w:ascii="Calibri Light" w:hAnsi="Calibri Light" w:cs="Arial"/>
        <w:b/>
        <w:sz w:val="20"/>
        <w:szCs w:val="20"/>
      </w:rPr>
      <w:fldChar w:fldCharType="separate"/>
    </w:r>
    <w:r w:rsidR="000070C3">
      <w:rPr>
        <w:rFonts w:ascii="Calibri Light" w:hAnsi="Calibri Light" w:cs="Arial"/>
        <w:b/>
        <w:noProof/>
        <w:sz w:val="20"/>
        <w:szCs w:val="20"/>
      </w:rPr>
      <w:t>1</w:t>
    </w:r>
    <w:r w:rsidRPr="00020EEF">
      <w:rPr>
        <w:rFonts w:ascii="Calibri Light" w:hAnsi="Calibri Light" w:cs="Arial"/>
        <w:b/>
        <w:sz w:val="20"/>
        <w:szCs w:val="20"/>
        <w:lang w:val="el-GR"/>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15:restartNumberingAfterBreak="0">
    <w:nsid w:val="00027B18"/>
    <w:multiLevelType w:val="hybridMultilevel"/>
    <w:tmpl w:val="D6FC0876"/>
    <w:lvl w:ilvl="0" w:tplc="86D87504">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0264F41"/>
    <w:multiLevelType w:val="hybridMultilevel"/>
    <w:tmpl w:val="CF1262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9651705"/>
    <w:multiLevelType w:val="hybridMultilevel"/>
    <w:tmpl w:val="A3068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B3415"/>
    <w:multiLevelType w:val="hybridMultilevel"/>
    <w:tmpl w:val="887A13FE"/>
    <w:lvl w:ilvl="0" w:tplc="86D87504">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B3F1122"/>
    <w:multiLevelType w:val="hybridMultilevel"/>
    <w:tmpl w:val="82A20592"/>
    <w:lvl w:ilvl="0" w:tplc="F89617F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0BF56297"/>
    <w:multiLevelType w:val="hybridMultilevel"/>
    <w:tmpl w:val="28C69E7C"/>
    <w:lvl w:ilvl="0" w:tplc="886E6250">
      <w:numFmt w:val="bullet"/>
      <w:lvlText w:val="-"/>
      <w:lvlJc w:val="left"/>
      <w:pPr>
        <w:ind w:left="247" w:hanging="140"/>
      </w:pPr>
      <w:rPr>
        <w:rFonts w:ascii="Times New Roman" w:eastAsia="Times New Roman" w:hAnsi="Times New Roman" w:cs="Times New Roman" w:hint="default"/>
        <w:color w:val="231F20"/>
        <w:w w:val="99"/>
        <w:sz w:val="24"/>
        <w:szCs w:val="24"/>
        <w:lang w:val="en-US" w:eastAsia="en-US" w:bidi="ar-SA"/>
      </w:rPr>
    </w:lvl>
    <w:lvl w:ilvl="1" w:tplc="1394697C">
      <w:numFmt w:val="bullet"/>
      <w:lvlText w:val="•"/>
      <w:lvlJc w:val="left"/>
      <w:pPr>
        <w:ind w:left="1048" w:hanging="140"/>
      </w:pPr>
      <w:rPr>
        <w:rFonts w:hint="default"/>
        <w:lang w:val="en-US" w:eastAsia="en-US" w:bidi="ar-SA"/>
      </w:rPr>
    </w:lvl>
    <w:lvl w:ilvl="2" w:tplc="3F08886E">
      <w:numFmt w:val="bullet"/>
      <w:lvlText w:val="•"/>
      <w:lvlJc w:val="left"/>
      <w:pPr>
        <w:ind w:left="1856" w:hanging="140"/>
      </w:pPr>
      <w:rPr>
        <w:rFonts w:hint="default"/>
        <w:lang w:val="en-US" w:eastAsia="en-US" w:bidi="ar-SA"/>
      </w:rPr>
    </w:lvl>
    <w:lvl w:ilvl="3" w:tplc="70AA94F0">
      <w:numFmt w:val="bullet"/>
      <w:lvlText w:val="•"/>
      <w:lvlJc w:val="left"/>
      <w:pPr>
        <w:ind w:left="2664" w:hanging="140"/>
      </w:pPr>
      <w:rPr>
        <w:rFonts w:hint="default"/>
        <w:lang w:val="en-US" w:eastAsia="en-US" w:bidi="ar-SA"/>
      </w:rPr>
    </w:lvl>
    <w:lvl w:ilvl="4" w:tplc="2BA6DCBE">
      <w:numFmt w:val="bullet"/>
      <w:lvlText w:val="•"/>
      <w:lvlJc w:val="left"/>
      <w:pPr>
        <w:ind w:left="3473" w:hanging="140"/>
      </w:pPr>
      <w:rPr>
        <w:rFonts w:hint="default"/>
        <w:lang w:val="en-US" w:eastAsia="en-US" w:bidi="ar-SA"/>
      </w:rPr>
    </w:lvl>
    <w:lvl w:ilvl="5" w:tplc="FE4E958E">
      <w:numFmt w:val="bullet"/>
      <w:lvlText w:val="•"/>
      <w:lvlJc w:val="left"/>
      <w:pPr>
        <w:ind w:left="4281" w:hanging="140"/>
      </w:pPr>
      <w:rPr>
        <w:rFonts w:hint="default"/>
        <w:lang w:val="en-US" w:eastAsia="en-US" w:bidi="ar-SA"/>
      </w:rPr>
    </w:lvl>
    <w:lvl w:ilvl="6" w:tplc="FDA65C3A">
      <w:numFmt w:val="bullet"/>
      <w:lvlText w:val="•"/>
      <w:lvlJc w:val="left"/>
      <w:pPr>
        <w:ind w:left="5089" w:hanging="140"/>
      </w:pPr>
      <w:rPr>
        <w:rFonts w:hint="default"/>
        <w:lang w:val="en-US" w:eastAsia="en-US" w:bidi="ar-SA"/>
      </w:rPr>
    </w:lvl>
    <w:lvl w:ilvl="7" w:tplc="7D7EDFB0">
      <w:numFmt w:val="bullet"/>
      <w:lvlText w:val="•"/>
      <w:lvlJc w:val="left"/>
      <w:pPr>
        <w:ind w:left="5898" w:hanging="140"/>
      </w:pPr>
      <w:rPr>
        <w:rFonts w:hint="default"/>
        <w:lang w:val="en-US" w:eastAsia="en-US" w:bidi="ar-SA"/>
      </w:rPr>
    </w:lvl>
    <w:lvl w:ilvl="8" w:tplc="2050FAB6">
      <w:numFmt w:val="bullet"/>
      <w:lvlText w:val="•"/>
      <w:lvlJc w:val="left"/>
      <w:pPr>
        <w:ind w:left="6706" w:hanging="140"/>
      </w:pPr>
      <w:rPr>
        <w:rFonts w:hint="default"/>
        <w:lang w:val="en-US" w:eastAsia="en-US" w:bidi="ar-SA"/>
      </w:rPr>
    </w:lvl>
  </w:abstractNum>
  <w:abstractNum w:abstractNumId="8" w15:restartNumberingAfterBreak="0">
    <w:nsid w:val="0F3879E6"/>
    <w:multiLevelType w:val="hybridMultilevel"/>
    <w:tmpl w:val="560A22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7955F2A"/>
    <w:multiLevelType w:val="hybridMultilevel"/>
    <w:tmpl w:val="2DCC78A6"/>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0" w15:restartNumberingAfterBreak="0">
    <w:nsid w:val="17A43538"/>
    <w:multiLevelType w:val="hybridMultilevel"/>
    <w:tmpl w:val="C03065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8440BC4"/>
    <w:multiLevelType w:val="hybridMultilevel"/>
    <w:tmpl w:val="075487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19626EFC"/>
    <w:multiLevelType w:val="hybridMultilevel"/>
    <w:tmpl w:val="0E4E2E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968711C"/>
    <w:multiLevelType w:val="hybridMultilevel"/>
    <w:tmpl w:val="40BCFA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9D95C4F"/>
    <w:multiLevelType w:val="hybridMultilevel"/>
    <w:tmpl w:val="1A6291D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AB001A3"/>
    <w:multiLevelType w:val="hybridMultilevel"/>
    <w:tmpl w:val="D57C960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1B3C78B8"/>
    <w:multiLevelType w:val="multilevel"/>
    <w:tmpl w:val="39AE1D72"/>
    <w:lvl w:ilvl="0">
      <w:start w:val="1"/>
      <w:numFmt w:val="decimal"/>
      <w:lvlText w:val="%1."/>
      <w:lvlJc w:val="left"/>
      <w:pPr>
        <w:tabs>
          <w:tab w:val="num" w:pos="850"/>
        </w:tabs>
        <w:ind w:left="850" w:hanging="850"/>
      </w:pPr>
      <w:rPr>
        <w:rFonts w:cs="Times New Roman"/>
      </w:rPr>
    </w:lvl>
    <w:lvl w:ilvl="1">
      <w:start w:val="1"/>
      <w:numFmt w:val="lowerLetter"/>
      <w:pStyle w:val="Point3letter"/>
      <w:lvlText w:val="(%2)"/>
      <w:lvlJc w:val="left"/>
      <w:pPr>
        <w:tabs>
          <w:tab w:val="num" w:pos="850"/>
        </w:tabs>
        <w:ind w:left="850" w:hanging="850"/>
      </w:pPr>
      <w:rPr>
        <w:rFonts w:cs="Times New Roman"/>
      </w:rPr>
    </w:lvl>
    <w:lvl w:ilvl="2">
      <w:start w:val="1"/>
      <w:numFmt w:val="decimal"/>
      <w:lvlText w:val="(%3)"/>
      <w:lvlJc w:val="left"/>
      <w:pPr>
        <w:tabs>
          <w:tab w:val="num" w:pos="1417"/>
        </w:tabs>
        <w:ind w:left="1417" w:hanging="567"/>
      </w:pPr>
      <w:rPr>
        <w:rFonts w:cs="Times New Roman"/>
      </w:rPr>
    </w:lvl>
    <w:lvl w:ilvl="3">
      <w:start w:val="1"/>
      <w:numFmt w:val="lowerLetter"/>
      <w:pStyle w:val="Point4letter"/>
      <w:lvlText w:val="(%4)"/>
      <w:lvlJc w:val="left"/>
      <w:pPr>
        <w:tabs>
          <w:tab w:val="num" w:pos="1417"/>
        </w:tabs>
        <w:ind w:left="1417" w:hanging="567"/>
      </w:pPr>
      <w:rPr>
        <w:rFonts w:cs="Times New Roman"/>
      </w:rPr>
    </w:lvl>
    <w:lvl w:ilvl="4">
      <w:start w:val="1"/>
      <w:numFmt w:val="decimal"/>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2lett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18" w15:restartNumberingAfterBreak="0">
    <w:nsid w:val="1D573EC6"/>
    <w:multiLevelType w:val="hybridMultilevel"/>
    <w:tmpl w:val="89646800"/>
    <w:lvl w:ilvl="0" w:tplc="3E48CBFA">
      <w:start w:val="1"/>
      <w:numFmt w:val="bullet"/>
      <w:pStyle w:val="Bulletpoint1"/>
      <w:lvlText w:val=""/>
      <w:lvlJc w:val="left"/>
      <w:pPr>
        <w:ind w:left="598" w:hanging="360"/>
      </w:pPr>
      <w:rPr>
        <w:rFonts w:ascii="Symbol" w:hAnsi="Symbol" w:hint="default"/>
        <w:color w:val="42A62A"/>
      </w:rPr>
    </w:lvl>
    <w:lvl w:ilvl="1" w:tplc="5C64DC86">
      <w:numFmt w:val="bullet"/>
      <w:lvlText w:val="-"/>
      <w:lvlJc w:val="left"/>
      <w:pPr>
        <w:ind w:left="1800" w:hanging="360"/>
      </w:pPr>
      <w:rPr>
        <w:rFonts w:ascii="Verdana" w:eastAsia="Times New Roman" w:hAnsi="Verdana" w:hint="default"/>
      </w:rPr>
    </w:lvl>
    <w:lvl w:ilvl="2" w:tplc="1798845C">
      <w:numFmt w:val="bullet"/>
      <w:lvlText w:val="•"/>
      <w:lvlJc w:val="left"/>
      <w:pPr>
        <w:ind w:left="2520" w:hanging="360"/>
      </w:pPr>
      <w:rPr>
        <w:rFonts w:ascii="Verdana" w:eastAsia="Times New Roman" w:hAnsi="Verdana"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DDE01DA"/>
    <w:multiLevelType w:val="multilevel"/>
    <w:tmpl w:val="4DD697DE"/>
    <w:lvl w:ilvl="0">
      <w:start w:val="1"/>
      <w:numFmt w:val="upperRoman"/>
      <w:lvlText w:val="%1."/>
      <w:lvlJc w:val="right"/>
      <w:pPr>
        <w:ind w:left="900" w:hanging="180"/>
      </w:p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1E4A436A"/>
    <w:multiLevelType w:val="hybridMultilevel"/>
    <w:tmpl w:val="03E48C68"/>
    <w:lvl w:ilvl="0" w:tplc="F89617F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22DD3599"/>
    <w:multiLevelType w:val="multilevel"/>
    <w:tmpl w:val="4EAA5BA6"/>
    <w:lvl w:ilvl="0">
      <w:start w:val="1"/>
      <w:numFmt w:val="decimal"/>
      <w:pStyle w:val="1"/>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B691B61"/>
    <w:multiLevelType w:val="hybridMultilevel"/>
    <w:tmpl w:val="2DBA97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4" w15:restartNumberingAfterBreak="0">
    <w:nsid w:val="2BF6420D"/>
    <w:multiLevelType w:val="hybridMultilevel"/>
    <w:tmpl w:val="3B86E8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2CAB4527"/>
    <w:multiLevelType w:val="multilevel"/>
    <w:tmpl w:val="26C24C12"/>
    <w:lvl w:ilvl="0">
      <w:start w:val="1"/>
      <w:numFmt w:val="decimal"/>
      <w:pStyle w:val="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32B17039"/>
    <w:multiLevelType w:val="hybridMultilevel"/>
    <w:tmpl w:val="2AFC53DC"/>
    <w:lvl w:ilvl="0" w:tplc="0409000D">
      <w:start w:val="1"/>
      <w:numFmt w:val="bullet"/>
      <w:lvlText w:val=""/>
      <w:lvlJc w:val="left"/>
      <w:pPr>
        <w:ind w:left="786" w:hanging="360"/>
      </w:pPr>
      <w:rPr>
        <w:rFonts w:ascii="Wingdings" w:hAnsi="Wingdings"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8" w15:restartNumberingAfterBreak="0">
    <w:nsid w:val="353154D9"/>
    <w:multiLevelType w:val="hybridMultilevel"/>
    <w:tmpl w:val="5A304FA4"/>
    <w:lvl w:ilvl="0" w:tplc="68DAD7AA">
      <w:start w:val="1"/>
      <w:numFmt w:val="decimal"/>
      <w:pStyle w:val="4"/>
      <w:lvlText w:val="1.7.1.%1."/>
      <w:lvlJc w:val="left"/>
      <w:pPr>
        <w:ind w:left="720" w:hanging="360"/>
      </w:pPr>
      <w:rPr>
        <w:rFonts w:cs="Times New Roman" w:hint="default"/>
      </w:rPr>
    </w:lvl>
    <w:lvl w:ilvl="1" w:tplc="D966C7F4">
      <w:start w:val="1"/>
      <w:numFmt w:val="lowerLetter"/>
      <w:lvlText w:val="%2)"/>
      <w:lvlJc w:val="left"/>
      <w:pPr>
        <w:ind w:left="1440" w:hanging="360"/>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377961E7"/>
    <w:multiLevelType w:val="hybridMultilevel"/>
    <w:tmpl w:val="3BE660E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3AFB6DC8"/>
    <w:multiLevelType w:val="singleLevel"/>
    <w:tmpl w:val="D97CFDF8"/>
    <w:lvl w:ilvl="0">
      <w:start w:val="1"/>
      <w:numFmt w:val="bullet"/>
      <w:pStyle w:val="20"/>
      <w:lvlText w:val=""/>
      <w:lvlJc w:val="left"/>
      <w:pPr>
        <w:tabs>
          <w:tab w:val="num" w:pos="1485"/>
        </w:tabs>
        <w:ind w:left="1485" w:hanging="283"/>
      </w:pPr>
      <w:rPr>
        <w:rFonts w:ascii="Symbol" w:hAnsi="Symbol"/>
      </w:rPr>
    </w:lvl>
  </w:abstractNum>
  <w:abstractNum w:abstractNumId="32" w15:restartNumberingAfterBreak="0">
    <w:nsid w:val="3CF00E18"/>
    <w:multiLevelType w:val="singleLevel"/>
    <w:tmpl w:val="4E1A982C"/>
    <w:lvl w:ilvl="0">
      <w:start w:val="1"/>
      <w:numFmt w:val="bullet"/>
      <w:pStyle w:val="a"/>
      <w:lvlText w:val=""/>
      <w:lvlJc w:val="left"/>
      <w:pPr>
        <w:tabs>
          <w:tab w:val="num" w:pos="283"/>
        </w:tabs>
        <w:ind w:left="283" w:hanging="283"/>
      </w:pPr>
      <w:rPr>
        <w:rFonts w:ascii="Symbol" w:hAnsi="Symbol"/>
      </w:rPr>
    </w:lvl>
  </w:abstractNum>
  <w:abstractNum w:abstractNumId="33" w15:restartNumberingAfterBreak="0">
    <w:nsid w:val="3EB01912"/>
    <w:multiLevelType w:val="hybridMultilevel"/>
    <w:tmpl w:val="3618A1C4"/>
    <w:lvl w:ilvl="0" w:tplc="B32AE45A">
      <w:start w:val="1"/>
      <w:numFmt w:val="decimal"/>
      <w:lvlText w:val="%1)"/>
      <w:lvlJc w:val="left"/>
      <w:pPr>
        <w:ind w:left="720" w:hanging="360"/>
      </w:pPr>
      <w:rPr>
        <w:rFonts w:hint="default"/>
      </w:rPr>
    </w:lvl>
    <w:lvl w:ilvl="1" w:tplc="C2BC4D7E">
      <w:start w:val="1"/>
      <w:numFmt w:val="decimal"/>
      <w:lvlText w:val="(%2)"/>
      <w:lvlJc w:val="left"/>
      <w:pPr>
        <w:ind w:left="1800" w:hanging="72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5" w15:restartNumberingAfterBreak="0">
    <w:nsid w:val="47D02931"/>
    <w:multiLevelType w:val="hybridMultilevel"/>
    <w:tmpl w:val="5D7824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4A391FEB"/>
    <w:multiLevelType w:val="multilevel"/>
    <w:tmpl w:val="8E18C1C2"/>
    <w:lvl w:ilvl="0">
      <w:start w:val="1"/>
      <w:numFmt w:val="decimal"/>
      <w:pStyle w:val="10"/>
      <w:lvlText w:val="%1."/>
      <w:lvlJc w:val="left"/>
      <w:pPr>
        <w:ind w:left="502"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4B4A1CE1"/>
    <w:multiLevelType w:val="hybridMultilevel"/>
    <w:tmpl w:val="0AB8957E"/>
    <w:lvl w:ilvl="0" w:tplc="65CE2C18">
      <w:start w:val="1"/>
      <w:numFmt w:val="bullet"/>
      <w:pStyle w:val="BulletPoint2"/>
      <w:lvlText w:val=""/>
      <w:lvlJc w:val="left"/>
      <w:pPr>
        <w:ind w:left="1080" w:hanging="360"/>
      </w:pPr>
      <w:rPr>
        <w:rFonts w:ascii="Symbol" w:hAnsi="Symbol" w:hint="default"/>
        <w:color w:val="7F7F7F"/>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4D4771E9"/>
    <w:multiLevelType w:val="hybridMultilevel"/>
    <w:tmpl w:val="EE7EDFAA"/>
    <w:lvl w:ilvl="0" w:tplc="83EC8F1A">
      <w:start w:val="1"/>
      <w:numFmt w:val="bullet"/>
      <w:lvlText w:val="-"/>
      <w:lvlJc w:val="left"/>
      <w:pPr>
        <w:ind w:left="720" w:hanging="360"/>
      </w:pPr>
      <w:rPr>
        <w:rFonts w:ascii="Calibri" w:eastAsia="Calibri" w:hAnsi="Calibri" w:cs="Calibri"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52A83416"/>
    <w:multiLevelType w:val="hybridMultilevel"/>
    <w:tmpl w:val="BB5EAD2A"/>
    <w:lvl w:ilvl="0" w:tplc="0409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53F11E66"/>
    <w:multiLevelType w:val="hybridMultilevel"/>
    <w:tmpl w:val="BF72EB14"/>
    <w:lvl w:ilvl="0" w:tplc="04F0ADEE">
      <w:numFmt w:val="bullet"/>
      <w:lvlText w:val="-"/>
      <w:lvlJc w:val="left"/>
      <w:pPr>
        <w:ind w:left="106" w:hanging="202"/>
      </w:pPr>
      <w:rPr>
        <w:rFonts w:ascii="Times New Roman" w:eastAsia="Times New Roman" w:hAnsi="Times New Roman" w:cs="Times New Roman" w:hint="default"/>
        <w:color w:val="231F20"/>
        <w:w w:val="99"/>
        <w:sz w:val="24"/>
        <w:szCs w:val="24"/>
        <w:lang w:val="en-US" w:eastAsia="en-US" w:bidi="ar-SA"/>
      </w:rPr>
    </w:lvl>
    <w:lvl w:ilvl="1" w:tplc="0CFECE88">
      <w:numFmt w:val="bullet"/>
      <w:lvlText w:val="•"/>
      <w:lvlJc w:val="left"/>
      <w:pPr>
        <w:ind w:left="922" w:hanging="202"/>
      </w:pPr>
      <w:rPr>
        <w:rFonts w:hint="default"/>
        <w:lang w:val="en-US" w:eastAsia="en-US" w:bidi="ar-SA"/>
      </w:rPr>
    </w:lvl>
    <w:lvl w:ilvl="2" w:tplc="B4E0A2E8">
      <w:numFmt w:val="bullet"/>
      <w:lvlText w:val="•"/>
      <w:lvlJc w:val="left"/>
      <w:pPr>
        <w:ind w:left="1744" w:hanging="202"/>
      </w:pPr>
      <w:rPr>
        <w:rFonts w:hint="default"/>
        <w:lang w:val="en-US" w:eastAsia="en-US" w:bidi="ar-SA"/>
      </w:rPr>
    </w:lvl>
    <w:lvl w:ilvl="3" w:tplc="1DF4662C">
      <w:numFmt w:val="bullet"/>
      <w:lvlText w:val="•"/>
      <w:lvlJc w:val="left"/>
      <w:pPr>
        <w:ind w:left="2566" w:hanging="202"/>
      </w:pPr>
      <w:rPr>
        <w:rFonts w:hint="default"/>
        <w:lang w:val="en-US" w:eastAsia="en-US" w:bidi="ar-SA"/>
      </w:rPr>
    </w:lvl>
    <w:lvl w:ilvl="4" w:tplc="351A8EA0">
      <w:numFmt w:val="bullet"/>
      <w:lvlText w:val="•"/>
      <w:lvlJc w:val="left"/>
      <w:pPr>
        <w:ind w:left="3389" w:hanging="202"/>
      </w:pPr>
      <w:rPr>
        <w:rFonts w:hint="default"/>
        <w:lang w:val="en-US" w:eastAsia="en-US" w:bidi="ar-SA"/>
      </w:rPr>
    </w:lvl>
    <w:lvl w:ilvl="5" w:tplc="129C3EA8">
      <w:numFmt w:val="bullet"/>
      <w:lvlText w:val="•"/>
      <w:lvlJc w:val="left"/>
      <w:pPr>
        <w:ind w:left="4211" w:hanging="202"/>
      </w:pPr>
      <w:rPr>
        <w:rFonts w:hint="default"/>
        <w:lang w:val="en-US" w:eastAsia="en-US" w:bidi="ar-SA"/>
      </w:rPr>
    </w:lvl>
    <w:lvl w:ilvl="6" w:tplc="4028A284">
      <w:numFmt w:val="bullet"/>
      <w:lvlText w:val="•"/>
      <w:lvlJc w:val="left"/>
      <w:pPr>
        <w:ind w:left="5033" w:hanging="202"/>
      </w:pPr>
      <w:rPr>
        <w:rFonts w:hint="default"/>
        <w:lang w:val="en-US" w:eastAsia="en-US" w:bidi="ar-SA"/>
      </w:rPr>
    </w:lvl>
    <w:lvl w:ilvl="7" w:tplc="0F348562">
      <w:numFmt w:val="bullet"/>
      <w:lvlText w:val="•"/>
      <w:lvlJc w:val="left"/>
      <w:pPr>
        <w:ind w:left="5856" w:hanging="202"/>
      </w:pPr>
      <w:rPr>
        <w:rFonts w:hint="default"/>
        <w:lang w:val="en-US" w:eastAsia="en-US" w:bidi="ar-SA"/>
      </w:rPr>
    </w:lvl>
    <w:lvl w:ilvl="8" w:tplc="90824686">
      <w:numFmt w:val="bullet"/>
      <w:lvlText w:val="•"/>
      <w:lvlJc w:val="left"/>
      <w:pPr>
        <w:ind w:left="6678" w:hanging="202"/>
      </w:pPr>
      <w:rPr>
        <w:rFonts w:hint="default"/>
        <w:lang w:val="en-US" w:eastAsia="en-US" w:bidi="ar-SA"/>
      </w:rPr>
    </w:lvl>
  </w:abstractNum>
  <w:abstractNum w:abstractNumId="4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42" w15:restartNumberingAfterBreak="0">
    <w:nsid w:val="58A16C5C"/>
    <w:multiLevelType w:val="hybridMultilevel"/>
    <w:tmpl w:val="B1E0572E"/>
    <w:lvl w:ilvl="0" w:tplc="86D87504">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5BE64D01"/>
    <w:multiLevelType w:val="hybridMultilevel"/>
    <w:tmpl w:val="C7E2BA38"/>
    <w:lvl w:ilvl="0" w:tplc="83EC8F1A">
      <w:start w:val="1"/>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6" w15:restartNumberingAfterBreak="0">
    <w:nsid w:val="620F2440"/>
    <w:multiLevelType w:val="singleLevel"/>
    <w:tmpl w:val="6860A420"/>
    <w:lvl w:ilvl="0">
      <w:start w:val="1"/>
      <w:numFmt w:val="bullet"/>
      <w:pStyle w:val="30"/>
      <w:lvlText w:val=""/>
      <w:lvlJc w:val="left"/>
      <w:pPr>
        <w:tabs>
          <w:tab w:val="num" w:pos="1485"/>
        </w:tabs>
        <w:ind w:left="1485" w:hanging="283"/>
      </w:pPr>
      <w:rPr>
        <w:rFonts w:ascii="Symbol" w:hAnsi="Symbol"/>
      </w:rPr>
    </w:lvl>
  </w:abstractNum>
  <w:abstractNum w:abstractNumId="47" w15:restartNumberingAfterBreak="0">
    <w:nsid w:val="62785FC1"/>
    <w:multiLevelType w:val="hybridMultilevel"/>
    <w:tmpl w:val="6EA2A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6C985453"/>
    <w:multiLevelType w:val="hybridMultilevel"/>
    <w:tmpl w:val="7048DC3E"/>
    <w:lvl w:ilvl="0" w:tplc="25A2FB92">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50" w15:restartNumberingAfterBreak="0">
    <w:nsid w:val="70041190"/>
    <w:multiLevelType w:val="hybridMultilevel"/>
    <w:tmpl w:val="077EDB46"/>
    <w:lvl w:ilvl="0" w:tplc="83EC8F1A">
      <w:start w:val="1"/>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15:restartNumberingAfterBreak="0">
    <w:nsid w:val="709A25D0"/>
    <w:multiLevelType w:val="hybridMultilevel"/>
    <w:tmpl w:val="0CE03A5A"/>
    <w:lvl w:ilvl="0" w:tplc="04080001">
      <w:start w:val="1"/>
      <w:numFmt w:val="decimal"/>
      <w:lvlText w:val="%1)"/>
      <w:lvlJc w:val="left"/>
      <w:pPr>
        <w:ind w:left="720" w:hanging="360"/>
      </w:pPr>
      <w:rPr>
        <w:rFonts w:hint="default"/>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52" w15:restartNumberingAfterBreak="0">
    <w:nsid w:val="722304D7"/>
    <w:multiLevelType w:val="multilevel"/>
    <w:tmpl w:val="9DE2758E"/>
    <w:lvl w:ilvl="0">
      <w:start w:val="1"/>
      <w:numFmt w:val="decimal"/>
      <w:pStyle w:val="41"/>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3" w15:restartNumberingAfterBreak="0">
    <w:nsid w:val="74077110"/>
    <w:multiLevelType w:val="hybridMultilevel"/>
    <w:tmpl w:val="6C18659A"/>
    <w:lvl w:ilvl="0" w:tplc="22BC0F5A">
      <w:start w:val="1"/>
      <w:numFmt w:val="bullet"/>
      <w:lvlText w:val=""/>
      <w:lvlJc w:val="left"/>
      <w:pPr>
        <w:ind w:left="1440" w:hanging="360"/>
      </w:pPr>
      <w:rPr>
        <w:rFonts w:ascii="Symbol" w:hAnsi="Symbol" w:hint="default"/>
      </w:rPr>
    </w:lvl>
    <w:lvl w:ilvl="1" w:tplc="42D45270" w:tentative="1">
      <w:start w:val="1"/>
      <w:numFmt w:val="bullet"/>
      <w:lvlText w:val="o"/>
      <w:lvlJc w:val="left"/>
      <w:pPr>
        <w:ind w:left="2160" w:hanging="360"/>
      </w:pPr>
      <w:rPr>
        <w:rFonts w:ascii="Courier New" w:hAnsi="Courier New" w:cs="Courier New" w:hint="default"/>
      </w:rPr>
    </w:lvl>
    <w:lvl w:ilvl="2" w:tplc="FFA06BE6" w:tentative="1">
      <w:start w:val="1"/>
      <w:numFmt w:val="bullet"/>
      <w:lvlText w:val=""/>
      <w:lvlJc w:val="left"/>
      <w:pPr>
        <w:ind w:left="2880" w:hanging="360"/>
      </w:pPr>
      <w:rPr>
        <w:rFonts w:ascii="Wingdings" w:hAnsi="Wingdings" w:hint="default"/>
      </w:rPr>
    </w:lvl>
    <w:lvl w:ilvl="3" w:tplc="E632BAF2" w:tentative="1">
      <w:start w:val="1"/>
      <w:numFmt w:val="bullet"/>
      <w:lvlText w:val=""/>
      <w:lvlJc w:val="left"/>
      <w:pPr>
        <w:ind w:left="3600" w:hanging="360"/>
      </w:pPr>
      <w:rPr>
        <w:rFonts w:ascii="Symbol" w:hAnsi="Symbol" w:hint="default"/>
      </w:rPr>
    </w:lvl>
    <w:lvl w:ilvl="4" w:tplc="46C200CA" w:tentative="1">
      <w:start w:val="1"/>
      <w:numFmt w:val="bullet"/>
      <w:lvlText w:val="o"/>
      <w:lvlJc w:val="left"/>
      <w:pPr>
        <w:ind w:left="4320" w:hanging="360"/>
      </w:pPr>
      <w:rPr>
        <w:rFonts w:ascii="Courier New" w:hAnsi="Courier New" w:cs="Courier New" w:hint="default"/>
      </w:rPr>
    </w:lvl>
    <w:lvl w:ilvl="5" w:tplc="89A61050" w:tentative="1">
      <w:start w:val="1"/>
      <w:numFmt w:val="bullet"/>
      <w:lvlText w:val=""/>
      <w:lvlJc w:val="left"/>
      <w:pPr>
        <w:ind w:left="5040" w:hanging="360"/>
      </w:pPr>
      <w:rPr>
        <w:rFonts w:ascii="Wingdings" w:hAnsi="Wingdings" w:hint="default"/>
      </w:rPr>
    </w:lvl>
    <w:lvl w:ilvl="6" w:tplc="4B8487F0" w:tentative="1">
      <w:start w:val="1"/>
      <w:numFmt w:val="bullet"/>
      <w:lvlText w:val=""/>
      <w:lvlJc w:val="left"/>
      <w:pPr>
        <w:ind w:left="5760" w:hanging="360"/>
      </w:pPr>
      <w:rPr>
        <w:rFonts w:ascii="Symbol" w:hAnsi="Symbol" w:hint="default"/>
      </w:rPr>
    </w:lvl>
    <w:lvl w:ilvl="7" w:tplc="83E6ADE4" w:tentative="1">
      <w:start w:val="1"/>
      <w:numFmt w:val="bullet"/>
      <w:lvlText w:val="o"/>
      <w:lvlJc w:val="left"/>
      <w:pPr>
        <w:ind w:left="6480" w:hanging="360"/>
      </w:pPr>
      <w:rPr>
        <w:rFonts w:ascii="Courier New" w:hAnsi="Courier New" w:cs="Courier New" w:hint="default"/>
      </w:rPr>
    </w:lvl>
    <w:lvl w:ilvl="8" w:tplc="9EA48168" w:tentative="1">
      <w:start w:val="1"/>
      <w:numFmt w:val="bullet"/>
      <w:lvlText w:val=""/>
      <w:lvlJc w:val="left"/>
      <w:pPr>
        <w:ind w:left="7200" w:hanging="360"/>
      </w:pPr>
      <w:rPr>
        <w:rFonts w:ascii="Wingdings" w:hAnsi="Wingdings" w:hint="default"/>
      </w:rPr>
    </w:lvl>
  </w:abstractNum>
  <w:abstractNum w:abstractNumId="54" w15:restartNumberingAfterBreak="0">
    <w:nsid w:val="75BD374B"/>
    <w:multiLevelType w:val="hybridMultilevel"/>
    <w:tmpl w:val="EA3CBB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5" w15:restartNumberingAfterBreak="0">
    <w:nsid w:val="767409F8"/>
    <w:multiLevelType w:val="hybridMultilevel"/>
    <w:tmpl w:val="2F1CA8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6" w15:restartNumberingAfterBreak="0">
    <w:nsid w:val="7767044E"/>
    <w:multiLevelType w:val="hybridMultilevel"/>
    <w:tmpl w:val="AA46D7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7" w15:restartNumberingAfterBreak="0">
    <w:nsid w:val="79992945"/>
    <w:multiLevelType w:val="hybridMultilevel"/>
    <w:tmpl w:val="F6B2B4F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8" w15:restartNumberingAfterBreak="0">
    <w:nsid w:val="7D562595"/>
    <w:multiLevelType w:val="hybridMultilevel"/>
    <w:tmpl w:val="C810ADE8"/>
    <w:lvl w:ilvl="0" w:tplc="2112352C">
      <w:start w:val="1"/>
      <w:numFmt w:val="decimal"/>
      <w:pStyle w:val="HeadingAgri"/>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4"/>
  </w:num>
  <w:num w:numId="2">
    <w:abstractNumId w:val="47"/>
  </w:num>
  <w:num w:numId="3">
    <w:abstractNumId w:val="19"/>
  </w:num>
  <w:num w:numId="4">
    <w:abstractNumId w:val="5"/>
  </w:num>
  <w:num w:numId="5">
    <w:abstractNumId w:val="11"/>
  </w:num>
  <w:num w:numId="6">
    <w:abstractNumId w:val="38"/>
  </w:num>
  <w:num w:numId="7">
    <w:abstractNumId w:val="1"/>
  </w:num>
  <w:num w:numId="8">
    <w:abstractNumId w:val="0"/>
  </w:num>
  <w:num w:numId="9">
    <w:abstractNumId w:val="32"/>
  </w:num>
  <w:num w:numId="10">
    <w:abstractNumId w:val="23"/>
  </w:num>
  <w:num w:numId="11">
    <w:abstractNumId w:val="31"/>
  </w:num>
  <w:num w:numId="12">
    <w:abstractNumId w:val="46"/>
  </w:num>
  <w:num w:numId="13">
    <w:abstractNumId w:val="49"/>
  </w:num>
  <w:num w:numId="14">
    <w:abstractNumId w:val="27"/>
  </w:num>
  <w:num w:numId="15">
    <w:abstractNumId w:val="45"/>
  </w:num>
  <w:num w:numId="16">
    <w:abstractNumId w:val="44"/>
  </w:num>
  <w:num w:numId="17">
    <w:abstractNumId w:val="34"/>
  </w:num>
  <w:num w:numId="18">
    <w:abstractNumId w:val="41"/>
  </w:num>
  <w:num w:numId="19">
    <w:abstractNumId w:val="21"/>
  </w:num>
  <w:num w:numId="20">
    <w:abstractNumId w:val="29"/>
  </w:num>
  <w:num w:numId="21">
    <w:abstractNumId w:val="16"/>
  </w:num>
  <w:num w:numId="22">
    <w:abstractNumId w:val="25"/>
  </w:num>
  <w:num w:numId="23">
    <w:abstractNumId w:val="52"/>
  </w:num>
  <w:num w:numId="24">
    <w:abstractNumId w:val="37"/>
  </w:num>
  <w:num w:numId="25">
    <w:abstractNumId w:val="18"/>
  </w:num>
  <w:num w:numId="26">
    <w:abstractNumId w:val="17"/>
  </w:num>
  <w:num w:numId="27">
    <w:abstractNumId w:val="58"/>
  </w:num>
  <w:num w:numId="28">
    <w:abstractNumId w:val="28"/>
  </w:num>
  <w:num w:numId="29">
    <w:abstractNumId w:val="36"/>
  </w:num>
  <w:num w:numId="30">
    <w:abstractNumId w:val="43"/>
  </w:num>
  <w:num w:numId="31">
    <w:abstractNumId w:val="50"/>
  </w:num>
  <w:num w:numId="32">
    <w:abstractNumId w:val="10"/>
  </w:num>
  <w:num w:numId="33">
    <w:abstractNumId w:val="48"/>
  </w:num>
  <w:num w:numId="34">
    <w:abstractNumId w:val="26"/>
  </w:num>
  <w:num w:numId="35">
    <w:abstractNumId w:val="14"/>
  </w:num>
  <w:num w:numId="36">
    <w:abstractNumId w:val="54"/>
  </w:num>
  <w:num w:numId="37">
    <w:abstractNumId w:val="56"/>
  </w:num>
  <w:num w:numId="38">
    <w:abstractNumId w:val="15"/>
  </w:num>
  <w:num w:numId="39">
    <w:abstractNumId w:val="42"/>
  </w:num>
  <w:num w:numId="40">
    <w:abstractNumId w:val="30"/>
  </w:num>
  <w:num w:numId="41">
    <w:abstractNumId w:val="2"/>
  </w:num>
  <w:num w:numId="42">
    <w:abstractNumId w:val="9"/>
  </w:num>
  <w:num w:numId="43">
    <w:abstractNumId w:val="40"/>
  </w:num>
  <w:num w:numId="44">
    <w:abstractNumId w:val="7"/>
  </w:num>
  <w:num w:numId="45">
    <w:abstractNumId w:val="12"/>
  </w:num>
  <w:num w:numId="46">
    <w:abstractNumId w:val="53"/>
  </w:num>
  <w:num w:numId="47">
    <w:abstractNumId w:val="6"/>
  </w:num>
  <w:num w:numId="48">
    <w:abstractNumId w:val="22"/>
  </w:num>
  <w:num w:numId="49">
    <w:abstractNumId w:val="13"/>
  </w:num>
  <w:num w:numId="50">
    <w:abstractNumId w:val="39"/>
  </w:num>
  <w:num w:numId="51">
    <w:abstractNumId w:val="24"/>
  </w:num>
  <w:num w:numId="52">
    <w:abstractNumId w:val="55"/>
  </w:num>
  <w:num w:numId="53">
    <w:abstractNumId w:val="35"/>
  </w:num>
  <w:num w:numId="54">
    <w:abstractNumId w:val="20"/>
  </w:num>
  <w:num w:numId="55">
    <w:abstractNumId w:val="57"/>
  </w:num>
  <w:num w:numId="56">
    <w:abstractNumId w:val="33"/>
  </w:num>
  <w:num w:numId="57">
    <w:abstractNumId w:val="51"/>
  </w:num>
  <w:num w:numId="58">
    <w:abstractNumId w:val="3"/>
  </w:num>
  <w:num w:numId="59">
    <w:abstractNumId w:va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activeWritingStyle w:appName="MSWord" w:lang="en-US" w:vendorID="64" w:dllVersion="6" w:nlCheck="1" w:checkStyle="1"/>
  <w:activeWritingStyle w:appName="MSWord" w:lang="en-US" w:vendorID="64" w:dllVersion="0" w:nlCheck="1" w:checkStyle="0"/>
  <w:activeWritingStyle w:appName="MSWord" w:lang="en-AU" w:vendorID="64" w:dllVersion="6" w:nlCheck="1" w:checkStyle="1"/>
  <w:activeWritingStyle w:appName="MSWord" w:lang="en-US" w:vendorID="64" w:dllVersion="4096" w:nlCheck="1" w:checkStyle="0"/>
  <w:activeWritingStyle w:appName="MSWord" w:lang="en-AU"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131078" w:nlCheck="1" w:checkStyle="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196"/>
    <w:rsid w:val="000006B2"/>
    <w:rsid w:val="00001488"/>
    <w:rsid w:val="00004385"/>
    <w:rsid w:val="0000511E"/>
    <w:rsid w:val="000070C3"/>
    <w:rsid w:val="00010605"/>
    <w:rsid w:val="00011196"/>
    <w:rsid w:val="00011376"/>
    <w:rsid w:val="0001159E"/>
    <w:rsid w:val="0001278B"/>
    <w:rsid w:val="00014E3D"/>
    <w:rsid w:val="0002060D"/>
    <w:rsid w:val="00020EEF"/>
    <w:rsid w:val="00022530"/>
    <w:rsid w:val="00023C53"/>
    <w:rsid w:val="000242F6"/>
    <w:rsid w:val="00027987"/>
    <w:rsid w:val="00030149"/>
    <w:rsid w:val="00034E9C"/>
    <w:rsid w:val="00037DC4"/>
    <w:rsid w:val="00041D78"/>
    <w:rsid w:val="0004328B"/>
    <w:rsid w:val="00044101"/>
    <w:rsid w:val="0004425B"/>
    <w:rsid w:val="000465A1"/>
    <w:rsid w:val="00051A7F"/>
    <w:rsid w:val="00053EE7"/>
    <w:rsid w:val="00054151"/>
    <w:rsid w:val="00060F8E"/>
    <w:rsid w:val="000657AB"/>
    <w:rsid w:val="00065CD5"/>
    <w:rsid w:val="00066ABE"/>
    <w:rsid w:val="00074427"/>
    <w:rsid w:val="00074BBD"/>
    <w:rsid w:val="00075A49"/>
    <w:rsid w:val="00077D83"/>
    <w:rsid w:val="00080CFA"/>
    <w:rsid w:val="00081A06"/>
    <w:rsid w:val="00081BEF"/>
    <w:rsid w:val="00087501"/>
    <w:rsid w:val="000939AE"/>
    <w:rsid w:val="00094337"/>
    <w:rsid w:val="00096041"/>
    <w:rsid w:val="000A0D9F"/>
    <w:rsid w:val="000A2CC9"/>
    <w:rsid w:val="000A320A"/>
    <w:rsid w:val="000A3CC5"/>
    <w:rsid w:val="000A4A8E"/>
    <w:rsid w:val="000A7CAF"/>
    <w:rsid w:val="000B1DC1"/>
    <w:rsid w:val="000B644B"/>
    <w:rsid w:val="000C47CA"/>
    <w:rsid w:val="000C4C16"/>
    <w:rsid w:val="000C76C4"/>
    <w:rsid w:val="000D3303"/>
    <w:rsid w:val="000D5526"/>
    <w:rsid w:val="000E0B69"/>
    <w:rsid w:val="000E1016"/>
    <w:rsid w:val="000E40A2"/>
    <w:rsid w:val="000E5016"/>
    <w:rsid w:val="000E6A04"/>
    <w:rsid w:val="000E7818"/>
    <w:rsid w:val="000F5165"/>
    <w:rsid w:val="00100D98"/>
    <w:rsid w:val="00104EC2"/>
    <w:rsid w:val="0010554F"/>
    <w:rsid w:val="0010710F"/>
    <w:rsid w:val="00122FA4"/>
    <w:rsid w:val="00127312"/>
    <w:rsid w:val="00133D63"/>
    <w:rsid w:val="00133D83"/>
    <w:rsid w:val="00136DC8"/>
    <w:rsid w:val="00137BE9"/>
    <w:rsid w:val="00140978"/>
    <w:rsid w:val="00141A79"/>
    <w:rsid w:val="001427B2"/>
    <w:rsid w:val="00144830"/>
    <w:rsid w:val="00146D3D"/>
    <w:rsid w:val="0015074F"/>
    <w:rsid w:val="00150D76"/>
    <w:rsid w:val="001516F4"/>
    <w:rsid w:val="00151E1C"/>
    <w:rsid w:val="001610DE"/>
    <w:rsid w:val="00162CDB"/>
    <w:rsid w:val="0016617F"/>
    <w:rsid w:val="001673B2"/>
    <w:rsid w:val="001704E4"/>
    <w:rsid w:val="001711C7"/>
    <w:rsid w:val="00172C72"/>
    <w:rsid w:val="001767A2"/>
    <w:rsid w:val="0018518D"/>
    <w:rsid w:val="0018551D"/>
    <w:rsid w:val="00191AAD"/>
    <w:rsid w:val="00192C20"/>
    <w:rsid w:val="00192DF4"/>
    <w:rsid w:val="00195CBE"/>
    <w:rsid w:val="001975FC"/>
    <w:rsid w:val="00197DE2"/>
    <w:rsid w:val="001A4610"/>
    <w:rsid w:val="001A6129"/>
    <w:rsid w:val="001C550C"/>
    <w:rsid w:val="001C6297"/>
    <w:rsid w:val="001C72F3"/>
    <w:rsid w:val="001D06DE"/>
    <w:rsid w:val="001D6023"/>
    <w:rsid w:val="001D69AC"/>
    <w:rsid w:val="001D7229"/>
    <w:rsid w:val="001D763B"/>
    <w:rsid w:val="001E31A5"/>
    <w:rsid w:val="001E366F"/>
    <w:rsid w:val="001E567E"/>
    <w:rsid w:val="001E633B"/>
    <w:rsid w:val="001F048D"/>
    <w:rsid w:val="001F1799"/>
    <w:rsid w:val="001F5F37"/>
    <w:rsid w:val="00200957"/>
    <w:rsid w:val="00201791"/>
    <w:rsid w:val="002039BA"/>
    <w:rsid w:val="00211E3D"/>
    <w:rsid w:val="002141FC"/>
    <w:rsid w:val="002146C6"/>
    <w:rsid w:val="002155E1"/>
    <w:rsid w:val="0021625F"/>
    <w:rsid w:val="00223510"/>
    <w:rsid w:val="00230FA1"/>
    <w:rsid w:val="00233EBB"/>
    <w:rsid w:val="00233EF6"/>
    <w:rsid w:val="002353E5"/>
    <w:rsid w:val="002371A5"/>
    <w:rsid w:val="0024312C"/>
    <w:rsid w:val="002436C6"/>
    <w:rsid w:val="00245B7D"/>
    <w:rsid w:val="00247A5B"/>
    <w:rsid w:val="002550D0"/>
    <w:rsid w:val="002634DB"/>
    <w:rsid w:val="002659B1"/>
    <w:rsid w:val="002666FE"/>
    <w:rsid w:val="00267873"/>
    <w:rsid w:val="0028065D"/>
    <w:rsid w:val="00282E90"/>
    <w:rsid w:val="00283211"/>
    <w:rsid w:val="00283AE9"/>
    <w:rsid w:val="002845E8"/>
    <w:rsid w:val="002862B8"/>
    <w:rsid w:val="00287637"/>
    <w:rsid w:val="002916DF"/>
    <w:rsid w:val="002924D5"/>
    <w:rsid w:val="00293879"/>
    <w:rsid w:val="00296D1D"/>
    <w:rsid w:val="00297496"/>
    <w:rsid w:val="002A0A78"/>
    <w:rsid w:val="002A4767"/>
    <w:rsid w:val="002A5973"/>
    <w:rsid w:val="002A624E"/>
    <w:rsid w:val="002A7E97"/>
    <w:rsid w:val="002B008F"/>
    <w:rsid w:val="002B26D2"/>
    <w:rsid w:val="002B28E5"/>
    <w:rsid w:val="002B3FF3"/>
    <w:rsid w:val="002B4AFC"/>
    <w:rsid w:val="002B6141"/>
    <w:rsid w:val="002B6A44"/>
    <w:rsid w:val="002C234E"/>
    <w:rsid w:val="002C5F7A"/>
    <w:rsid w:val="002C5FF8"/>
    <w:rsid w:val="002D0DF2"/>
    <w:rsid w:val="002D4996"/>
    <w:rsid w:val="002D4E39"/>
    <w:rsid w:val="002E3ACF"/>
    <w:rsid w:val="002E5C36"/>
    <w:rsid w:val="002F00BA"/>
    <w:rsid w:val="002F0376"/>
    <w:rsid w:val="002F213B"/>
    <w:rsid w:val="002F3ED1"/>
    <w:rsid w:val="002F5AEF"/>
    <w:rsid w:val="002F6C65"/>
    <w:rsid w:val="002F7DE9"/>
    <w:rsid w:val="00307996"/>
    <w:rsid w:val="00307BFA"/>
    <w:rsid w:val="00307C8C"/>
    <w:rsid w:val="00310AD6"/>
    <w:rsid w:val="00310F30"/>
    <w:rsid w:val="00314D30"/>
    <w:rsid w:val="003155A9"/>
    <w:rsid w:val="00315791"/>
    <w:rsid w:val="0031664C"/>
    <w:rsid w:val="00320622"/>
    <w:rsid w:val="0032111D"/>
    <w:rsid w:val="003236C9"/>
    <w:rsid w:val="00325FEC"/>
    <w:rsid w:val="00326851"/>
    <w:rsid w:val="00327D10"/>
    <w:rsid w:val="0033263D"/>
    <w:rsid w:val="003327C8"/>
    <w:rsid w:val="00333DCC"/>
    <w:rsid w:val="00334DF6"/>
    <w:rsid w:val="00334E6F"/>
    <w:rsid w:val="00336DD5"/>
    <w:rsid w:val="0033711D"/>
    <w:rsid w:val="00340498"/>
    <w:rsid w:val="0034052B"/>
    <w:rsid w:val="00343633"/>
    <w:rsid w:val="003444C5"/>
    <w:rsid w:val="003475E5"/>
    <w:rsid w:val="0035044D"/>
    <w:rsid w:val="003511BB"/>
    <w:rsid w:val="003539B9"/>
    <w:rsid w:val="003544A9"/>
    <w:rsid w:val="0036758C"/>
    <w:rsid w:val="0037005B"/>
    <w:rsid w:val="003727D2"/>
    <w:rsid w:val="003735C7"/>
    <w:rsid w:val="00377705"/>
    <w:rsid w:val="003815B2"/>
    <w:rsid w:val="003869F1"/>
    <w:rsid w:val="003871C8"/>
    <w:rsid w:val="003875F5"/>
    <w:rsid w:val="003A007F"/>
    <w:rsid w:val="003A13AE"/>
    <w:rsid w:val="003A489E"/>
    <w:rsid w:val="003A4A7E"/>
    <w:rsid w:val="003B3EED"/>
    <w:rsid w:val="003B4402"/>
    <w:rsid w:val="003B4F9F"/>
    <w:rsid w:val="003B55C2"/>
    <w:rsid w:val="003B60D8"/>
    <w:rsid w:val="003B6AD9"/>
    <w:rsid w:val="003B760B"/>
    <w:rsid w:val="003C0531"/>
    <w:rsid w:val="003C1C43"/>
    <w:rsid w:val="003C71CB"/>
    <w:rsid w:val="003D6F5A"/>
    <w:rsid w:val="003E321B"/>
    <w:rsid w:val="003E5F0F"/>
    <w:rsid w:val="003E7C92"/>
    <w:rsid w:val="003F0E73"/>
    <w:rsid w:val="003F33B4"/>
    <w:rsid w:val="00400391"/>
    <w:rsid w:val="00400DAE"/>
    <w:rsid w:val="004069C0"/>
    <w:rsid w:val="0040723A"/>
    <w:rsid w:val="00413E2A"/>
    <w:rsid w:val="004145E9"/>
    <w:rsid w:val="00415E28"/>
    <w:rsid w:val="0041725B"/>
    <w:rsid w:val="004253AD"/>
    <w:rsid w:val="0043102D"/>
    <w:rsid w:val="00433900"/>
    <w:rsid w:val="00433DB0"/>
    <w:rsid w:val="00434AB6"/>
    <w:rsid w:val="00440EE8"/>
    <w:rsid w:val="00441293"/>
    <w:rsid w:val="00441954"/>
    <w:rsid w:val="00442B87"/>
    <w:rsid w:val="00444CCD"/>
    <w:rsid w:val="004455FE"/>
    <w:rsid w:val="004463E0"/>
    <w:rsid w:val="0045098E"/>
    <w:rsid w:val="00451AE6"/>
    <w:rsid w:val="004536DA"/>
    <w:rsid w:val="004559AC"/>
    <w:rsid w:val="00456316"/>
    <w:rsid w:val="00463D21"/>
    <w:rsid w:val="0047007E"/>
    <w:rsid w:val="00470822"/>
    <w:rsid w:val="004719E2"/>
    <w:rsid w:val="00472BE1"/>
    <w:rsid w:val="00473C69"/>
    <w:rsid w:val="004762E7"/>
    <w:rsid w:val="00482285"/>
    <w:rsid w:val="004850E5"/>
    <w:rsid w:val="00486D4A"/>
    <w:rsid w:val="00487EBD"/>
    <w:rsid w:val="004959C3"/>
    <w:rsid w:val="00497FC4"/>
    <w:rsid w:val="004A3DE4"/>
    <w:rsid w:val="004A4009"/>
    <w:rsid w:val="004B4619"/>
    <w:rsid w:val="004B74CE"/>
    <w:rsid w:val="004C1C14"/>
    <w:rsid w:val="004C2ACF"/>
    <w:rsid w:val="004C2B1A"/>
    <w:rsid w:val="004C4389"/>
    <w:rsid w:val="004C54F4"/>
    <w:rsid w:val="004C65B0"/>
    <w:rsid w:val="004C672C"/>
    <w:rsid w:val="004C7FC5"/>
    <w:rsid w:val="004D1E4A"/>
    <w:rsid w:val="004D2A2E"/>
    <w:rsid w:val="004D47B0"/>
    <w:rsid w:val="004D5217"/>
    <w:rsid w:val="004E5F3C"/>
    <w:rsid w:val="004E6DF7"/>
    <w:rsid w:val="004E786C"/>
    <w:rsid w:val="004F1163"/>
    <w:rsid w:val="004F7A96"/>
    <w:rsid w:val="005011C3"/>
    <w:rsid w:val="0050193F"/>
    <w:rsid w:val="005041BC"/>
    <w:rsid w:val="005060EF"/>
    <w:rsid w:val="00506EAC"/>
    <w:rsid w:val="005111B1"/>
    <w:rsid w:val="0051662B"/>
    <w:rsid w:val="00517803"/>
    <w:rsid w:val="00517C10"/>
    <w:rsid w:val="005200BE"/>
    <w:rsid w:val="005215DD"/>
    <w:rsid w:val="0053185D"/>
    <w:rsid w:val="005318B5"/>
    <w:rsid w:val="005364F9"/>
    <w:rsid w:val="005409BA"/>
    <w:rsid w:val="00545746"/>
    <w:rsid w:val="00547C61"/>
    <w:rsid w:val="005506C5"/>
    <w:rsid w:val="00557BB1"/>
    <w:rsid w:val="00560426"/>
    <w:rsid w:val="005641AC"/>
    <w:rsid w:val="00572D77"/>
    <w:rsid w:val="005737B4"/>
    <w:rsid w:val="00573BBC"/>
    <w:rsid w:val="005764D8"/>
    <w:rsid w:val="005867F5"/>
    <w:rsid w:val="005876A4"/>
    <w:rsid w:val="005910A0"/>
    <w:rsid w:val="005971EA"/>
    <w:rsid w:val="005A0FC6"/>
    <w:rsid w:val="005A19B2"/>
    <w:rsid w:val="005A2B15"/>
    <w:rsid w:val="005A3482"/>
    <w:rsid w:val="005A3807"/>
    <w:rsid w:val="005A7CF6"/>
    <w:rsid w:val="005B07DB"/>
    <w:rsid w:val="005B2CCB"/>
    <w:rsid w:val="005B4889"/>
    <w:rsid w:val="005B489B"/>
    <w:rsid w:val="005C28E2"/>
    <w:rsid w:val="005C2A88"/>
    <w:rsid w:val="005D0014"/>
    <w:rsid w:val="005D730F"/>
    <w:rsid w:val="005E23FE"/>
    <w:rsid w:val="005E5998"/>
    <w:rsid w:val="005E637F"/>
    <w:rsid w:val="005F07E2"/>
    <w:rsid w:val="005F0EF7"/>
    <w:rsid w:val="0060194D"/>
    <w:rsid w:val="00601CAC"/>
    <w:rsid w:val="006034A6"/>
    <w:rsid w:val="00603C47"/>
    <w:rsid w:val="00607477"/>
    <w:rsid w:val="00612887"/>
    <w:rsid w:val="006154CA"/>
    <w:rsid w:val="00616A14"/>
    <w:rsid w:val="006175B1"/>
    <w:rsid w:val="006227E8"/>
    <w:rsid w:val="00624693"/>
    <w:rsid w:val="006366C9"/>
    <w:rsid w:val="00643C0C"/>
    <w:rsid w:val="00647A39"/>
    <w:rsid w:val="00650C2F"/>
    <w:rsid w:val="00657804"/>
    <w:rsid w:val="006614E3"/>
    <w:rsid w:val="0067132E"/>
    <w:rsid w:val="00674417"/>
    <w:rsid w:val="00674E56"/>
    <w:rsid w:val="00674F19"/>
    <w:rsid w:val="006763D6"/>
    <w:rsid w:val="00680B07"/>
    <w:rsid w:val="00681F4D"/>
    <w:rsid w:val="0068224C"/>
    <w:rsid w:val="00687224"/>
    <w:rsid w:val="00690272"/>
    <w:rsid w:val="006A010D"/>
    <w:rsid w:val="006A31E8"/>
    <w:rsid w:val="006A40DF"/>
    <w:rsid w:val="006B0441"/>
    <w:rsid w:val="006B18EF"/>
    <w:rsid w:val="006B3779"/>
    <w:rsid w:val="006B3AB8"/>
    <w:rsid w:val="006B6C46"/>
    <w:rsid w:val="006B758B"/>
    <w:rsid w:val="006C6057"/>
    <w:rsid w:val="006D0B49"/>
    <w:rsid w:val="006D2487"/>
    <w:rsid w:val="006D7315"/>
    <w:rsid w:val="006F0722"/>
    <w:rsid w:val="006F16EF"/>
    <w:rsid w:val="006F1934"/>
    <w:rsid w:val="006F35F3"/>
    <w:rsid w:val="00702D45"/>
    <w:rsid w:val="00704525"/>
    <w:rsid w:val="00710D51"/>
    <w:rsid w:val="00716874"/>
    <w:rsid w:val="00723889"/>
    <w:rsid w:val="00725FB7"/>
    <w:rsid w:val="007303BE"/>
    <w:rsid w:val="00734341"/>
    <w:rsid w:val="00735B5E"/>
    <w:rsid w:val="00737F6F"/>
    <w:rsid w:val="007410ED"/>
    <w:rsid w:val="007438BD"/>
    <w:rsid w:val="00743D3F"/>
    <w:rsid w:val="00746B51"/>
    <w:rsid w:val="00751FCC"/>
    <w:rsid w:val="00753F9F"/>
    <w:rsid w:val="00754001"/>
    <w:rsid w:val="00755CEA"/>
    <w:rsid w:val="00755DA8"/>
    <w:rsid w:val="0075664B"/>
    <w:rsid w:val="00757B24"/>
    <w:rsid w:val="00762855"/>
    <w:rsid w:val="00762A0D"/>
    <w:rsid w:val="00762FA3"/>
    <w:rsid w:val="0076659C"/>
    <w:rsid w:val="0076738C"/>
    <w:rsid w:val="00767428"/>
    <w:rsid w:val="00780A64"/>
    <w:rsid w:val="00782CFD"/>
    <w:rsid w:val="0078326F"/>
    <w:rsid w:val="007861D4"/>
    <w:rsid w:val="00790135"/>
    <w:rsid w:val="00791D84"/>
    <w:rsid w:val="0079588F"/>
    <w:rsid w:val="007978E7"/>
    <w:rsid w:val="00797BFB"/>
    <w:rsid w:val="007A0F09"/>
    <w:rsid w:val="007A2A9B"/>
    <w:rsid w:val="007A4C34"/>
    <w:rsid w:val="007A4DEA"/>
    <w:rsid w:val="007A65E4"/>
    <w:rsid w:val="007B2CA8"/>
    <w:rsid w:val="007B2CF9"/>
    <w:rsid w:val="007B464B"/>
    <w:rsid w:val="007B5DCE"/>
    <w:rsid w:val="007B6D27"/>
    <w:rsid w:val="007B7656"/>
    <w:rsid w:val="007C070F"/>
    <w:rsid w:val="007C6361"/>
    <w:rsid w:val="007C6B34"/>
    <w:rsid w:val="007D08A7"/>
    <w:rsid w:val="007D2F09"/>
    <w:rsid w:val="007E0819"/>
    <w:rsid w:val="007E2434"/>
    <w:rsid w:val="007E3074"/>
    <w:rsid w:val="007E37F5"/>
    <w:rsid w:val="007E462F"/>
    <w:rsid w:val="007F05B0"/>
    <w:rsid w:val="007F1A18"/>
    <w:rsid w:val="007F262A"/>
    <w:rsid w:val="007F48C1"/>
    <w:rsid w:val="007F6D45"/>
    <w:rsid w:val="007F7604"/>
    <w:rsid w:val="00803141"/>
    <w:rsid w:val="00803350"/>
    <w:rsid w:val="0080645C"/>
    <w:rsid w:val="00811132"/>
    <w:rsid w:val="0081269B"/>
    <w:rsid w:val="00813D5B"/>
    <w:rsid w:val="00814936"/>
    <w:rsid w:val="00815059"/>
    <w:rsid w:val="008164A1"/>
    <w:rsid w:val="0082003A"/>
    <w:rsid w:val="008211C4"/>
    <w:rsid w:val="00827B4A"/>
    <w:rsid w:val="008315DD"/>
    <w:rsid w:val="00834C48"/>
    <w:rsid w:val="00835F0C"/>
    <w:rsid w:val="00840F42"/>
    <w:rsid w:val="0084358D"/>
    <w:rsid w:val="00843A17"/>
    <w:rsid w:val="00845212"/>
    <w:rsid w:val="0084654B"/>
    <w:rsid w:val="00852185"/>
    <w:rsid w:val="00857CE7"/>
    <w:rsid w:val="008603E3"/>
    <w:rsid w:val="00864B0B"/>
    <w:rsid w:val="00866EB5"/>
    <w:rsid w:val="00870C51"/>
    <w:rsid w:val="008752C8"/>
    <w:rsid w:val="00882205"/>
    <w:rsid w:val="00884738"/>
    <w:rsid w:val="0088579D"/>
    <w:rsid w:val="00887EB5"/>
    <w:rsid w:val="00891BED"/>
    <w:rsid w:val="00895BE8"/>
    <w:rsid w:val="008979AD"/>
    <w:rsid w:val="008A1FA8"/>
    <w:rsid w:val="008A28C5"/>
    <w:rsid w:val="008A3BB7"/>
    <w:rsid w:val="008B0A16"/>
    <w:rsid w:val="008B2841"/>
    <w:rsid w:val="008B2AFD"/>
    <w:rsid w:val="008B3289"/>
    <w:rsid w:val="008B4113"/>
    <w:rsid w:val="008B62D4"/>
    <w:rsid w:val="008C0C20"/>
    <w:rsid w:val="008C22DC"/>
    <w:rsid w:val="008C29CA"/>
    <w:rsid w:val="008C6B10"/>
    <w:rsid w:val="008D143C"/>
    <w:rsid w:val="008D4D2A"/>
    <w:rsid w:val="008D5EE4"/>
    <w:rsid w:val="008D64AF"/>
    <w:rsid w:val="008D64F2"/>
    <w:rsid w:val="008D7714"/>
    <w:rsid w:val="008E63BC"/>
    <w:rsid w:val="008F0EE2"/>
    <w:rsid w:val="008F1ED2"/>
    <w:rsid w:val="008F1F11"/>
    <w:rsid w:val="008F4A76"/>
    <w:rsid w:val="00910978"/>
    <w:rsid w:val="00911A1C"/>
    <w:rsid w:val="00913939"/>
    <w:rsid w:val="00914D1B"/>
    <w:rsid w:val="00917A56"/>
    <w:rsid w:val="009223F8"/>
    <w:rsid w:val="00925710"/>
    <w:rsid w:val="00927FF3"/>
    <w:rsid w:val="00930E38"/>
    <w:rsid w:val="00937A42"/>
    <w:rsid w:val="0094342F"/>
    <w:rsid w:val="00944BD8"/>
    <w:rsid w:val="00944FE6"/>
    <w:rsid w:val="00947DF7"/>
    <w:rsid w:val="009515AC"/>
    <w:rsid w:val="009525FB"/>
    <w:rsid w:val="00961E79"/>
    <w:rsid w:val="00962B28"/>
    <w:rsid w:val="009668D1"/>
    <w:rsid w:val="009720FD"/>
    <w:rsid w:val="00972D35"/>
    <w:rsid w:val="00973F10"/>
    <w:rsid w:val="00974F83"/>
    <w:rsid w:val="00975961"/>
    <w:rsid w:val="00976B7E"/>
    <w:rsid w:val="00977802"/>
    <w:rsid w:val="00980601"/>
    <w:rsid w:val="00980DFF"/>
    <w:rsid w:val="00980EEB"/>
    <w:rsid w:val="00984D9A"/>
    <w:rsid w:val="00985F09"/>
    <w:rsid w:val="00987365"/>
    <w:rsid w:val="0099088A"/>
    <w:rsid w:val="00990E17"/>
    <w:rsid w:val="00995E8A"/>
    <w:rsid w:val="009974C4"/>
    <w:rsid w:val="009A0756"/>
    <w:rsid w:val="009A22F9"/>
    <w:rsid w:val="009A276C"/>
    <w:rsid w:val="009A2AA9"/>
    <w:rsid w:val="009A3F3E"/>
    <w:rsid w:val="009A5AB4"/>
    <w:rsid w:val="009A6135"/>
    <w:rsid w:val="009A799F"/>
    <w:rsid w:val="009B087F"/>
    <w:rsid w:val="009B0D1F"/>
    <w:rsid w:val="009C3C03"/>
    <w:rsid w:val="009C4188"/>
    <w:rsid w:val="009C41CF"/>
    <w:rsid w:val="009C4609"/>
    <w:rsid w:val="009C6247"/>
    <w:rsid w:val="009C688D"/>
    <w:rsid w:val="009D6A3A"/>
    <w:rsid w:val="009E154F"/>
    <w:rsid w:val="009E1E00"/>
    <w:rsid w:val="009F066D"/>
    <w:rsid w:val="00A00DF9"/>
    <w:rsid w:val="00A03CEB"/>
    <w:rsid w:val="00A06C65"/>
    <w:rsid w:val="00A07033"/>
    <w:rsid w:val="00A10584"/>
    <w:rsid w:val="00A1088F"/>
    <w:rsid w:val="00A15703"/>
    <w:rsid w:val="00A15B4A"/>
    <w:rsid w:val="00A216D2"/>
    <w:rsid w:val="00A27968"/>
    <w:rsid w:val="00A30FB0"/>
    <w:rsid w:val="00A41519"/>
    <w:rsid w:val="00A4188F"/>
    <w:rsid w:val="00A44079"/>
    <w:rsid w:val="00A45CF5"/>
    <w:rsid w:val="00A47A4C"/>
    <w:rsid w:val="00A509ED"/>
    <w:rsid w:val="00A530BE"/>
    <w:rsid w:val="00A53566"/>
    <w:rsid w:val="00A60E95"/>
    <w:rsid w:val="00A6297A"/>
    <w:rsid w:val="00A629DE"/>
    <w:rsid w:val="00A63B8B"/>
    <w:rsid w:val="00A67E27"/>
    <w:rsid w:val="00A708F7"/>
    <w:rsid w:val="00A70B19"/>
    <w:rsid w:val="00A70D34"/>
    <w:rsid w:val="00A76034"/>
    <w:rsid w:val="00A77074"/>
    <w:rsid w:val="00A77F21"/>
    <w:rsid w:val="00A825D2"/>
    <w:rsid w:val="00A84E2D"/>
    <w:rsid w:val="00A95AEF"/>
    <w:rsid w:val="00AA052E"/>
    <w:rsid w:val="00AA7BD2"/>
    <w:rsid w:val="00AB13CB"/>
    <w:rsid w:val="00AB2EC5"/>
    <w:rsid w:val="00AB36D2"/>
    <w:rsid w:val="00AB3DB3"/>
    <w:rsid w:val="00AB5FC2"/>
    <w:rsid w:val="00AB62B8"/>
    <w:rsid w:val="00AB6385"/>
    <w:rsid w:val="00AC4A42"/>
    <w:rsid w:val="00AD06C1"/>
    <w:rsid w:val="00AD4698"/>
    <w:rsid w:val="00AD55B5"/>
    <w:rsid w:val="00AE79D5"/>
    <w:rsid w:val="00AF15A2"/>
    <w:rsid w:val="00AF3F58"/>
    <w:rsid w:val="00B008A6"/>
    <w:rsid w:val="00B110E5"/>
    <w:rsid w:val="00B13A46"/>
    <w:rsid w:val="00B16DC9"/>
    <w:rsid w:val="00B242CA"/>
    <w:rsid w:val="00B3495C"/>
    <w:rsid w:val="00B34E27"/>
    <w:rsid w:val="00B360F6"/>
    <w:rsid w:val="00B3773E"/>
    <w:rsid w:val="00B40EFC"/>
    <w:rsid w:val="00B43C20"/>
    <w:rsid w:val="00B50931"/>
    <w:rsid w:val="00B50C5C"/>
    <w:rsid w:val="00B54CCE"/>
    <w:rsid w:val="00B5736D"/>
    <w:rsid w:val="00B575FF"/>
    <w:rsid w:val="00B6088A"/>
    <w:rsid w:val="00B614C7"/>
    <w:rsid w:val="00B62A1F"/>
    <w:rsid w:val="00B71A6B"/>
    <w:rsid w:val="00B71B0A"/>
    <w:rsid w:val="00B72743"/>
    <w:rsid w:val="00B75741"/>
    <w:rsid w:val="00B77F09"/>
    <w:rsid w:val="00B908D6"/>
    <w:rsid w:val="00B91420"/>
    <w:rsid w:val="00B969CF"/>
    <w:rsid w:val="00B96C56"/>
    <w:rsid w:val="00BB0B7C"/>
    <w:rsid w:val="00BB3706"/>
    <w:rsid w:val="00BB639E"/>
    <w:rsid w:val="00BB66F9"/>
    <w:rsid w:val="00BC0DD4"/>
    <w:rsid w:val="00BC73E1"/>
    <w:rsid w:val="00BC7A23"/>
    <w:rsid w:val="00BD5D33"/>
    <w:rsid w:val="00BE0D14"/>
    <w:rsid w:val="00BE1F8F"/>
    <w:rsid w:val="00BE6AC6"/>
    <w:rsid w:val="00BE6F95"/>
    <w:rsid w:val="00BF0F07"/>
    <w:rsid w:val="00BF1082"/>
    <w:rsid w:val="00BF2C23"/>
    <w:rsid w:val="00BF50C1"/>
    <w:rsid w:val="00C03570"/>
    <w:rsid w:val="00C0610D"/>
    <w:rsid w:val="00C078C3"/>
    <w:rsid w:val="00C11829"/>
    <w:rsid w:val="00C11E62"/>
    <w:rsid w:val="00C14465"/>
    <w:rsid w:val="00C17C57"/>
    <w:rsid w:val="00C231C9"/>
    <w:rsid w:val="00C30195"/>
    <w:rsid w:val="00C37023"/>
    <w:rsid w:val="00C3743C"/>
    <w:rsid w:val="00C436BD"/>
    <w:rsid w:val="00C4576B"/>
    <w:rsid w:val="00C4585B"/>
    <w:rsid w:val="00C47337"/>
    <w:rsid w:val="00C524E6"/>
    <w:rsid w:val="00C53051"/>
    <w:rsid w:val="00C54388"/>
    <w:rsid w:val="00C549DC"/>
    <w:rsid w:val="00C57012"/>
    <w:rsid w:val="00C579C4"/>
    <w:rsid w:val="00C60530"/>
    <w:rsid w:val="00C60657"/>
    <w:rsid w:val="00C60704"/>
    <w:rsid w:val="00C77585"/>
    <w:rsid w:val="00C841D4"/>
    <w:rsid w:val="00C861DE"/>
    <w:rsid w:val="00C87CCA"/>
    <w:rsid w:val="00C91E20"/>
    <w:rsid w:val="00C97349"/>
    <w:rsid w:val="00CA015E"/>
    <w:rsid w:val="00CA0AB4"/>
    <w:rsid w:val="00CA54DB"/>
    <w:rsid w:val="00CA621B"/>
    <w:rsid w:val="00CC1161"/>
    <w:rsid w:val="00CC16D1"/>
    <w:rsid w:val="00CC286F"/>
    <w:rsid w:val="00CC403C"/>
    <w:rsid w:val="00CD02FB"/>
    <w:rsid w:val="00CD704C"/>
    <w:rsid w:val="00CE124C"/>
    <w:rsid w:val="00CE369B"/>
    <w:rsid w:val="00CE3944"/>
    <w:rsid w:val="00CE3EC8"/>
    <w:rsid w:val="00CF3050"/>
    <w:rsid w:val="00D01942"/>
    <w:rsid w:val="00D035EC"/>
    <w:rsid w:val="00D10912"/>
    <w:rsid w:val="00D12DAA"/>
    <w:rsid w:val="00D1489B"/>
    <w:rsid w:val="00D16606"/>
    <w:rsid w:val="00D245BC"/>
    <w:rsid w:val="00D319D7"/>
    <w:rsid w:val="00D33159"/>
    <w:rsid w:val="00D340C9"/>
    <w:rsid w:val="00D360A7"/>
    <w:rsid w:val="00D363EF"/>
    <w:rsid w:val="00D36A53"/>
    <w:rsid w:val="00D42E6D"/>
    <w:rsid w:val="00D44750"/>
    <w:rsid w:val="00D51738"/>
    <w:rsid w:val="00D55E88"/>
    <w:rsid w:val="00D6345A"/>
    <w:rsid w:val="00D678C9"/>
    <w:rsid w:val="00D71E84"/>
    <w:rsid w:val="00D74B41"/>
    <w:rsid w:val="00D75E36"/>
    <w:rsid w:val="00D808C6"/>
    <w:rsid w:val="00D85E28"/>
    <w:rsid w:val="00D861B6"/>
    <w:rsid w:val="00D90D2F"/>
    <w:rsid w:val="00D92D6C"/>
    <w:rsid w:val="00D95E16"/>
    <w:rsid w:val="00D95EC7"/>
    <w:rsid w:val="00D96F72"/>
    <w:rsid w:val="00DA4EF9"/>
    <w:rsid w:val="00DA6F68"/>
    <w:rsid w:val="00DB0CFE"/>
    <w:rsid w:val="00DB1516"/>
    <w:rsid w:val="00DB17C0"/>
    <w:rsid w:val="00DB249C"/>
    <w:rsid w:val="00DB2F51"/>
    <w:rsid w:val="00DB5F3C"/>
    <w:rsid w:val="00DB7631"/>
    <w:rsid w:val="00DC0A93"/>
    <w:rsid w:val="00DC3129"/>
    <w:rsid w:val="00DC44BA"/>
    <w:rsid w:val="00DC504F"/>
    <w:rsid w:val="00DC59AA"/>
    <w:rsid w:val="00DC5DFB"/>
    <w:rsid w:val="00DD005F"/>
    <w:rsid w:val="00DD378A"/>
    <w:rsid w:val="00DD6259"/>
    <w:rsid w:val="00DE4AEA"/>
    <w:rsid w:val="00DE5ECA"/>
    <w:rsid w:val="00DF0D09"/>
    <w:rsid w:val="00E00203"/>
    <w:rsid w:val="00E00E8C"/>
    <w:rsid w:val="00E101E0"/>
    <w:rsid w:val="00E10204"/>
    <w:rsid w:val="00E1135E"/>
    <w:rsid w:val="00E17C21"/>
    <w:rsid w:val="00E374F1"/>
    <w:rsid w:val="00E41C18"/>
    <w:rsid w:val="00E44797"/>
    <w:rsid w:val="00E455A9"/>
    <w:rsid w:val="00E5071A"/>
    <w:rsid w:val="00E5099A"/>
    <w:rsid w:val="00E55AEA"/>
    <w:rsid w:val="00E614D8"/>
    <w:rsid w:val="00E636B7"/>
    <w:rsid w:val="00E64075"/>
    <w:rsid w:val="00E66D58"/>
    <w:rsid w:val="00E70846"/>
    <w:rsid w:val="00E73E5C"/>
    <w:rsid w:val="00E74C1A"/>
    <w:rsid w:val="00E74D23"/>
    <w:rsid w:val="00E754CE"/>
    <w:rsid w:val="00E76095"/>
    <w:rsid w:val="00E77A39"/>
    <w:rsid w:val="00E82E8C"/>
    <w:rsid w:val="00E83154"/>
    <w:rsid w:val="00E87E9B"/>
    <w:rsid w:val="00E941BC"/>
    <w:rsid w:val="00E9565A"/>
    <w:rsid w:val="00E967F1"/>
    <w:rsid w:val="00E96C54"/>
    <w:rsid w:val="00EA1728"/>
    <w:rsid w:val="00EA358A"/>
    <w:rsid w:val="00EB1D01"/>
    <w:rsid w:val="00EB5267"/>
    <w:rsid w:val="00EB6F52"/>
    <w:rsid w:val="00EB7EF0"/>
    <w:rsid w:val="00EC01E2"/>
    <w:rsid w:val="00EC038B"/>
    <w:rsid w:val="00EC24C8"/>
    <w:rsid w:val="00ED2926"/>
    <w:rsid w:val="00ED2E19"/>
    <w:rsid w:val="00ED4320"/>
    <w:rsid w:val="00ED4EEA"/>
    <w:rsid w:val="00ED57D6"/>
    <w:rsid w:val="00ED7420"/>
    <w:rsid w:val="00EE7B97"/>
    <w:rsid w:val="00EF1DD4"/>
    <w:rsid w:val="00EF4104"/>
    <w:rsid w:val="00EF7DFB"/>
    <w:rsid w:val="00F01A06"/>
    <w:rsid w:val="00F02F3D"/>
    <w:rsid w:val="00F0662B"/>
    <w:rsid w:val="00F07C97"/>
    <w:rsid w:val="00F11F1A"/>
    <w:rsid w:val="00F12AD6"/>
    <w:rsid w:val="00F139E7"/>
    <w:rsid w:val="00F17C1C"/>
    <w:rsid w:val="00F20F67"/>
    <w:rsid w:val="00F23272"/>
    <w:rsid w:val="00F233A4"/>
    <w:rsid w:val="00F248A9"/>
    <w:rsid w:val="00F25EFE"/>
    <w:rsid w:val="00F359AA"/>
    <w:rsid w:val="00F548E3"/>
    <w:rsid w:val="00F56D6F"/>
    <w:rsid w:val="00F60554"/>
    <w:rsid w:val="00F60701"/>
    <w:rsid w:val="00F6262C"/>
    <w:rsid w:val="00F6352D"/>
    <w:rsid w:val="00F642A1"/>
    <w:rsid w:val="00F6476A"/>
    <w:rsid w:val="00F66012"/>
    <w:rsid w:val="00F70FA8"/>
    <w:rsid w:val="00F71BDB"/>
    <w:rsid w:val="00F71D21"/>
    <w:rsid w:val="00F753ED"/>
    <w:rsid w:val="00F826F5"/>
    <w:rsid w:val="00F8311D"/>
    <w:rsid w:val="00F86093"/>
    <w:rsid w:val="00F876CB"/>
    <w:rsid w:val="00F90101"/>
    <w:rsid w:val="00F90FB0"/>
    <w:rsid w:val="00F93EF6"/>
    <w:rsid w:val="00F94990"/>
    <w:rsid w:val="00FA1CE5"/>
    <w:rsid w:val="00FA3240"/>
    <w:rsid w:val="00FA3ED6"/>
    <w:rsid w:val="00FA5249"/>
    <w:rsid w:val="00FA6707"/>
    <w:rsid w:val="00FB190A"/>
    <w:rsid w:val="00FB573A"/>
    <w:rsid w:val="00FC39D9"/>
    <w:rsid w:val="00FD3144"/>
    <w:rsid w:val="00FD3596"/>
    <w:rsid w:val="00FE138B"/>
    <w:rsid w:val="00FE7748"/>
    <w:rsid w:val="00FF3107"/>
    <w:rsid w:val="00FF3B87"/>
    <w:rsid w:val="00FF781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798088"/>
  <w15:docId w15:val="{36784E26-1479-4ED5-ACC3-85CB26D0E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4"/>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9"/>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A624E"/>
    <w:rPr>
      <w:sz w:val="24"/>
      <w:szCs w:val="24"/>
      <w:lang w:val="en-US" w:eastAsia="en-US"/>
    </w:rPr>
  </w:style>
  <w:style w:type="paragraph" w:styleId="10">
    <w:name w:val="heading 1"/>
    <w:basedOn w:val="a0"/>
    <w:next w:val="Text1"/>
    <w:link w:val="1Char"/>
    <w:qFormat/>
    <w:rsid w:val="00223510"/>
    <w:pPr>
      <w:numPr>
        <w:numId w:val="29"/>
      </w:numPr>
      <w:spacing w:before="100" w:beforeAutospacing="1" w:after="100" w:afterAutospacing="1" w:line="240" w:lineRule="exact"/>
      <w:ind w:left="426" w:hanging="426"/>
      <w:outlineLvl w:val="0"/>
    </w:pPr>
    <w:rPr>
      <w:rFonts w:ascii="Arial Narrow" w:hAnsi="Arial Narrow"/>
      <w:b/>
      <w:sz w:val="22"/>
      <w:szCs w:val="22"/>
      <w:lang w:val="x-none"/>
    </w:rPr>
  </w:style>
  <w:style w:type="paragraph" w:styleId="21">
    <w:name w:val="heading 2"/>
    <w:basedOn w:val="a0"/>
    <w:next w:val="Text2"/>
    <w:link w:val="2Char"/>
    <w:qFormat/>
    <w:rsid w:val="00223510"/>
    <w:pPr>
      <w:spacing w:before="100" w:beforeAutospacing="1" w:after="100" w:afterAutospacing="1" w:line="240" w:lineRule="exact"/>
      <w:jc w:val="center"/>
      <w:outlineLvl w:val="1"/>
    </w:pPr>
    <w:rPr>
      <w:rFonts w:ascii="Arial Narrow" w:hAnsi="Arial Narrow"/>
      <w:b/>
      <w:i/>
      <w:sz w:val="22"/>
      <w:szCs w:val="22"/>
      <w:lang w:val="x-none"/>
    </w:rPr>
  </w:style>
  <w:style w:type="paragraph" w:styleId="31">
    <w:name w:val="heading 3"/>
    <w:basedOn w:val="a0"/>
    <w:next w:val="Text3"/>
    <w:link w:val="3Char"/>
    <w:qFormat/>
    <w:rsid w:val="003815B2"/>
    <w:pPr>
      <w:keepNext/>
      <w:spacing w:before="120"/>
      <w:jc w:val="both"/>
      <w:outlineLvl w:val="2"/>
    </w:pPr>
    <w:rPr>
      <w:rFonts w:ascii="Calibri" w:eastAsia="Times New Roman" w:hAnsi="Calibri"/>
      <w:i/>
      <w:szCs w:val="20"/>
      <w:lang w:val="x-none" w:eastAsia="x-none"/>
    </w:rPr>
  </w:style>
  <w:style w:type="paragraph" w:styleId="4">
    <w:name w:val="heading 4"/>
    <w:basedOn w:val="a0"/>
    <w:next w:val="Text4"/>
    <w:link w:val="4Char"/>
    <w:qFormat/>
    <w:rsid w:val="003815B2"/>
    <w:pPr>
      <w:keepNext/>
      <w:numPr>
        <w:numId w:val="28"/>
      </w:numPr>
      <w:spacing w:after="240"/>
      <w:jc w:val="both"/>
      <w:outlineLvl w:val="3"/>
    </w:pPr>
    <w:rPr>
      <w:rFonts w:ascii="Calibri" w:eastAsia="Times New Roman" w:hAnsi="Calibri"/>
      <w:sz w:val="22"/>
      <w:szCs w:val="22"/>
      <w:lang w:val="x-none" w:eastAsia="x-none"/>
    </w:rPr>
  </w:style>
  <w:style w:type="paragraph" w:styleId="51">
    <w:name w:val="heading 5"/>
    <w:basedOn w:val="a0"/>
    <w:next w:val="a0"/>
    <w:link w:val="5Char"/>
    <w:qFormat/>
    <w:rsid w:val="003815B2"/>
    <w:pPr>
      <w:tabs>
        <w:tab w:val="num" w:pos="0"/>
      </w:tabs>
      <w:spacing w:before="240" w:after="60"/>
      <w:jc w:val="both"/>
      <w:outlineLvl w:val="4"/>
    </w:pPr>
    <w:rPr>
      <w:rFonts w:ascii="Arial" w:eastAsia="Times New Roman" w:hAnsi="Arial"/>
      <w:sz w:val="22"/>
      <w:szCs w:val="20"/>
      <w:lang w:val="x-none" w:eastAsia="x-none"/>
    </w:rPr>
  </w:style>
  <w:style w:type="paragraph" w:styleId="6">
    <w:name w:val="heading 6"/>
    <w:basedOn w:val="a0"/>
    <w:next w:val="a0"/>
    <w:link w:val="6Char"/>
    <w:uiPriority w:val="9"/>
    <w:qFormat/>
    <w:rsid w:val="003815B2"/>
    <w:pPr>
      <w:tabs>
        <w:tab w:val="num" w:pos="0"/>
      </w:tabs>
      <w:spacing w:before="240" w:after="60"/>
      <w:jc w:val="both"/>
      <w:outlineLvl w:val="5"/>
    </w:pPr>
    <w:rPr>
      <w:rFonts w:ascii="Arial" w:eastAsia="Times New Roman" w:hAnsi="Arial"/>
      <w:i/>
      <w:sz w:val="22"/>
      <w:szCs w:val="20"/>
      <w:lang w:val="x-none" w:eastAsia="x-none"/>
    </w:rPr>
  </w:style>
  <w:style w:type="paragraph" w:styleId="7">
    <w:name w:val="heading 7"/>
    <w:basedOn w:val="a0"/>
    <w:next w:val="a0"/>
    <w:link w:val="7Char"/>
    <w:uiPriority w:val="9"/>
    <w:qFormat/>
    <w:rsid w:val="003815B2"/>
    <w:pPr>
      <w:tabs>
        <w:tab w:val="num" w:pos="0"/>
      </w:tabs>
      <w:spacing w:before="240" w:after="60"/>
      <w:jc w:val="both"/>
      <w:outlineLvl w:val="6"/>
    </w:pPr>
    <w:rPr>
      <w:rFonts w:ascii="Arial" w:eastAsia="Times New Roman" w:hAnsi="Arial"/>
      <w:sz w:val="20"/>
      <w:szCs w:val="20"/>
      <w:lang w:val="x-none" w:eastAsia="x-none"/>
    </w:rPr>
  </w:style>
  <w:style w:type="paragraph" w:styleId="8">
    <w:name w:val="heading 8"/>
    <w:basedOn w:val="a0"/>
    <w:next w:val="a0"/>
    <w:link w:val="8Char"/>
    <w:uiPriority w:val="9"/>
    <w:qFormat/>
    <w:rsid w:val="003815B2"/>
    <w:pPr>
      <w:tabs>
        <w:tab w:val="num" w:pos="0"/>
      </w:tabs>
      <w:spacing w:before="240" w:after="60"/>
      <w:jc w:val="both"/>
      <w:outlineLvl w:val="7"/>
    </w:pPr>
    <w:rPr>
      <w:rFonts w:ascii="Arial" w:eastAsia="Times New Roman" w:hAnsi="Arial"/>
      <w:i/>
      <w:sz w:val="20"/>
      <w:szCs w:val="20"/>
      <w:lang w:val="x-none" w:eastAsia="x-none"/>
    </w:rPr>
  </w:style>
  <w:style w:type="paragraph" w:styleId="9">
    <w:name w:val="heading 9"/>
    <w:basedOn w:val="a0"/>
    <w:next w:val="a0"/>
    <w:link w:val="9Char"/>
    <w:qFormat/>
    <w:rsid w:val="003815B2"/>
    <w:pPr>
      <w:tabs>
        <w:tab w:val="num" w:pos="0"/>
      </w:tabs>
      <w:spacing w:before="240" w:after="60"/>
      <w:jc w:val="both"/>
      <w:outlineLvl w:val="8"/>
    </w:pPr>
    <w:rPr>
      <w:rFonts w:ascii="Arial" w:eastAsia="Times New Roman" w:hAnsi="Arial"/>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Text1">
    <w:name w:val="Text 1"/>
    <w:basedOn w:val="a0"/>
    <w:rsid w:val="003815B2"/>
    <w:pPr>
      <w:spacing w:after="240"/>
      <w:ind w:left="482"/>
      <w:jc w:val="both"/>
    </w:pPr>
    <w:rPr>
      <w:rFonts w:ascii="Times New Roman" w:eastAsia="Times New Roman" w:hAnsi="Times New Roman"/>
      <w:szCs w:val="20"/>
      <w:lang w:val="el-GR" w:eastAsia="el-GR"/>
    </w:rPr>
  </w:style>
  <w:style w:type="character" w:customStyle="1" w:styleId="1Char">
    <w:name w:val="Επικεφαλίδα 1 Char"/>
    <w:link w:val="10"/>
    <w:rsid w:val="00223510"/>
    <w:rPr>
      <w:rFonts w:ascii="Arial Narrow" w:hAnsi="Arial Narrow"/>
      <w:b/>
      <w:sz w:val="22"/>
      <w:szCs w:val="22"/>
      <w:lang w:val="x-none" w:eastAsia="en-US"/>
    </w:rPr>
  </w:style>
  <w:style w:type="paragraph" w:customStyle="1" w:styleId="Text2">
    <w:name w:val="Text 2"/>
    <w:basedOn w:val="a0"/>
    <w:rsid w:val="003815B2"/>
    <w:pPr>
      <w:tabs>
        <w:tab w:val="left" w:pos="2302"/>
      </w:tabs>
      <w:spacing w:after="240"/>
      <w:ind w:left="1202"/>
      <w:jc w:val="both"/>
    </w:pPr>
    <w:rPr>
      <w:rFonts w:ascii="Times New Roman" w:eastAsia="Times New Roman" w:hAnsi="Times New Roman"/>
      <w:szCs w:val="20"/>
      <w:lang w:val="el-GR" w:eastAsia="el-GR"/>
    </w:rPr>
  </w:style>
  <w:style w:type="character" w:customStyle="1" w:styleId="2Char">
    <w:name w:val="Επικεφαλίδα 2 Char"/>
    <w:link w:val="21"/>
    <w:rsid w:val="00223510"/>
    <w:rPr>
      <w:rFonts w:ascii="Arial Narrow" w:hAnsi="Arial Narrow" w:cs="Arial"/>
      <w:b/>
      <w:i/>
      <w:sz w:val="22"/>
      <w:szCs w:val="22"/>
      <w:lang w:eastAsia="en-US"/>
    </w:rPr>
  </w:style>
  <w:style w:type="paragraph" w:customStyle="1" w:styleId="Text3">
    <w:name w:val="Text 3"/>
    <w:basedOn w:val="a0"/>
    <w:rsid w:val="003815B2"/>
    <w:pPr>
      <w:tabs>
        <w:tab w:val="left" w:pos="2302"/>
      </w:tabs>
      <w:spacing w:after="240"/>
      <w:ind w:left="1202"/>
      <w:jc w:val="both"/>
    </w:pPr>
    <w:rPr>
      <w:rFonts w:ascii="Times New Roman" w:eastAsia="Times New Roman" w:hAnsi="Times New Roman"/>
      <w:szCs w:val="20"/>
      <w:lang w:val="el-GR" w:eastAsia="el-GR"/>
    </w:rPr>
  </w:style>
  <w:style w:type="character" w:customStyle="1" w:styleId="3Char">
    <w:name w:val="Επικεφαλίδα 3 Char"/>
    <w:link w:val="31"/>
    <w:rsid w:val="003815B2"/>
    <w:rPr>
      <w:rFonts w:ascii="Calibri" w:eastAsia="Times New Roman" w:hAnsi="Calibri"/>
      <w:i/>
      <w:sz w:val="24"/>
    </w:rPr>
  </w:style>
  <w:style w:type="paragraph" w:customStyle="1" w:styleId="Text4">
    <w:name w:val="Text 4"/>
    <w:basedOn w:val="a0"/>
    <w:rsid w:val="003815B2"/>
    <w:pPr>
      <w:tabs>
        <w:tab w:val="left" w:pos="2302"/>
      </w:tabs>
      <w:spacing w:after="240"/>
      <w:ind w:left="1202"/>
      <w:jc w:val="both"/>
    </w:pPr>
    <w:rPr>
      <w:rFonts w:ascii="Times New Roman" w:eastAsia="Times New Roman" w:hAnsi="Times New Roman"/>
      <w:szCs w:val="20"/>
      <w:lang w:val="el-GR" w:eastAsia="el-GR"/>
    </w:rPr>
  </w:style>
  <w:style w:type="character" w:customStyle="1" w:styleId="4Char">
    <w:name w:val="Επικεφαλίδα 4 Char"/>
    <w:link w:val="4"/>
    <w:rsid w:val="003815B2"/>
    <w:rPr>
      <w:rFonts w:ascii="Calibri" w:eastAsia="Times New Roman" w:hAnsi="Calibri"/>
      <w:sz w:val="22"/>
      <w:szCs w:val="22"/>
      <w:lang w:val="x-none" w:eastAsia="x-none"/>
    </w:rPr>
  </w:style>
  <w:style w:type="character" w:customStyle="1" w:styleId="5Char">
    <w:name w:val="Επικεφαλίδα 5 Char"/>
    <w:link w:val="51"/>
    <w:rsid w:val="003815B2"/>
    <w:rPr>
      <w:rFonts w:ascii="Arial" w:eastAsia="Times New Roman" w:hAnsi="Arial"/>
      <w:sz w:val="22"/>
    </w:rPr>
  </w:style>
  <w:style w:type="character" w:customStyle="1" w:styleId="6Char">
    <w:name w:val="Επικεφαλίδα 6 Char"/>
    <w:link w:val="6"/>
    <w:uiPriority w:val="9"/>
    <w:rsid w:val="003815B2"/>
    <w:rPr>
      <w:rFonts w:ascii="Arial" w:eastAsia="Times New Roman" w:hAnsi="Arial"/>
      <w:i/>
      <w:sz w:val="22"/>
    </w:rPr>
  </w:style>
  <w:style w:type="character" w:customStyle="1" w:styleId="7Char">
    <w:name w:val="Επικεφαλίδα 7 Char"/>
    <w:link w:val="7"/>
    <w:uiPriority w:val="9"/>
    <w:rsid w:val="003815B2"/>
    <w:rPr>
      <w:rFonts w:ascii="Arial" w:eastAsia="Times New Roman" w:hAnsi="Arial"/>
    </w:rPr>
  </w:style>
  <w:style w:type="character" w:customStyle="1" w:styleId="8Char">
    <w:name w:val="Επικεφαλίδα 8 Char"/>
    <w:link w:val="8"/>
    <w:uiPriority w:val="9"/>
    <w:rsid w:val="003815B2"/>
    <w:rPr>
      <w:rFonts w:ascii="Arial" w:eastAsia="Times New Roman" w:hAnsi="Arial"/>
      <w:i/>
    </w:rPr>
  </w:style>
  <w:style w:type="character" w:customStyle="1" w:styleId="9Char">
    <w:name w:val="Επικεφαλίδα 9 Char"/>
    <w:link w:val="9"/>
    <w:rsid w:val="003815B2"/>
    <w:rPr>
      <w:rFonts w:ascii="Arial" w:eastAsia="Times New Roman" w:hAnsi="Arial"/>
      <w:i/>
      <w:sz w:val="18"/>
    </w:rPr>
  </w:style>
  <w:style w:type="paragraph" w:styleId="a4">
    <w:name w:val="List Paragraph"/>
    <w:aliases w:val="Γράφημα,Bullet21,Bullet22,Bullet23,Bullet211,Bullet24,Bullet25,Bullet26,Bullet27,bl11,Bullet212,Bullet28,bl12,Bullet213,Bullet29,bl13,Bullet214,Bullet210,Bullet215,Itemize"/>
    <w:basedOn w:val="a0"/>
    <w:link w:val="Char"/>
    <w:uiPriority w:val="34"/>
    <w:qFormat/>
    <w:rsid w:val="00011196"/>
    <w:pPr>
      <w:ind w:left="720"/>
      <w:contextualSpacing/>
      <w:jc w:val="both"/>
    </w:pPr>
    <w:rPr>
      <w:rFonts w:ascii="Times New Roman" w:eastAsia="Times New Roman" w:hAnsi="Times New Roman"/>
      <w:snapToGrid w:val="0"/>
      <w:lang w:val="el-GR" w:eastAsia="en-GB"/>
    </w:rPr>
  </w:style>
  <w:style w:type="paragraph" w:styleId="a5">
    <w:name w:val="header"/>
    <w:basedOn w:val="a0"/>
    <w:link w:val="Char0"/>
    <w:uiPriority w:val="99"/>
    <w:unhideWhenUsed/>
    <w:rsid w:val="00990E17"/>
    <w:pPr>
      <w:tabs>
        <w:tab w:val="center" w:pos="4320"/>
        <w:tab w:val="right" w:pos="8640"/>
      </w:tabs>
    </w:pPr>
  </w:style>
  <w:style w:type="character" w:customStyle="1" w:styleId="Char0">
    <w:name w:val="Κεφαλίδα Char"/>
    <w:basedOn w:val="a1"/>
    <w:link w:val="a5"/>
    <w:uiPriority w:val="99"/>
    <w:rsid w:val="00990E17"/>
  </w:style>
  <w:style w:type="paragraph" w:styleId="a6">
    <w:name w:val="footer"/>
    <w:basedOn w:val="a0"/>
    <w:link w:val="Char1"/>
    <w:uiPriority w:val="99"/>
    <w:unhideWhenUsed/>
    <w:rsid w:val="00990E17"/>
    <w:pPr>
      <w:tabs>
        <w:tab w:val="center" w:pos="4320"/>
        <w:tab w:val="right" w:pos="8640"/>
      </w:tabs>
    </w:pPr>
  </w:style>
  <w:style w:type="character" w:customStyle="1" w:styleId="Char1">
    <w:name w:val="Υποσέλιδο Char"/>
    <w:basedOn w:val="a1"/>
    <w:link w:val="a6"/>
    <w:uiPriority w:val="99"/>
    <w:rsid w:val="00990E17"/>
  </w:style>
  <w:style w:type="character" w:styleId="a7">
    <w:name w:val="page number"/>
    <w:basedOn w:val="a1"/>
    <w:unhideWhenUsed/>
    <w:rsid w:val="00A44079"/>
  </w:style>
  <w:style w:type="character" w:styleId="-">
    <w:name w:val="Hyperlink"/>
    <w:uiPriority w:val="99"/>
    <w:rsid w:val="004463E0"/>
    <w:rPr>
      <w:color w:val="0000FF"/>
      <w:u w:val="single"/>
    </w:rPr>
  </w:style>
  <w:style w:type="table" w:styleId="a8">
    <w:name w:val="Table Grid"/>
    <w:basedOn w:val="a2"/>
    <w:uiPriority w:val="59"/>
    <w:rsid w:val="00C1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Char2"/>
    <w:uiPriority w:val="99"/>
    <w:unhideWhenUsed/>
    <w:rsid w:val="002B6141"/>
    <w:rPr>
      <w:rFonts w:ascii="Lucida Grande" w:hAnsi="Lucida Grande"/>
      <w:sz w:val="18"/>
      <w:szCs w:val="18"/>
      <w:lang w:val="x-none" w:eastAsia="x-none"/>
    </w:rPr>
  </w:style>
  <w:style w:type="character" w:customStyle="1" w:styleId="Char2">
    <w:name w:val="Κείμενο πλαισίου Char"/>
    <w:link w:val="a9"/>
    <w:uiPriority w:val="99"/>
    <w:rsid w:val="002B6141"/>
    <w:rPr>
      <w:rFonts w:ascii="Lucida Grande" w:hAnsi="Lucida Grande" w:cs="Lucida Grande"/>
      <w:sz w:val="18"/>
      <w:szCs w:val="18"/>
    </w:rPr>
  </w:style>
  <w:style w:type="character" w:customStyle="1" w:styleId="apple-converted-space">
    <w:name w:val="apple-converted-space"/>
    <w:basedOn w:val="a1"/>
    <w:rsid w:val="00845212"/>
  </w:style>
  <w:style w:type="paragraph" w:customStyle="1" w:styleId="Style1">
    <w:name w:val="Style1"/>
    <w:basedOn w:val="a0"/>
    <w:qFormat/>
    <w:rsid w:val="002371A5"/>
    <w:pPr>
      <w:spacing w:line="360" w:lineRule="auto"/>
      <w:jc w:val="both"/>
    </w:pPr>
    <w:rPr>
      <w:rFonts w:ascii="Arial" w:hAnsi="Arial" w:cs="Arial"/>
    </w:rPr>
  </w:style>
  <w:style w:type="paragraph" w:styleId="Web">
    <w:name w:val="Normal (Web)"/>
    <w:basedOn w:val="a0"/>
    <w:uiPriority w:val="99"/>
    <w:unhideWhenUsed/>
    <w:rsid w:val="00845212"/>
    <w:pPr>
      <w:spacing w:before="100" w:beforeAutospacing="1" w:after="100" w:afterAutospacing="1"/>
      <w:jc w:val="both"/>
    </w:pPr>
    <w:rPr>
      <w:rFonts w:ascii="Times New Roman" w:eastAsia="Times New Roman" w:hAnsi="Times New Roman"/>
    </w:rPr>
  </w:style>
  <w:style w:type="character" w:styleId="aa">
    <w:name w:val="Emphasis"/>
    <w:uiPriority w:val="20"/>
    <w:qFormat/>
    <w:rsid w:val="00845212"/>
    <w:rPr>
      <w:i/>
      <w:iCs/>
    </w:rPr>
  </w:style>
  <w:style w:type="character" w:customStyle="1" w:styleId="hps">
    <w:name w:val="hps"/>
    <w:basedOn w:val="a1"/>
    <w:rsid w:val="00EF1DD4"/>
  </w:style>
  <w:style w:type="character" w:styleId="-0">
    <w:name w:val="FollowedHyperlink"/>
    <w:unhideWhenUsed/>
    <w:rsid w:val="000A4A8E"/>
    <w:rPr>
      <w:color w:val="800080"/>
      <w:u w:val="single"/>
    </w:rPr>
  </w:style>
  <w:style w:type="paragraph" w:styleId="ab">
    <w:name w:val="No Spacing"/>
    <w:uiPriority w:val="1"/>
    <w:qFormat/>
    <w:rsid w:val="009525FB"/>
    <w:rPr>
      <w:rFonts w:ascii="Calibri" w:eastAsia="Calibri" w:hAnsi="Calibri"/>
      <w:sz w:val="22"/>
      <w:szCs w:val="22"/>
      <w:lang w:eastAsia="en-US"/>
    </w:rPr>
  </w:style>
  <w:style w:type="paragraph" w:customStyle="1" w:styleId="DMTitle">
    <w:name w:val="DM_Title"/>
    <w:basedOn w:val="10"/>
    <w:qFormat/>
    <w:rsid w:val="003815B2"/>
    <w:pPr>
      <w:numPr>
        <w:numId w:val="0"/>
      </w:numPr>
      <w:spacing w:before="0"/>
      <w:jc w:val="center"/>
    </w:pPr>
    <w:rPr>
      <w:rFonts w:ascii="Tahoma" w:hAnsi="Tahoma" w:cs="ECSquareSansPro"/>
      <w:b w:val="0"/>
      <w:smallCaps/>
      <w:color w:val="478DCA"/>
      <w:sz w:val="52"/>
      <w:szCs w:val="33"/>
    </w:rPr>
  </w:style>
  <w:style w:type="paragraph" w:customStyle="1" w:styleId="Address">
    <w:name w:val="Address"/>
    <w:basedOn w:val="a0"/>
    <w:rsid w:val="003815B2"/>
    <w:rPr>
      <w:rFonts w:ascii="Times New Roman" w:eastAsia="Times New Roman" w:hAnsi="Times New Roman"/>
      <w:szCs w:val="20"/>
      <w:lang w:val="el-GR" w:eastAsia="el-GR"/>
    </w:rPr>
  </w:style>
  <w:style w:type="paragraph" w:customStyle="1" w:styleId="AddressTL">
    <w:name w:val="AddressTL"/>
    <w:basedOn w:val="a0"/>
    <w:next w:val="a0"/>
    <w:rsid w:val="003815B2"/>
    <w:pPr>
      <w:spacing w:after="720"/>
    </w:pPr>
    <w:rPr>
      <w:rFonts w:ascii="Times New Roman" w:eastAsia="Times New Roman" w:hAnsi="Times New Roman"/>
      <w:szCs w:val="20"/>
      <w:lang w:val="el-GR" w:eastAsia="el-GR"/>
    </w:rPr>
  </w:style>
  <w:style w:type="paragraph" w:customStyle="1" w:styleId="AddressTR">
    <w:name w:val="AddressTR"/>
    <w:basedOn w:val="a0"/>
    <w:next w:val="a0"/>
    <w:rsid w:val="003815B2"/>
    <w:pPr>
      <w:spacing w:after="720"/>
      <w:ind w:left="5103"/>
    </w:pPr>
    <w:rPr>
      <w:rFonts w:ascii="Times New Roman" w:eastAsia="Times New Roman" w:hAnsi="Times New Roman"/>
      <w:szCs w:val="20"/>
      <w:lang w:val="el-GR" w:eastAsia="el-GR"/>
    </w:rPr>
  </w:style>
  <w:style w:type="paragraph" w:styleId="ac">
    <w:name w:val="Block Text"/>
    <w:basedOn w:val="a0"/>
    <w:uiPriority w:val="99"/>
    <w:rsid w:val="003815B2"/>
    <w:pPr>
      <w:spacing w:after="120"/>
      <w:ind w:left="1440" w:right="1440"/>
      <w:jc w:val="both"/>
    </w:pPr>
    <w:rPr>
      <w:rFonts w:ascii="Times New Roman" w:eastAsia="Times New Roman" w:hAnsi="Times New Roman"/>
      <w:szCs w:val="20"/>
      <w:lang w:val="el-GR" w:eastAsia="el-GR"/>
    </w:rPr>
  </w:style>
  <w:style w:type="paragraph" w:styleId="ad">
    <w:name w:val="Body Text"/>
    <w:basedOn w:val="a0"/>
    <w:link w:val="Char3"/>
    <w:uiPriority w:val="1"/>
    <w:qFormat/>
    <w:rsid w:val="003815B2"/>
    <w:pPr>
      <w:spacing w:after="120"/>
      <w:jc w:val="both"/>
    </w:pPr>
    <w:rPr>
      <w:rFonts w:ascii="Times New Roman" w:eastAsia="Times New Roman" w:hAnsi="Times New Roman"/>
      <w:szCs w:val="20"/>
      <w:lang w:val="x-none" w:eastAsia="x-none"/>
    </w:rPr>
  </w:style>
  <w:style w:type="character" w:customStyle="1" w:styleId="Char3">
    <w:name w:val="Σώμα κειμένου Char"/>
    <w:link w:val="ad"/>
    <w:uiPriority w:val="1"/>
    <w:rsid w:val="003815B2"/>
    <w:rPr>
      <w:rFonts w:ascii="Times New Roman" w:eastAsia="Times New Roman" w:hAnsi="Times New Roman"/>
      <w:sz w:val="24"/>
    </w:rPr>
  </w:style>
  <w:style w:type="paragraph" w:styleId="22">
    <w:name w:val="Body Text 2"/>
    <w:basedOn w:val="a0"/>
    <w:link w:val="2Char0"/>
    <w:rsid w:val="003815B2"/>
    <w:pPr>
      <w:spacing w:after="120" w:line="480" w:lineRule="auto"/>
      <w:jc w:val="both"/>
    </w:pPr>
    <w:rPr>
      <w:rFonts w:ascii="Times New Roman" w:eastAsia="Times New Roman" w:hAnsi="Times New Roman"/>
      <w:szCs w:val="20"/>
      <w:lang w:val="x-none" w:eastAsia="x-none"/>
    </w:rPr>
  </w:style>
  <w:style w:type="character" w:customStyle="1" w:styleId="2Char0">
    <w:name w:val="Σώμα κείμενου 2 Char"/>
    <w:link w:val="22"/>
    <w:rsid w:val="003815B2"/>
    <w:rPr>
      <w:rFonts w:ascii="Times New Roman" w:eastAsia="Times New Roman" w:hAnsi="Times New Roman"/>
      <w:sz w:val="24"/>
    </w:rPr>
  </w:style>
  <w:style w:type="paragraph" w:styleId="32">
    <w:name w:val="Body Text 3"/>
    <w:basedOn w:val="a0"/>
    <w:link w:val="3Char0"/>
    <w:rsid w:val="003815B2"/>
    <w:pPr>
      <w:spacing w:after="120"/>
      <w:jc w:val="both"/>
    </w:pPr>
    <w:rPr>
      <w:rFonts w:ascii="Times New Roman" w:eastAsia="Times New Roman" w:hAnsi="Times New Roman"/>
      <w:sz w:val="16"/>
      <w:szCs w:val="20"/>
      <w:lang w:val="x-none" w:eastAsia="x-none"/>
    </w:rPr>
  </w:style>
  <w:style w:type="character" w:customStyle="1" w:styleId="3Char0">
    <w:name w:val="Σώμα κείμενου 3 Char"/>
    <w:link w:val="32"/>
    <w:rsid w:val="003815B2"/>
    <w:rPr>
      <w:rFonts w:ascii="Times New Roman" w:eastAsia="Times New Roman" w:hAnsi="Times New Roman"/>
      <w:sz w:val="16"/>
    </w:rPr>
  </w:style>
  <w:style w:type="paragraph" w:styleId="ae">
    <w:name w:val="Body Text First Indent"/>
    <w:basedOn w:val="ad"/>
    <w:link w:val="Char4"/>
    <w:uiPriority w:val="99"/>
    <w:rsid w:val="003815B2"/>
    <w:pPr>
      <w:ind w:firstLine="210"/>
    </w:pPr>
  </w:style>
  <w:style w:type="character" w:customStyle="1" w:styleId="Char4">
    <w:name w:val="Σώμα κείμενου Πρώτη Εσοχή Char"/>
    <w:basedOn w:val="Char3"/>
    <w:link w:val="ae"/>
    <w:uiPriority w:val="99"/>
    <w:rsid w:val="003815B2"/>
    <w:rPr>
      <w:rFonts w:ascii="Times New Roman" w:eastAsia="Times New Roman" w:hAnsi="Times New Roman"/>
      <w:sz w:val="24"/>
    </w:rPr>
  </w:style>
  <w:style w:type="paragraph" w:styleId="af">
    <w:name w:val="Body Text Indent"/>
    <w:basedOn w:val="a0"/>
    <w:link w:val="Char5"/>
    <w:rsid w:val="003815B2"/>
    <w:pPr>
      <w:spacing w:after="120"/>
      <w:ind w:left="283"/>
      <w:jc w:val="both"/>
    </w:pPr>
    <w:rPr>
      <w:rFonts w:ascii="Times New Roman" w:eastAsia="Times New Roman" w:hAnsi="Times New Roman"/>
      <w:szCs w:val="20"/>
      <w:lang w:val="x-none" w:eastAsia="x-none"/>
    </w:rPr>
  </w:style>
  <w:style w:type="character" w:customStyle="1" w:styleId="Char5">
    <w:name w:val="Σώμα κείμενου με εσοχή Char"/>
    <w:link w:val="af"/>
    <w:rsid w:val="003815B2"/>
    <w:rPr>
      <w:rFonts w:ascii="Times New Roman" w:eastAsia="Times New Roman" w:hAnsi="Times New Roman"/>
      <w:sz w:val="24"/>
    </w:rPr>
  </w:style>
  <w:style w:type="paragraph" w:styleId="23">
    <w:name w:val="Body Text First Indent 2"/>
    <w:basedOn w:val="af"/>
    <w:link w:val="2Char1"/>
    <w:uiPriority w:val="99"/>
    <w:rsid w:val="003815B2"/>
    <w:pPr>
      <w:ind w:firstLine="210"/>
    </w:pPr>
  </w:style>
  <w:style w:type="character" w:customStyle="1" w:styleId="2Char1">
    <w:name w:val="Σώμα κείμενου Πρώτη Εσοχή 2 Char"/>
    <w:basedOn w:val="Char5"/>
    <w:link w:val="23"/>
    <w:uiPriority w:val="99"/>
    <w:rsid w:val="003815B2"/>
    <w:rPr>
      <w:rFonts w:ascii="Times New Roman" w:eastAsia="Times New Roman" w:hAnsi="Times New Roman"/>
      <w:sz w:val="24"/>
    </w:rPr>
  </w:style>
  <w:style w:type="paragraph" w:styleId="24">
    <w:name w:val="Body Text Indent 2"/>
    <w:basedOn w:val="a0"/>
    <w:link w:val="2Char2"/>
    <w:rsid w:val="003815B2"/>
    <w:pPr>
      <w:spacing w:after="120" w:line="480" w:lineRule="auto"/>
      <w:ind w:left="283"/>
      <w:jc w:val="both"/>
    </w:pPr>
    <w:rPr>
      <w:rFonts w:ascii="Times New Roman" w:eastAsia="Times New Roman" w:hAnsi="Times New Roman"/>
      <w:szCs w:val="20"/>
      <w:lang w:val="x-none" w:eastAsia="x-none"/>
    </w:rPr>
  </w:style>
  <w:style w:type="character" w:customStyle="1" w:styleId="2Char2">
    <w:name w:val="Σώμα κείμενου με εσοχή 2 Char"/>
    <w:link w:val="24"/>
    <w:rsid w:val="003815B2"/>
    <w:rPr>
      <w:rFonts w:ascii="Times New Roman" w:eastAsia="Times New Roman" w:hAnsi="Times New Roman"/>
      <w:sz w:val="24"/>
    </w:rPr>
  </w:style>
  <w:style w:type="paragraph" w:styleId="33">
    <w:name w:val="Body Text Indent 3"/>
    <w:basedOn w:val="a0"/>
    <w:link w:val="3Char1"/>
    <w:rsid w:val="003815B2"/>
    <w:pPr>
      <w:spacing w:after="120"/>
      <w:ind w:left="283"/>
      <w:jc w:val="both"/>
    </w:pPr>
    <w:rPr>
      <w:rFonts w:ascii="Times New Roman" w:eastAsia="Times New Roman" w:hAnsi="Times New Roman"/>
      <w:sz w:val="16"/>
      <w:szCs w:val="20"/>
      <w:lang w:val="x-none" w:eastAsia="x-none"/>
    </w:rPr>
  </w:style>
  <w:style w:type="character" w:customStyle="1" w:styleId="3Char1">
    <w:name w:val="Σώμα κείμενου με εσοχή 3 Char"/>
    <w:link w:val="33"/>
    <w:rsid w:val="003815B2"/>
    <w:rPr>
      <w:rFonts w:ascii="Times New Roman" w:eastAsia="Times New Roman" w:hAnsi="Times New Roman"/>
      <w:sz w:val="16"/>
    </w:rPr>
  </w:style>
  <w:style w:type="paragraph" w:styleId="af0">
    <w:name w:val="caption"/>
    <w:basedOn w:val="a0"/>
    <w:next w:val="a0"/>
    <w:uiPriority w:val="35"/>
    <w:qFormat/>
    <w:rsid w:val="003815B2"/>
    <w:pPr>
      <w:spacing w:before="120" w:after="120"/>
      <w:jc w:val="both"/>
    </w:pPr>
    <w:rPr>
      <w:rFonts w:ascii="Times New Roman" w:eastAsia="Times New Roman" w:hAnsi="Times New Roman"/>
      <w:b/>
      <w:szCs w:val="20"/>
      <w:lang w:val="el-GR" w:eastAsia="el-GR"/>
    </w:rPr>
  </w:style>
  <w:style w:type="paragraph" w:customStyle="1" w:styleId="ChapterTitle">
    <w:name w:val="ChapterTitle"/>
    <w:basedOn w:val="a0"/>
    <w:next w:val="SectionTitle"/>
    <w:rsid w:val="003815B2"/>
    <w:pPr>
      <w:keepNext/>
      <w:spacing w:after="480"/>
      <w:jc w:val="center"/>
    </w:pPr>
    <w:rPr>
      <w:rFonts w:ascii="Times New Roman" w:eastAsia="Times New Roman" w:hAnsi="Times New Roman"/>
      <w:b/>
      <w:sz w:val="32"/>
      <w:szCs w:val="20"/>
      <w:lang w:val="el-GR" w:eastAsia="el-GR"/>
    </w:rPr>
  </w:style>
  <w:style w:type="paragraph" w:customStyle="1" w:styleId="SectionTitle">
    <w:name w:val="SectionTitle"/>
    <w:basedOn w:val="a0"/>
    <w:next w:val="10"/>
    <w:rsid w:val="003815B2"/>
    <w:pPr>
      <w:keepNext/>
      <w:spacing w:after="480"/>
      <w:jc w:val="center"/>
    </w:pPr>
    <w:rPr>
      <w:rFonts w:ascii="Times New Roman" w:eastAsia="Times New Roman" w:hAnsi="Times New Roman"/>
      <w:b/>
      <w:smallCaps/>
      <w:sz w:val="28"/>
      <w:szCs w:val="20"/>
      <w:lang w:val="el-GR" w:eastAsia="el-GR"/>
    </w:rPr>
  </w:style>
  <w:style w:type="paragraph" w:styleId="af1">
    <w:name w:val="Closing"/>
    <w:basedOn w:val="a0"/>
    <w:link w:val="Char6"/>
    <w:uiPriority w:val="99"/>
    <w:rsid w:val="003815B2"/>
    <w:pPr>
      <w:spacing w:after="240"/>
      <w:ind w:left="4252"/>
      <w:jc w:val="both"/>
    </w:pPr>
    <w:rPr>
      <w:rFonts w:ascii="Times New Roman" w:eastAsia="Times New Roman" w:hAnsi="Times New Roman"/>
      <w:szCs w:val="20"/>
      <w:lang w:val="x-none" w:eastAsia="x-none"/>
    </w:rPr>
  </w:style>
  <w:style w:type="character" w:customStyle="1" w:styleId="Char6">
    <w:name w:val="Κλείσιμο Char"/>
    <w:link w:val="af1"/>
    <w:uiPriority w:val="99"/>
    <w:rsid w:val="003815B2"/>
    <w:rPr>
      <w:rFonts w:ascii="Times New Roman" w:eastAsia="Times New Roman" w:hAnsi="Times New Roman"/>
      <w:sz w:val="24"/>
    </w:rPr>
  </w:style>
  <w:style w:type="paragraph" w:styleId="af2">
    <w:name w:val="annotation text"/>
    <w:basedOn w:val="a0"/>
    <w:link w:val="Char7"/>
    <w:rsid w:val="003815B2"/>
    <w:pPr>
      <w:spacing w:after="240"/>
      <w:jc w:val="both"/>
    </w:pPr>
    <w:rPr>
      <w:rFonts w:ascii="Times New Roman" w:eastAsia="Times New Roman" w:hAnsi="Times New Roman"/>
      <w:sz w:val="20"/>
      <w:szCs w:val="20"/>
      <w:lang w:val="x-none" w:eastAsia="x-none"/>
    </w:rPr>
  </w:style>
  <w:style w:type="character" w:customStyle="1" w:styleId="Char7">
    <w:name w:val="Κείμενο σχολίου Char"/>
    <w:link w:val="af2"/>
    <w:rsid w:val="003815B2"/>
    <w:rPr>
      <w:rFonts w:ascii="Times New Roman" w:eastAsia="Times New Roman" w:hAnsi="Times New Roman"/>
    </w:rPr>
  </w:style>
  <w:style w:type="character" w:customStyle="1" w:styleId="Char8">
    <w:name w:val="Θέμα σχολίου Char"/>
    <w:link w:val="af3"/>
    <w:locked/>
    <w:rsid w:val="003815B2"/>
    <w:rPr>
      <w:b/>
    </w:rPr>
  </w:style>
  <w:style w:type="paragraph" w:styleId="af3">
    <w:name w:val="annotation subject"/>
    <w:basedOn w:val="af2"/>
    <w:next w:val="af2"/>
    <w:link w:val="Char8"/>
    <w:rsid w:val="003815B2"/>
    <w:rPr>
      <w:rFonts w:ascii="Cambria" w:eastAsia="MS Mincho" w:hAnsi="Cambria"/>
      <w:b/>
    </w:rPr>
  </w:style>
  <w:style w:type="paragraph" w:styleId="af4">
    <w:name w:val="Date"/>
    <w:basedOn w:val="a0"/>
    <w:next w:val="References"/>
    <w:link w:val="Char9"/>
    <w:uiPriority w:val="99"/>
    <w:rsid w:val="003815B2"/>
    <w:pPr>
      <w:ind w:left="5103" w:right="-567"/>
    </w:pPr>
    <w:rPr>
      <w:rFonts w:ascii="Times New Roman" w:eastAsia="Times New Roman" w:hAnsi="Times New Roman"/>
      <w:szCs w:val="20"/>
      <w:lang w:val="x-none" w:eastAsia="x-none"/>
    </w:rPr>
  </w:style>
  <w:style w:type="paragraph" w:customStyle="1" w:styleId="References">
    <w:name w:val="References"/>
    <w:basedOn w:val="a0"/>
    <w:next w:val="AddressTR"/>
    <w:rsid w:val="003815B2"/>
    <w:pPr>
      <w:spacing w:after="240"/>
      <w:ind w:left="5103"/>
    </w:pPr>
    <w:rPr>
      <w:rFonts w:ascii="Times New Roman" w:eastAsia="Times New Roman" w:hAnsi="Times New Roman"/>
      <w:sz w:val="20"/>
      <w:szCs w:val="20"/>
      <w:lang w:val="el-GR" w:eastAsia="el-GR"/>
    </w:rPr>
  </w:style>
  <w:style w:type="character" w:customStyle="1" w:styleId="Char9">
    <w:name w:val="Ημερομηνία Char"/>
    <w:link w:val="af4"/>
    <w:uiPriority w:val="99"/>
    <w:rsid w:val="003815B2"/>
    <w:rPr>
      <w:rFonts w:ascii="Times New Roman" w:eastAsia="Times New Roman" w:hAnsi="Times New Roman"/>
      <w:sz w:val="24"/>
    </w:rPr>
  </w:style>
  <w:style w:type="paragraph" w:styleId="af5">
    <w:name w:val="Document Map"/>
    <w:basedOn w:val="a0"/>
    <w:link w:val="Chara"/>
    <w:uiPriority w:val="99"/>
    <w:semiHidden/>
    <w:rsid w:val="003815B2"/>
    <w:pPr>
      <w:shd w:val="clear" w:color="auto" w:fill="000080"/>
      <w:spacing w:after="240"/>
      <w:jc w:val="both"/>
    </w:pPr>
    <w:rPr>
      <w:rFonts w:ascii="Tahoma" w:eastAsia="Times New Roman" w:hAnsi="Tahoma"/>
      <w:szCs w:val="20"/>
      <w:lang w:val="x-none" w:eastAsia="x-none"/>
    </w:rPr>
  </w:style>
  <w:style w:type="character" w:customStyle="1" w:styleId="Chara">
    <w:name w:val="Χάρτης εγγράφου Char"/>
    <w:link w:val="af5"/>
    <w:uiPriority w:val="99"/>
    <w:semiHidden/>
    <w:rsid w:val="003815B2"/>
    <w:rPr>
      <w:rFonts w:ascii="Tahoma" w:eastAsia="Times New Roman" w:hAnsi="Tahoma"/>
      <w:sz w:val="24"/>
      <w:shd w:val="clear" w:color="auto" w:fill="000080"/>
    </w:rPr>
  </w:style>
  <w:style w:type="paragraph" w:customStyle="1" w:styleId="DoubSign">
    <w:name w:val="DoubSign"/>
    <w:basedOn w:val="a0"/>
    <w:next w:val="Enclosures"/>
    <w:rsid w:val="003815B2"/>
    <w:pPr>
      <w:tabs>
        <w:tab w:val="left" w:pos="5103"/>
      </w:tabs>
      <w:spacing w:before="1200"/>
    </w:pPr>
    <w:rPr>
      <w:rFonts w:ascii="Times New Roman" w:eastAsia="Times New Roman" w:hAnsi="Times New Roman"/>
      <w:szCs w:val="20"/>
      <w:lang w:val="el-GR" w:eastAsia="el-GR"/>
    </w:rPr>
  </w:style>
  <w:style w:type="paragraph" w:customStyle="1" w:styleId="Enclosures">
    <w:name w:val="Enclosures"/>
    <w:basedOn w:val="a0"/>
    <w:rsid w:val="003815B2"/>
    <w:pPr>
      <w:keepNext/>
      <w:keepLines/>
      <w:tabs>
        <w:tab w:val="left" w:pos="5642"/>
      </w:tabs>
      <w:spacing w:before="480"/>
      <w:ind w:left="1191" w:hanging="1191"/>
    </w:pPr>
    <w:rPr>
      <w:rFonts w:ascii="Times New Roman" w:eastAsia="Times New Roman" w:hAnsi="Times New Roman"/>
      <w:szCs w:val="20"/>
      <w:lang w:val="el-GR" w:eastAsia="el-GR"/>
    </w:rPr>
  </w:style>
  <w:style w:type="paragraph" w:styleId="af6">
    <w:name w:val="endnote text"/>
    <w:basedOn w:val="a0"/>
    <w:link w:val="Charb"/>
    <w:uiPriority w:val="99"/>
    <w:semiHidden/>
    <w:rsid w:val="003815B2"/>
    <w:pPr>
      <w:spacing w:after="240"/>
      <w:jc w:val="both"/>
    </w:pPr>
    <w:rPr>
      <w:rFonts w:ascii="Times New Roman" w:eastAsia="Times New Roman" w:hAnsi="Times New Roman"/>
      <w:sz w:val="20"/>
      <w:szCs w:val="20"/>
      <w:lang w:val="x-none" w:eastAsia="x-none"/>
    </w:rPr>
  </w:style>
  <w:style w:type="character" w:customStyle="1" w:styleId="Charb">
    <w:name w:val="Κείμενο σημείωσης τέλους Char"/>
    <w:link w:val="af6"/>
    <w:uiPriority w:val="99"/>
    <w:semiHidden/>
    <w:rsid w:val="003815B2"/>
    <w:rPr>
      <w:rFonts w:ascii="Times New Roman" w:eastAsia="Times New Roman" w:hAnsi="Times New Roman"/>
    </w:rPr>
  </w:style>
  <w:style w:type="paragraph" w:styleId="af7">
    <w:name w:val="envelope address"/>
    <w:basedOn w:val="a0"/>
    <w:uiPriority w:val="99"/>
    <w:rsid w:val="003815B2"/>
    <w:pPr>
      <w:framePr w:w="7920" w:h="1980" w:hRule="exact" w:hSpace="180" w:wrap="auto" w:hAnchor="page" w:xAlign="center" w:yAlign="bottom"/>
      <w:jc w:val="both"/>
    </w:pPr>
    <w:rPr>
      <w:rFonts w:ascii="Times New Roman" w:eastAsia="Times New Roman" w:hAnsi="Times New Roman"/>
      <w:szCs w:val="20"/>
      <w:lang w:val="el-GR" w:eastAsia="el-GR"/>
    </w:rPr>
  </w:style>
  <w:style w:type="paragraph" w:styleId="af8">
    <w:name w:val="envelope return"/>
    <w:basedOn w:val="a0"/>
    <w:uiPriority w:val="99"/>
    <w:rsid w:val="003815B2"/>
    <w:pPr>
      <w:jc w:val="both"/>
    </w:pPr>
    <w:rPr>
      <w:rFonts w:ascii="Times New Roman" w:eastAsia="Times New Roman" w:hAnsi="Times New Roman"/>
      <w:sz w:val="20"/>
      <w:szCs w:val="20"/>
      <w:lang w:val="el-GR" w:eastAsia="el-GR"/>
    </w:rPr>
  </w:style>
  <w:style w:type="character" w:customStyle="1" w:styleId="ApprovalfooterChar">
    <w:name w:val="Approval_footer Char"/>
    <w:link w:val="Footerapproval"/>
    <w:locked/>
    <w:rsid w:val="003815B2"/>
    <w:rPr>
      <w:rFonts w:ascii="Arial" w:hAnsi="Arial"/>
      <w:sz w:val="16"/>
      <w:lang w:eastAsia="x-none"/>
    </w:rPr>
  </w:style>
  <w:style w:type="paragraph" w:customStyle="1" w:styleId="Footerapproval">
    <w:name w:val="Footer approval"/>
    <w:basedOn w:val="a6"/>
    <w:link w:val="ApprovalfooterChar"/>
    <w:qFormat/>
    <w:rsid w:val="003815B2"/>
    <w:pPr>
      <w:tabs>
        <w:tab w:val="clear" w:pos="4320"/>
        <w:tab w:val="clear" w:pos="8640"/>
        <w:tab w:val="left" w:pos="6804"/>
      </w:tabs>
      <w:ind w:right="-567"/>
    </w:pPr>
    <w:rPr>
      <w:rFonts w:ascii="Arial" w:hAnsi="Arial"/>
      <w:sz w:val="16"/>
      <w:szCs w:val="20"/>
      <w:lang w:val="x-none" w:eastAsia="x-none"/>
    </w:rPr>
  </w:style>
  <w:style w:type="paragraph" w:styleId="af9">
    <w:name w:val="footnote text"/>
    <w:aliases w:val="Schriftart: 9 pt,Schriftart: 10 pt,Schriftart: 8 pt,WB-Fußnotentext,FoodNote,ft,Footnote text,Footnote,Footnote Text Char1,Footnote Text Char Char,Footnote Text Char1 Char Char,Footnote Text Char Char Char Char,fn,f,Char"/>
    <w:basedOn w:val="a0"/>
    <w:link w:val="Charc"/>
    <w:rsid w:val="003815B2"/>
    <w:pPr>
      <w:spacing w:after="240"/>
      <w:ind w:left="357" w:hanging="357"/>
      <w:jc w:val="both"/>
    </w:pPr>
    <w:rPr>
      <w:rFonts w:ascii="Times New Roman" w:eastAsia="Times New Roman" w:hAnsi="Times New Roman"/>
      <w:sz w:val="20"/>
      <w:szCs w:val="20"/>
      <w:lang w:val="x-none" w:eastAsia="x-none"/>
    </w:rPr>
  </w:style>
  <w:style w:type="character" w:customStyle="1" w:styleId="Charc">
    <w:name w:val="Κείμενο υποσημείωσης Char"/>
    <w:aliases w:val="Schriftart: 9 pt Char,Schriftart: 10 pt Char,Schriftart: 8 pt Char,WB-Fußnotentext Char,FoodNote Char,ft Char,Footnote text Char,Footnote Char,Footnote Text Char1 Char,Footnote Text Char Char Char,fn Char,f Char,Char Char"/>
    <w:link w:val="af9"/>
    <w:rsid w:val="003815B2"/>
    <w:rPr>
      <w:rFonts w:ascii="Times New Roman" w:eastAsia="Times New Roman" w:hAnsi="Times New Roman"/>
    </w:rPr>
  </w:style>
  <w:style w:type="paragraph" w:customStyle="1" w:styleId="doc-ti">
    <w:name w:val="doc-ti"/>
    <w:basedOn w:val="a0"/>
    <w:rsid w:val="003815B2"/>
    <w:pPr>
      <w:spacing w:before="240" w:after="120"/>
      <w:jc w:val="center"/>
    </w:pPr>
    <w:rPr>
      <w:rFonts w:ascii="Times New Roman" w:eastAsia="Times New Roman" w:hAnsi="Times New Roman"/>
      <w:b/>
      <w:bCs/>
      <w:lang w:val="el-GR" w:eastAsia="el-GR"/>
    </w:rPr>
  </w:style>
  <w:style w:type="character" w:customStyle="1" w:styleId="PagenumberChar">
    <w:name w:val="Page number Char"/>
    <w:link w:val="PageNumber1"/>
    <w:locked/>
    <w:rsid w:val="003815B2"/>
    <w:rPr>
      <w:rFonts w:ascii="Verdana" w:hAnsi="Verdana"/>
      <w:sz w:val="16"/>
      <w:lang w:eastAsia="x-none"/>
    </w:rPr>
  </w:style>
  <w:style w:type="paragraph" w:customStyle="1" w:styleId="PageNumber1">
    <w:name w:val="Page Number1"/>
    <w:basedOn w:val="a6"/>
    <w:link w:val="PagenumberChar"/>
    <w:qFormat/>
    <w:rsid w:val="003815B2"/>
    <w:pPr>
      <w:tabs>
        <w:tab w:val="clear" w:pos="4320"/>
        <w:tab w:val="clear" w:pos="8640"/>
        <w:tab w:val="right" w:pos="9240"/>
      </w:tabs>
      <w:ind w:right="-622"/>
    </w:pPr>
    <w:rPr>
      <w:rFonts w:ascii="Verdana" w:hAnsi="Verdana"/>
      <w:sz w:val="16"/>
      <w:szCs w:val="20"/>
      <w:lang w:val="x-none" w:eastAsia="x-none"/>
    </w:rPr>
  </w:style>
  <w:style w:type="paragraph" w:styleId="11">
    <w:name w:val="index 1"/>
    <w:basedOn w:val="a0"/>
    <w:next w:val="a0"/>
    <w:autoRedefine/>
    <w:uiPriority w:val="99"/>
    <w:semiHidden/>
    <w:rsid w:val="003815B2"/>
    <w:pPr>
      <w:spacing w:after="240"/>
      <w:ind w:left="240" w:hanging="240"/>
      <w:jc w:val="both"/>
    </w:pPr>
    <w:rPr>
      <w:rFonts w:ascii="Times New Roman" w:eastAsia="Times New Roman" w:hAnsi="Times New Roman"/>
      <w:szCs w:val="20"/>
      <w:lang w:val="el-GR" w:eastAsia="el-GR"/>
    </w:rPr>
  </w:style>
  <w:style w:type="paragraph" w:styleId="25">
    <w:name w:val="index 2"/>
    <w:basedOn w:val="a0"/>
    <w:next w:val="a0"/>
    <w:autoRedefine/>
    <w:uiPriority w:val="99"/>
    <w:semiHidden/>
    <w:rsid w:val="003815B2"/>
    <w:pPr>
      <w:spacing w:after="240"/>
      <w:ind w:left="480" w:hanging="240"/>
      <w:jc w:val="both"/>
    </w:pPr>
    <w:rPr>
      <w:rFonts w:ascii="Times New Roman" w:eastAsia="Times New Roman" w:hAnsi="Times New Roman"/>
      <w:szCs w:val="20"/>
      <w:lang w:val="el-GR" w:eastAsia="el-GR"/>
    </w:rPr>
  </w:style>
  <w:style w:type="paragraph" w:styleId="34">
    <w:name w:val="index 3"/>
    <w:basedOn w:val="a0"/>
    <w:next w:val="a0"/>
    <w:autoRedefine/>
    <w:uiPriority w:val="99"/>
    <w:semiHidden/>
    <w:rsid w:val="003815B2"/>
    <w:pPr>
      <w:spacing w:after="240"/>
      <w:ind w:left="720" w:hanging="240"/>
      <w:jc w:val="both"/>
    </w:pPr>
    <w:rPr>
      <w:rFonts w:ascii="Times New Roman" w:eastAsia="Times New Roman" w:hAnsi="Times New Roman"/>
      <w:szCs w:val="20"/>
      <w:lang w:val="el-GR" w:eastAsia="el-GR"/>
    </w:rPr>
  </w:style>
  <w:style w:type="paragraph" w:styleId="42">
    <w:name w:val="index 4"/>
    <w:basedOn w:val="a0"/>
    <w:next w:val="a0"/>
    <w:autoRedefine/>
    <w:uiPriority w:val="99"/>
    <w:semiHidden/>
    <w:rsid w:val="003815B2"/>
    <w:pPr>
      <w:spacing w:after="240"/>
      <w:ind w:left="960" w:hanging="240"/>
      <w:jc w:val="both"/>
    </w:pPr>
    <w:rPr>
      <w:rFonts w:ascii="Times New Roman" w:eastAsia="Times New Roman" w:hAnsi="Times New Roman"/>
      <w:szCs w:val="20"/>
      <w:lang w:val="el-GR" w:eastAsia="el-GR"/>
    </w:rPr>
  </w:style>
  <w:style w:type="paragraph" w:styleId="52">
    <w:name w:val="index 5"/>
    <w:basedOn w:val="a0"/>
    <w:next w:val="a0"/>
    <w:autoRedefine/>
    <w:uiPriority w:val="99"/>
    <w:semiHidden/>
    <w:rsid w:val="003815B2"/>
    <w:pPr>
      <w:spacing w:after="240"/>
      <w:ind w:left="1200" w:hanging="240"/>
      <w:jc w:val="both"/>
    </w:pPr>
    <w:rPr>
      <w:rFonts w:ascii="Times New Roman" w:eastAsia="Times New Roman" w:hAnsi="Times New Roman"/>
      <w:szCs w:val="20"/>
      <w:lang w:val="el-GR" w:eastAsia="el-GR"/>
    </w:rPr>
  </w:style>
  <w:style w:type="paragraph" w:styleId="60">
    <w:name w:val="index 6"/>
    <w:basedOn w:val="a0"/>
    <w:next w:val="a0"/>
    <w:autoRedefine/>
    <w:uiPriority w:val="99"/>
    <w:semiHidden/>
    <w:rsid w:val="003815B2"/>
    <w:pPr>
      <w:spacing w:after="240"/>
      <w:ind w:left="1440" w:hanging="240"/>
      <w:jc w:val="both"/>
    </w:pPr>
    <w:rPr>
      <w:rFonts w:ascii="Times New Roman" w:eastAsia="Times New Roman" w:hAnsi="Times New Roman"/>
      <w:szCs w:val="20"/>
      <w:lang w:val="el-GR" w:eastAsia="el-GR"/>
    </w:rPr>
  </w:style>
  <w:style w:type="paragraph" w:styleId="70">
    <w:name w:val="index 7"/>
    <w:basedOn w:val="a0"/>
    <w:next w:val="a0"/>
    <w:autoRedefine/>
    <w:uiPriority w:val="99"/>
    <w:semiHidden/>
    <w:rsid w:val="003815B2"/>
    <w:pPr>
      <w:spacing w:after="240"/>
      <w:ind w:left="1680" w:hanging="240"/>
      <w:jc w:val="both"/>
    </w:pPr>
    <w:rPr>
      <w:rFonts w:ascii="Times New Roman" w:eastAsia="Times New Roman" w:hAnsi="Times New Roman"/>
      <w:szCs w:val="20"/>
      <w:lang w:val="el-GR" w:eastAsia="el-GR"/>
    </w:rPr>
  </w:style>
  <w:style w:type="paragraph" w:styleId="80">
    <w:name w:val="index 8"/>
    <w:basedOn w:val="a0"/>
    <w:next w:val="a0"/>
    <w:autoRedefine/>
    <w:uiPriority w:val="99"/>
    <w:semiHidden/>
    <w:rsid w:val="003815B2"/>
    <w:pPr>
      <w:spacing w:after="240"/>
      <w:ind w:left="1920" w:hanging="240"/>
      <w:jc w:val="both"/>
    </w:pPr>
    <w:rPr>
      <w:rFonts w:ascii="Times New Roman" w:eastAsia="Times New Roman" w:hAnsi="Times New Roman"/>
      <w:szCs w:val="20"/>
      <w:lang w:val="el-GR" w:eastAsia="el-GR"/>
    </w:rPr>
  </w:style>
  <w:style w:type="paragraph" w:styleId="90">
    <w:name w:val="index 9"/>
    <w:basedOn w:val="a0"/>
    <w:next w:val="a0"/>
    <w:autoRedefine/>
    <w:uiPriority w:val="99"/>
    <w:semiHidden/>
    <w:rsid w:val="003815B2"/>
    <w:pPr>
      <w:spacing w:after="240"/>
      <w:ind w:left="2160" w:hanging="240"/>
      <w:jc w:val="both"/>
    </w:pPr>
    <w:rPr>
      <w:rFonts w:ascii="Times New Roman" w:eastAsia="Times New Roman" w:hAnsi="Times New Roman"/>
      <w:szCs w:val="20"/>
      <w:lang w:val="el-GR" w:eastAsia="el-GR"/>
    </w:rPr>
  </w:style>
  <w:style w:type="paragraph" w:styleId="afa">
    <w:name w:val="index heading"/>
    <w:basedOn w:val="a0"/>
    <w:next w:val="11"/>
    <w:uiPriority w:val="99"/>
    <w:semiHidden/>
    <w:rsid w:val="003815B2"/>
    <w:pPr>
      <w:spacing w:after="240"/>
      <w:jc w:val="both"/>
    </w:pPr>
    <w:rPr>
      <w:rFonts w:ascii="Arial" w:eastAsia="Times New Roman" w:hAnsi="Arial"/>
      <w:b/>
      <w:szCs w:val="20"/>
      <w:lang w:val="el-GR" w:eastAsia="el-GR"/>
    </w:rPr>
  </w:style>
  <w:style w:type="paragraph" w:styleId="afb">
    <w:name w:val="List"/>
    <w:basedOn w:val="a0"/>
    <w:uiPriority w:val="99"/>
    <w:rsid w:val="003815B2"/>
    <w:pPr>
      <w:spacing w:after="240"/>
      <w:ind w:left="283" w:hanging="283"/>
      <w:jc w:val="both"/>
    </w:pPr>
    <w:rPr>
      <w:rFonts w:ascii="Times New Roman" w:eastAsia="Times New Roman" w:hAnsi="Times New Roman"/>
      <w:szCs w:val="20"/>
      <w:lang w:val="el-GR" w:eastAsia="el-GR"/>
    </w:rPr>
  </w:style>
  <w:style w:type="paragraph" w:styleId="26">
    <w:name w:val="List 2"/>
    <w:basedOn w:val="a0"/>
    <w:uiPriority w:val="99"/>
    <w:rsid w:val="003815B2"/>
    <w:pPr>
      <w:spacing w:after="240"/>
      <w:ind w:left="566" w:hanging="283"/>
      <w:jc w:val="both"/>
    </w:pPr>
    <w:rPr>
      <w:rFonts w:ascii="Times New Roman" w:eastAsia="Times New Roman" w:hAnsi="Times New Roman"/>
      <w:szCs w:val="20"/>
      <w:lang w:val="el-GR" w:eastAsia="el-GR"/>
    </w:rPr>
  </w:style>
  <w:style w:type="paragraph" w:styleId="35">
    <w:name w:val="List 3"/>
    <w:basedOn w:val="a0"/>
    <w:uiPriority w:val="99"/>
    <w:rsid w:val="003815B2"/>
    <w:pPr>
      <w:spacing w:after="240"/>
      <w:ind w:left="849" w:hanging="283"/>
      <w:jc w:val="both"/>
    </w:pPr>
    <w:rPr>
      <w:rFonts w:ascii="Times New Roman" w:eastAsia="Times New Roman" w:hAnsi="Times New Roman"/>
      <w:szCs w:val="20"/>
      <w:lang w:val="el-GR" w:eastAsia="el-GR"/>
    </w:rPr>
  </w:style>
  <w:style w:type="paragraph" w:styleId="43">
    <w:name w:val="List 4"/>
    <w:basedOn w:val="a0"/>
    <w:uiPriority w:val="99"/>
    <w:rsid w:val="003815B2"/>
    <w:pPr>
      <w:spacing w:after="240"/>
      <w:ind w:left="1132" w:hanging="283"/>
      <w:jc w:val="both"/>
    </w:pPr>
    <w:rPr>
      <w:rFonts w:ascii="Times New Roman" w:eastAsia="Times New Roman" w:hAnsi="Times New Roman"/>
      <w:szCs w:val="20"/>
      <w:lang w:val="el-GR" w:eastAsia="el-GR"/>
    </w:rPr>
  </w:style>
  <w:style w:type="paragraph" w:styleId="53">
    <w:name w:val="List 5"/>
    <w:basedOn w:val="a0"/>
    <w:uiPriority w:val="99"/>
    <w:rsid w:val="003815B2"/>
    <w:pPr>
      <w:spacing w:after="240"/>
      <w:ind w:left="1415" w:hanging="283"/>
      <w:jc w:val="both"/>
    </w:pPr>
    <w:rPr>
      <w:rFonts w:ascii="Times New Roman" w:eastAsia="Times New Roman" w:hAnsi="Times New Roman"/>
      <w:szCs w:val="20"/>
      <w:lang w:val="el-GR" w:eastAsia="el-GR"/>
    </w:rPr>
  </w:style>
  <w:style w:type="paragraph" w:styleId="a">
    <w:name w:val="List Bullet"/>
    <w:basedOn w:val="a0"/>
    <w:uiPriority w:val="99"/>
    <w:rsid w:val="003815B2"/>
    <w:pPr>
      <w:numPr>
        <w:numId w:val="9"/>
      </w:numPr>
      <w:spacing w:after="240"/>
      <w:jc w:val="both"/>
    </w:pPr>
    <w:rPr>
      <w:rFonts w:ascii="Times New Roman" w:eastAsia="Times New Roman" w:hAnsi="Times New Roman"/>
      <w:szCs w:val="20"/>
      <w:lang w:val="el-GR" w:eastAsia="el-GR"/>
    </w:rPr>
  </w:style>
  <w:style w:type="paragraph" w:styleId="20">
    <w:name w:val="List Bullet 2"/>
    <w:basedOn w:val="Text2"/>
    <w:rsid w:val="003815B2"/>
    <w:pPr>
      <w:numPr>
        <w:numId w:val="11"/>
      </w:numPr>
      <w:tabs>
        <w:tab w:val="clear" w:pos="2302"/>
      </w:tabs>
    </w:pPr>
  </w:style>
  <w:style w:type="paragraph" w:styleId="30">
    <w:name w:val="List Bullet 3"/>
    <w:basedOn w:val="Text3"/>
    <w:rsid w:val="003815B2"/>
    <w:pPr>
      <w:numPr>
        <w:numId w:val="12"/>
      </w:numPr>
      <w:tabs>
        <w:tab w:val="clear" w:pos="2302"/>
      </w:tabs>
    </w:pPr>
  </w:style>
  <w:style w:type="paragraph" w:styleId="40">
    <w:name w:val="List Bullet 4"/>
    <w:basedOn w:val="Text4"/>
    <w:uiPriority w:val="99"/>
    <w:rsid w:val="003815B2"/>
    <w:pPr>
      <w:numPr>
        <w:numId w:val="13"/>
      </w:numPr>
      <w:tabs>
        <w:tab w:val="clear" w:pos="2302"/>
      </w:tabs>
    </w:pPr>
  </w:style>
  <w:style w:type="paragraph" w:styleId="50">
    <w:name w:val="List Bullet 5"/>
    <w:basedOn w:val="a0"/>
    <w:autoRedefine/>
    <w:uiPriority w:val="99"/>
    <w:rsid w:val="003815B2"/>
    <w:pPr>
      <w:numPr>
        <w:numId w:val="7"/>
      </w:numPr>
      <w:spacing w:after="240"/>
      <w:jc w:val="both"/>
    </w:pPr>
    <w:rPr>
      <w:rFonts w:ascii="Times New Roman" w:eastAsia="Times New Roman" w:hAnsi="Times New Roman"/>
      <w:szCs w:val="20"/>
      <w:lang w:val="el-GR" w:eastAsia="el-GR"/>
    </w:rPr>
  </w:style>
  <w:style w:type="paragraph" w:styleId="afc">
    <w:name w:val="List Continue"/>
    <w:basedOn w:val="a0"/>
    <w:uiPriority w:val="99"/>
    <w:rsid w:val="003815B2"/>
    <w:pPr>
      <w:spacing w:after="120"/>
      <w:ind w:left="283"/>
      <w:jc w:val="both"/>
    </w:pPr>
    <w:rPr>
      <w:rFonts w:ascii="Times New Roman" w:eastAsia="Times New Roman" w:hAnsi="Times New Roman"/>
      <w:szCs w:val="20"/>
      <w:lang w:val="el-GR" w:eastAsia="el-GR"/>
    </w:rPr>
  </w:style>
  <w:style w:type="paragraph" w:styleId="27">
    <w:name w:val="List Continue 2"/>
    <w:basedOn w:val="a0"/>
    <w:uiPriority w:val="99"/>
    <w:rsid w:val="003815B2"/>
    <w:pPr>
      <w:spacing w:after="120"/>
      <w:ind w:left="566"/>
      <w:jc w:val="both"/>
    </w:pPr>
    <w:rPr>
      <w:rFonts w:ascii="Times New Roman" w:eastAsia="Times New Roman" w:hAnsi="Times New Roman"/>
      <w:szCs w:val="20"/>
      <w:lang w:val="el-GR" w:eastAsia="el-GR"/>
    </w:rPr>
  </w:style>
  <w:style w:type="paragraph" w:styleId="36">
    <w:name w:val="List Continue 3"/>
    <w:basedOn w:val="a0"/>
    <w:uiPriority w:val="99"/>
    <w:rsid w:val="003815B2"/>
    <w:pPr>
      <w:spacing w:after="120"/>
      <w:ind w:left="849"/>
      <w:jc w:val="both"/>
    </w:pPr>
    <w:rPr>
      <w:rFonts w:ascii="Times New Roman" w:eastAsia="Times New Roman" w:hAnsi="Times New Roman"/>
      <w:szCs w:val="20"/>
      <w:lang w:val="el-GR" w:eastAsia="el-GR"/>
    </w:rPr>
  </w:style>
  <w:style w:type="paragraph" w:styleId="44">
    <w:name w:val="List Continue 4"/>
    <w:basedOn w:val="a0"/>
    <w:uiPriority w:val="99"/>
    <w:rsid w:val="003815B2"/>
    <w:pPr>
      <w:spacing w:after="120"/>
      <w:ind w:left="1132"/>
      <w:jc w:val="both"/>
    </w:pPr>
    <w:rPr>
      <w:rFonts w:ascii="Times New Roman" w:eastAsia="Times New Roman" w:hAnsi="Times New Roman"/>
      <w:szCs w:val="20"/>
      <w:lang w:val="el-GR" w:eastAsia="el-GR"/>
    </w:rPr>
  </w:style>
  <w:style w:type="paragraph" w:styleId="54">
    <w:name w:val="List Continue 5"/>
    <w:basedOn w:val="a0"/>
    <w:uiPriority w:val="99"/>
    <w:rsid w:val="003815B2"/>
    <w:pPr>
      <w:spacing w:after="120"/>
      <w:ind w:left="1415"/>
      <w:jc w:val="both"/>
    </w:pPr>
    <w:rPr>
      <w:rFonts w:ascii="Times New Roman" w:eastAsia="Times New Roman" w:hAnsi="Times New Roman"/>
      <w:szCs w:val="20"/>
      <w:lang w:val="el-GR" w:eastAsia="el-GR"/>
    </w:rPr>
  </w:style>
  <w:style w:type="paragraph" w:customStyle="1" w:styleId="1">
    <w:name w:val="Λίστα με αριθμούς1"/>
    <w:basedOn w:val="a0"/>
    <w:uiPriority w:val="99"/>
    <w:rsid w:val="003815B2"/>
    <w:pPr>
      <w:numPr>
        <w:numId w:val="19"/>
      </w:numPr>
      <w:spacing w:after="240"/>
      <w:jc w:val="both"/>
    </w:pPr>
    <w:rPr>
      <w:rFonts w:ascii="Times New Roman" w:eastAsia="Times New Roman" w:hAnsi="Times New Roman"/>
      <w:szCs w:val="20"/>
      <w:lang w:val="el-GR" w:eastAsia="el-GR"/>
    </w:rPr>
  </w:style>
  <w:style w:type="paragraph" w:styleId="2">
    <w:name w:val="List Number 2"/>
    <w:basedOn w:val="Text2"/>
    <w:uiPriority w:val="99"/>
    <w:rsid w:val="003815B2"/>
    <w:pPr>
      <w:numPr>
        <w:numId w:val="21"/>
      </w:numPr>
      <w:tabs>
        <w:tab w:val="clear" w:pos="2302"/>
      </w:tabs>
    </w:pPr>
  </w:style>
  <w:style w:type="paragraph" w:styleId="3">
    <w:name w:val="List Number 3"/>
    <w:basedOn w:val="Text3"/>
    <w:uiPriority w:val="99"/>
    <w:rsid w:val="003815B2"/>
    <w:pPr>
      <w:numPr>
        <w:numId w:val="22"/>
      </w:numPr>
      <w:tabs>
        <w:tab w:val="clear" w:pos="2302"/>
      </w:tabs>
    </w:pPr>
  </w:style>
  <w:style w:type="paragraph" w:styleId="41">
    <w:name w:val="List Number 4"/>
    <w:basedOn w:val="Text4"/>
    <w:uiPriority w:val="99"/>
    <w:rsid w:val="003815B2"/>
    <w:pPr>
      <w:numPr>
        <w:numId w:val="23"/>
      </w:numPr>
      <w:tabs>
        <w:tab w:val="clear" w:pos="2302"/>
      </w:tabs>
    </w:pPr>
  </w:style>
  <w:style w:type="paragraph" w:styleId="5">
    <w:name w:val="List Number 5"/>
    <w:basedOn w:val="a0"/>
    <w:uiPriority w:val="99"/>
    <w:rsid w:val="003815B2"/>
    <w:pPr>
      <w:numPr>
        <w:numId w:val="8"/>
      </w:numPr>
      <w:spacing w:after="240"/>
      <w:jc w:val="both"/>
    </w:pPr>
    <w:rPr>
      <w:rFonts w:ascii="Times New Roman" w:eastAsia="Times New Roman" w:hAnsi="Times New Roman"/>
      <w:szCs w:val="20"/>
      <w:lang w:val="el-GR" w:eastAsia="el-GR"/>
    </w:rPr>
  </w:style>
  <w:style w:type="paragraph" w:styleId="afd">
    <w:name w:val="macro"/>
    <w:link w:val="Chard"/>
    <w:uiPriority w:val="99"/>
    <w:semiHidden/>
    <w:rsid w:val="003815B2"/>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rPr>
  </w:style>
  <w:style w:type="character" w:customStyle="1" w:styleId="Chard">
    <w:name w:val="Κείμενο μακροεντολής Char"/>
    <w:link w:val="afd"/>
    <w:uiPriority w:val="99"/>
    <w:semiHidden/>
    <w:rsid w:val="003815B2"/>
    <w:rPr>
      <w:rFonts w:ascii="Courier New" w:eastAsia="Times New Roman" w:hAnsi="Courier New"/>
      <w:lang w:val="el-GR" w:eastAsia="el-GR" w:bidi="ar-SA"/>
    </w:rPr>
  </w:style>
  <w:style w:type="paragraph" w:styleId="afe">
    <w:name w:val="Message Header"/>
    <w:basedOn w:val="a0"/>
    <w:link w:val="Chare"/>
    <w:uiPriority w:val="99"/>
    <w:rsid w:val="003815B2"/>
    <w:pPr>
      <w:pBdr>
        <w:top w:val="single" w:sz="6" w:space="1" w:color="auto"/>
        <w:left w:val="single" w:sz="6" w:space="1" w:color="auto"/>
        <w:bottom w:val="single" w:sz="6" w:space="1" w:color="auto"/>
        <w:right w:val="single" w:sz="6" w:space="1" w:color="auto"/>
      </w:pBdr>
      <w:shd w:val="pct20" w:color="auto" w:fill="auto"/>
      <w:spacing w:after="240"/>
      <w:ind w:left="1134" w:hanging="1134"/>
      <w:jc w:val="both"/>
    </w:pPr>
    <w:rPr>
      <w:rFonts w:ascii="Arial" w:eastAsia="Times New Roman" w:hAnsi="Arial"/>
      <w:szCs w:val="20"/>
      <w:lang w:val="x-none" w:eastAsia="x-none"/>
    </w:rPr>
  </w:style>
  <w:style w:type="character" w:customStyle="1" w:styleId="Chare">
    <w:name w:val="Κεφαλίδα μηνύματος Char"/>
    <w:link w:val="afe"/>
    <w:uiPriority w:val="99"/>
    <w:rsid w:val="003815B2"/>
    <w:rPr>
      <w:rFonts w:ascii="Arial" w:eastAsia="Times New Roman" w:hAnsi="Arial"/>
      <w:sz w:val="24"/>
      <w:shd w:val="pct20" w:color="auto" w:fill="auto"/>
    </w:rPr>
  </w:style>
  <w:style w:type="paragraph" w:styleId="aff">
    <w:name w:val="Normal Indent"/>
    <w:basedOn w:val="a0"/>
    <w:link w:val="Charf"/>
    <w:rsid w:val="003815B2"/>
    <w:pPr>
      <w:spacing w:after="240"/>
      <w:ind w:left="720"/>
      <w:jc w:val="both"/>
    </w:pPr>
    <w:rPr>
      <w:rFonts w:ascii="Times New Roman" w:eastAsia="Times New Roman" w:hAnsi="Times New Roman"/>
      <w:szCs w:val="20"/>
      <w:lang w:val="x-none" w:eastAsia="x-none"/>
    </w:rPr>
  </w:style>
  <w:style w:type="character" w:customStyle="1" w:styleId="Charf">
    <w:name w:val="Βασικό με εσοχή Char"/>
    <w:link w:val="aff"/>
    <w:locked/>
    <w:rsid w:val="003815B2"/>
    <w:rPr>
      <w:rFonts w:ascii="Times New Roman" w:eastAsia="Times New Roman" w:hAnsi="Times New Roman"/>
      <w:sz w:val="24"/>
      <w:lang w:eastAsia="x-none"/>
    </w:rPr>
  </w:style>
  <w:style w:type="paragraph" w:styleId="aff0">
    <w:name w:val="Note Heading"/>
    <w:basedOn w:val="a0"/>
    <w:next w:val="a0"/>
    <w:link w:val="Charf0"/>
    <w:uiPriority w:val="99"/>
    <w:rsid w:val="003815B2"/>
    <w:pPr>
      <w:spacing w:after="240"/>
      <w:jc w:val="both"/>
    </w:pPr>
    <w:rPr>
      <w:rFonts w:ascii="Times New Roman" w:eastAsia="Times New Roman" w:hAnsi="Times New Roman"/>
      <w:szCs w:val="20"/>
      <w:lang w:val="x-none" w:eastAsia="x-none"/>
    </w:rPr>
  </w:style>
  <w:style w:type="character" w:customStyle="1" w:styleId="Charf0">
    <w:name w:val="Επικεφαλίδα σημείωσης Char"/>
    <w:link w:val="aff0"/>
    <w:uiPriority w:val="99"/>
    <w:rsid w:val="003815B2"/>
    <w:rPr>
      <w:rFonts w:ascii="Times New Roman" w:eastAsia="Times New Roman" w:hAnsi="Times New Roman"/>
      <w:sz w:val="24"/>
    </w:rPr>
  </w:style>
  <w:style w:type="paragraph" w:customStyle="1" w:styleId="NoteHead">
    <w:name w:val="NoteHead"/>
    <w:basedOn w:val="a0"/>
    <w:next w:val="Subject"/>
    <w:rsid w:val="003815B2"/>
    <w:pPr>
      <w:spacing w:before="720" w:after="720"/>
      <w:jc w:val="center"/>
    </w:pPr>
    <w:rPr>
      <w:rFonts w:ascii="Times New Roman" w:eastAsia="Times New Roman" w:hAnsi="Times New Roman"/>
      <w:b/>
      <w:smallCaps/>
      <w:szCs w:val="20"/>
      <w:lang w:val="el-GR" w:eastAsia="el-GR"/>
    </w:rPr>
  </w:style>
  <w:style w:type="paragraph" w:customStyle="1" w:styleId="Subject">
    <w:name w:val="Subject"/>
    <w:basedOn w:val="a0"/>
    <w:next w:val="a0"/>
    <w:rsid w:val="003815B2"/>
    <w:pPr>
      <w:spacing w:after="480"/>
      <w:ind w:left="1531" w:hanging="1531"/>
    </w:pPr>
    <w:rPr>
      <w:rFonts w:ascii="Times New Roman" w:eastAsia="Times New Roman" w:hAnsi="Times New Roman"/>
      <w:b/>
      <w:szCs w:val="20"/>
      <w:lang w:val="el-GR" w:eastAsia="el-GR"/>
    </w:rPr>
  </w:style>
  <w:style w:type="paragraph" w:customStyle="1" w:styleId="NoteList">
    <w:name w:val="NoteList"/>
    <w:basedOn w:val="a0"/>
    <w:next w:val="Subject"/>
    <w:rsid w:val="003815B2"/>
    <w:pPr>
      <w:tabs>
        <w:tab w:val="left" w:pos="5823"/>
      </w:tabs>
      <w:spacing w:before="720" w:after="720"/>
      <w:ind w:left="5104" w:hanging="3119"/>
    </w:pPr>
    <w:rPr>
      <w:rFonts w:ascii="Times New Roman" w:eastAsia="Times New Roman" w:hAnsi="Times New Roman"/>
      <w:b/>
      <w:smallCaps/>
      <w:szCs w:val="20"/>
      <w:lang w:val="el-GR" w:eastAsia="el-GR"/>
    </w:rPr>
  </w:style>
  <w:style w:type="paragraph" w:customStyle="1" w:styleId="NumPar1">
    <w:name w:val="NumPar 1"/>
    <w:basedOn w:val="10"/>
    <w:next w:val="Text1"/>
    <w:rsid w:val="003815B2"/>
    <w:pPr>
      <w:spacing w:before="0"/>
      <w:outlineLvl w:val="9"/>
    </w:pPr>
    <w:rPr>
      <w:b w:val="0"/>
      <w:smallCaps/>
    </w:rPr>
  </w:style>
  <w:style w:type="paragraph" w:customStyle="1" w:styleId="NumPar2">
    <w:name w:val="NumPar 2"/>
    <w:basedOn w:val="21"/>
    <w:next w:val="Text2"/>
    <w:rsid w:val="003815B2"/>
    <w:pPr>
      <w:outlineLvl w:val="9"/>
    </w:pPr>
    <w:rPr>
      <w:b w:val="0"/>
    </w:rPr>
  </w:style>
  <w:style w:type="paragraph" w:customStyle="1" w:styleId="NumPar3">
    <w:name w:val="NumPar 3"/>
    <w:basedOn w:val="31"/>
    <w:next w:val="Text3"/>
    <w:rsid w:val="003815B2"/>
    <w:pPr>
      <w:keepNext w:val="0"/>
      <w:outlineLvl w:val="9"/>
    </w:pPr>
    <w:rPr>
      <w:i w:val="0"/>
    </w:rPr>
  </w:style>
  <w:style w:type="paragraph" w:customStyle="1" w:styleId="NumPar4">
    <w:name w:val="NumPar 4"/>
    <w:basedOn w:val="4"/>
    <w:next w:val="Text4"/>
    <w:rsid w:val="003815B2"/>
    <w:pPr>
      <w:keepNext w:val="0"/>
      <w:outlineLvl w:val="9"/>
    </w:pPr>
  </w:style>
  <w:style w:type="paragraph" w:customStyle="1" w:styleId="PartTitle">
    <w:name w:val="PartTitle"/>
    <w:basedOn w:val="a0"/>
    <w:next w:val="ChapterTitle"/>
    <w:rsid w:val="003815B2"/>
    <w:pPr>
      <w:keepNext/>
      <w:pageBreakBefore/>
      <w:spacing w:after="480"/>
      <w:jc w:val="center"/>
    </w:pPr>
    <w:rPr>
      <w:rFonts w:ascii="Times New Roman" w:eastAsia="Times New Roman" w:hAnsi="Times New Roman"/>
      <w:b/>
      <w:sz w:val="36"/>
      <w:szCs w:val="20"/>
      <w:lang w:val="el-GR" w:eastAsia="el-GR"/>
    </w:rPr>
  </w:style>
  <w:style w:type="paragraph" w:styleId="aff1">
    <w:name w:val="Plain Text"/>
    <w:basedOn w:val="a0"/>
    <w:link w:val="Charf1"/>
    <w:uiPriority w:val="99"/>
    <w:rsid w:val="003815B2"/>
    <w:pPr>
      <w:spacing w:after="240"/>
      <w:jc w:val="both"/>
    </w:pPr>
    <w:rPr>
      <w:rFonts w:ascii="Courier New" w:eastAsia="Times New Roman" w:hAnsi="Courier New"/>
      <w:sz w:val="20"/>
      <w:szCs w:val="20"/>
      <w:lang w:val="x-none" w:eastAsia="x-none"/>
    </w:rPr>
  </w:style>
  <w:style w:type="character" w:customStyle="1" w:styleId="Charf1">
    <w:name w:val="Απλό κείμενο Char"/>
    <w:link w:val="aff1"/>
    <w:uiPriority w:val="99"/>
    <w:rsid w:val="003815B2"/>
    <w:rPr>
      <w:rFonts w:ascii="Courier New" w:eastAsia="Times New Roman" w:hAnsi="Courier New"/>
    </w:rPr>
  </w:style>
  <w:style w:type="paragraph" w:styleId="aff2">
    <w:name w:val="Salutation"/>
    <w:basedOn w:val="a0"/>
    <w:next w:val="a0"/>
    <w:link w:val="Charf2"/>
    <w:uiPriority w:val="99"/>
    <w:rsid w:val="003815B2"/>
    <w:pPr>
      <w:spacing w:after="240"/>
      <w:jc w:val="both"/>
    </w:pPr>
    <w:rPr>
      <w:rFonts w:ascii="Times New Roman" w:eastAsia="Times New Roman" w:hAnsi="Times New Roman"/>
      <w:szCs w:val="20"/>
      <w:lang w:val="x-none" w:eastAsia="x-none"/>
    </w:rPr>
  </w:style>
  <w:style w:type="character" w:customStyle="1" w:styleId="Charf2">
    <w:name w:val="Χαιρετισμός Char"/>
    <w:link w:val="aff2"/>
    <w:uiPriority w:val="99"/>
    <w:rsid w:val="003815B2"/>
    <w:rPr>
      <w:rFonts w:ascii="Times New Roman" w:eastAsia="Times New Roman" w:hAnsi="Times New Roman"/>
      <w:sz w:val="24"/>
    </w:rPr>
  </w:style>
  <w:style w:type="paragraph" w:styleId="aff3">
    <w:name w:val="Signature"/>
    <w:basedOn w:val="a0"/>
    <w:next w:val="Enclosures"/>
    <w:link w:val="Charf3"/>
    <w:rsid w:val="003815B2"/>
    <w:pPr>
      <w:tabs>
        <w:tab w:val="left" w:pos="5103"/>
      </w:tabs>
      <w:spacing w:before="1200"/>
      <w:ind w:left="5103"/>
      <w:jc w:val="center"/>
    </w:pPr>
    <w:rPr>
      <w:rFonts w:ascii="Times New Roman" w:eastAsia="Times New Roman" w:hAnsi="Times New Roman"/>
      <w:szCs w:val="20"/>
      <w:lang w:val="x-none" w:eastAsia="x-none"/>
    </w:rPr>
  </w:style>
  <w:style w:type="character" w:customStyle="1" w:styleId="Charf3">
    <w:name w:val="Υπογραφή Char"/>
    <w:link w:val="aff3"/>
    <w:rsid w:val="003815B2"/>
    <w:rPr>
      <w:rFonts w:ascii="Times New Roman" w:eastAsia="Times New Roman" w:hAnsi="Times New Roman"/>
      <w:sz w:val="24"/>
    </w:rPr>
  </w:style>
  <w:style w:type="paragraph" w:styleId="aff4">
    <w:name w:val="Subtitle"/>
    <w:basedOn w:val="a0"/>
    <w:link w:val="Charf4"/>
    <w:uiPriority w:val="11"/>
    <w:qFormat/>
    <w:rsid w:val="003815B2"/>
    <w:pPr>
      <w:spacing w:after="60"/>
      <w:jc w:val="center"/>
      <w:outlineLvl w:val="1"/>
    </w:pPr>
    <w:rPr>
      <w:rFonts w:ascii="Arial" w:eastAsia="Times New Roman" w:hAnsi="Arial"/>
      <w:szCs w:val="20"/>
      <w:lang w:val="x-none" w:eastAsia="x-none"/>
    </w:rPr>
  </w:style>
  <w:style w:type="character" w:customStyle="1" w:styleId="Charf4">
    <w:name w:val="Υπότιτλος Char"/>
    <w:link w:val="aff4"/>
    <w:uiPriority w:val="11"/>
    <w:rsid w:val="003815B2"/>
    <w:rPr>
      <w:rFonts w:ascii="Arial" w:eastAsia="Times New Roman" w:hAnsi="Arial"/>
      <w:sz w:val="24"/>
    </w:rPr>
  </w:style>
  <w:style w:type="paragraph" w:customStyle="1" w:styleId="SubTitle1">
    <w:name w:val="SubTitle 1"/>
    <w:basedOn w:val="a0"/>
    <w:next w:val="SubTitle2"/>
    <w:rsid w:val="003815B2"/>
    <w:pPr>
      <w:spacing w:after="240"/>
      <w:jc w:val="center"/>
    </w:pPr>
    <w:rPr>
      <w:rFonts w:ascii="Times New Roman" w:eastAsia="Times New Roman" w:hAnsi="Times New Roman"/>
      <w:b/>
      <w:sz w:val="40"/>
      <w:szCs w:val="20"/>
      <w:lang w:val="el-GR" w:eastAsia="el-GR"/>
    </w:rPr>
  </w:style>
  <w:style w:type="paragraph" w:customStyle="1" w:styleId="SubTitle2">
    <w:name w:val="SubTitle 2"/>
    <w:basedOn w:val="a0"/>
    <w:rsid w:val="003815B2"/>
    <w:pPr>
      <w:spacing w:after="240"/>
      <w:jc w:val="center"/>
    </w:pPr>
    <w:rPr>
      <w:rFonts w:ascii="Times New Roman" w:eastAsia="Times New Roman" w:hAnsi="Times New Roman"/>
      <w:b/>
      <w:sz w:val="32"/>
      <w:szCs w:val="20"/>
      <w:lang w:val="el-GR" w:eastAsia="el-GR"/>
    </w:rPr>
  </w:style>
  <w:style w:type="paragraph" w:styleId="aff5">
    <w:name w:val="table of authorities"/>
    <w:basedOn w:val="a0"/>
    <w:next w:val="a0"/>
    <w:uiPriority w:val="99"/>
    <w:semiHidden/>
    <w:rsid w:val="003815B2"/>
    <w:pPr>
      <w:spacing w:after="240"/>
      <w:ind w:left="240" w:hanging="240"/>
      <w:jc w:val="both"/>
    </w:pPr>
    <w:rPr>
      <w:rFonts w:ascii="Times New Roman" w:eastAsia="Times New Roman" w:hAnsi="Times New Roman"/>
      <w:szCs w:val="20"/>
      <w:lang w:val="el-GR" w:eastAsia="el-GR"/>
    </w:rPr>
  </w:style>
  <w:style w:type="paragraph" w:styleId="aff6">
    <w:name w:val="table of figures"/>
    <w:basedOn w:val="a0"/>
    <w:next w:val="a0"/>
    <w:uiPriority w:val="99"/>
    <w:semiHidden/>
    <w:rsid w:val="003815B2"/>
    <w:pPr>
      <w:spacing w:after="240"/>
      <w:ind w:left="480" w:hanging="480"/>
      <w:jc w:val="both"/>
    </w:pPr>
    <w:rPr>
      <w:rFonts w:ascii="Times New Roman" w:eastAsia="Times New Roman" w:hAnsi="Times New Roman"/>
      <w:szCs w:val="20"/>
      <w:lang w:val="el-GR" w:eastAsia="el-GR"/>
    </w:rPr>
  </w:style>
  <w:style w:type="paragraph" w:styleId="aff7">
    <w:name w:val="Title"/>
    <w:basedOn w:val="a0"/>
    <w:next w:val="SubTitle1"/>
    <w:link w:val="Charf5"/>
    <w:uiPriority w:val="10"/>
    <w:qFormat/>
    <w:rsid w:val="003815B2"/>
    <w:pPr>
      <w:spacing w:after="480"/>
      <w:jc w:val="center"/>
    </w:pPr>
    <w:rPr>
      <w:rFonts w:ascii="Times New Roman" w:eastAsia="Times New Roman" w:hAnsi="Times New Roman"/>
      <w:b/>
      <w:kern w:val="28"/>
      <w:sz w:val="48"/>
      <w:szCs w:val="20"/>
      <w:lang w:val="x-none" w:eastAsia="x-none"/>
    </w:rPr>
  </w:style>
  <w:style w:type="character" w:customStyle="1" w:styleId="Charf5">
    <w:name w:val="Τίτλος Char"/>
    <w:link w:val="aff7"/>
    <w:uiPriority w:val="10"/>
    <w:rsid w:val="003815B2"/>
    <w:rPr>
      <w:rFonts w:ascii="Times New Roman" w:eastAsia="Times New Roman" w:hAnsi="Times New Roman"/>
      <w:b/>
      <w:kern w:val="28"/>
      <w:sz w:val="48"/>
    </w:rPr>
  </w:style>
  <w:style w:type="paragraph" w:styleId="aff8">
    <w:name w:val="toa heading"/>
    <w:basedOn w:val="a0"/>
    <w:next w:val="a0"/>
    <w:uiPriority w:val="99"/>
    <w:semiHidden/>
    <w:rsid w:val="003815B2"/>
    <w:pPr>
      <w:spacing w:before="120" w:after="240"/>
      <w:jc w:val="both"/>
    </w:pPr>
    <w:rPr>
      <w:rFonts w:ascii="Arial" w:eastAsia="Times New Roman" w:hAnsi="Arial"/>
      <w:b/>
      <w:szCs w:val="20"/>
      <w:lang w:val="el-GR" w:eastAsia="el-GR"/>
    </w:rPr>
  </w:style>
  <w:style w:type="paragraph" w:styleId="12">
    <w:name w:val="toc 1"/>
    <w:basedOn w:val="a0"/>
    <w:next w:val="a0"/>
    <w:uiPriority w:val="39"/>
    <w:qFormat/>
    <w:rsid w:val="003815B2"/>
    <w:pPr>
      <w:tabs>
        <w:tab w:val="right" w:leader="dot" w:pos="8640"/>
      </w:tabs>
      <w:spacing w:before="120" w:after="120"/>
      <w:ind w:left="482" w:right="720" w:hanging="482"/>
      <w:jc w:val="both"/>
    </w:pPr>
    <w:rPr>
      <w:rFonts w:ascii="Times New Roman" w:eastAsia="Times New Roman" w:hAnsi="Times New Roman"/>
      <w:caps/>
      <w:szCs w:val="20"/>
      <w:lang w:val="el-GR" w:eastAsia="el-GR"/>
    </w:rPr>
  </w:style>
  <w:style w:type="paragraph" w:styleId="28">
    <w:name w:val="toc 2"/>
    <w:basedOn w:val="a0"/>
    <w:next w:val="a0"/>
    <w:uiPriority w:val="39"/>
    <w:qFormat/>
    <w:rsid w:val="003815B2"/>
    <w:pPr>
      <w:tabs>
        <w:tab w:val="right" w:leader="dot" w:pos="8640"/>
      </w:tabs>
      <w:spacing w:before="60" w:after="60"/>
      <w:ind w:left="1077" w:right="720" w:hanging="595"/>
      <w:jc w:val="both"/>
    </w:pPr>
    <w:rPr>
      <w:rFonts w:ascii="Times New Roman" w:eastAsia="Times New Roman" w:hAnsi="Times New Roman"/>
      <w:szCs w:val="20"/>
      <w:lang w:val="el-GR" w:eastAsia="el-GR"/>
    </w:rPr>
  </w:style>
  <w:style w:type="paragraph" w:styleId="37">
    <w:name w:val="toc 3"/>
    <w:basedOn w:val="a0"/>
    <w:next w:val="a0"/>
    <w:uiPriority w:val="39"/>
    <w:qFormat/>
    <w:rsid w:val="003815B2"/>
    <w:pPr>
      <w:tabs>
        <w:tab w:val="right" w:leader="dot" w:pos="8640"/>
      </w:tabs>
      <w:spacing w:before="60" w:after="60"/>
      <w:ind w:left="1916" w:right="720" w:hanging="839"/>
      <w:jc w:val="both"/>
    </w:pPr>
    <w:rPr>
      <w:rFonts w:ascii="Times New Roman" w:eastAsia="Times New Roman" w:hAnsi="Times New Roman"/>
      <w:szCs w:val="20"/>
      <w:lang w:val="el-GR" w:eastAsia="el-GR"/>
    </w:rPr>
  </w:style>
  <w:style w:type="paragraph" w:styleId="45">
    <w:name w:val="toc 4"/>
    <w:basedOn w:val="a0"/>
    <w:next w:val="a0"/>
    <w:uiPriority w:val="39"/>
    <w:rsid w:val="003815B2"/>
    <w:pPr>
      <w:tabs>
        <w:tab w:val="right" w:leader="dot" w:pos="8641"/>
      </w:tabs>
      <w:spacing w:before="60" w:after="60"/>
      <w:ind w:left="2880" w:right="720" w:hanging="964"/>
      <w:jc w:val="both"/>
    </w:pPr>
    <w:rPr>
      <w:rFonts w:ascii="Times New Roman" w:eastAsia="Times New Roman" w:hAnsi="Times New Roman"/>
      <w:szCs w:val="20"/>
      <w:lang w:val="el-GR" w:eastAsia="el-GR"/>
    </w:rPr>
  </w:style>
  <w:style w:type="paragraph" w:styleId="55">
    <w:name w:val="toc 5"/>
    <w:basedOn w:val="a0"/>
    <w:next w:val="a0"/>
    <w:uiPriority w:val="39"/>
    <w:rsid w:val="003815B2"/>
    <w:pPr>
      <w:tabs>
        <w:tab w:val="right" w:leader="dot" w:pos="8641"/>
      </w:tabs>
      <w:spacing w:before="240" w:after="120"/>
      <w:ind w:right="720"/>
      <w:jc w:val="both"/>
    </w:pPr>
    <w:rPr>
      <w:rFonts w:ascii="Times New Roman" w:eastAsia="Times New Roman" w:hAnsi="Times New Roman"/>
      <w:caps/>
      <w:szCs w:val="20"/>
      <w:lang w:val="el-GR" w:eastAsia="el-GR"/>
    </w:rPr>
  </w:style>
  <w:style w:type="paragraph" w:styleId="61">
    <w:name w:val="toc 6"/>
    <w:basedOn w:val="a0"/>
    <w:next w:val="a0"/>
    <w:autoRedefine/>
    <w:uiPriority w:val="39"/>
    <w:rsid w:val="003815B2"/>
    <w:pPr>
      <w:spacing w:after="240"/>
      <w:ind w:left="1200"/>
      <w:jc w:val="both"/>
    </w:pPr>
    <w:rPr>
      <w:rFonts w:ascii="Times New Roman" w:eastAsia="Times New Roman" w:hAnsi="Times New Roman"/>
      <w:szCs w:val="20"/>
      <w:lang w:val="el-GR" w:eastAsia="el-GR"/>
    </w:rPr>
  </w:style>
  <w:style w:type="paragraph" w:styleId="71">
    <w:name w:val="toc 7"/>
    <w:basedOn w:val="a0"/>
    <w:next w:val="a0"/>
    <w:autoRedefine/>
    <w:uiPriority w:val="39"/>
    <w:rsid w:val="003815B2"/>
    <w:pPr>
      <w:spacing w:after="240"/>
      <w:ind w:left="1440"/>
      <w:jc w:val="both"/>
    </w:pPr>
    <w:rPr>
      <w:rFonts w:ascii="Times New Roman" w:eastAsia="Times New Roman" w:hAnsi="Times New Roman"/>
      <w:szCs w:val="20"/>
      <w:lang w:val="el-GR" w:eastAsia="el-GR"/>
    </w:rPr>
  </w:style>
  <w:style w:type="paragraph" w:styleId="81">
    <w:name w:val="toc 8"/>
    <w:basedOn w:val="a0"/>
    <w:next w:val="a0"/>
    <w:autoRedefine/>
    <w:uiPriority w:val="39"/>
    <w:rsid w:val="003815B2"/>
    <w:pPr>
      <w:spacing w:after="240"/>
      <w:ind w:left="1680"/>
      <w:jc w:val="both"/>
    </w:pPr>
    <w:rPr>
      <w:rFonts w:ascii="Times New Roman" w:eastAsia="Times New Roman" w:hAnsi="Times New Roman"/>
      <w:szCs w:val="20"/>
      <w:lang w:val="el-GR" w:eastAsia="el-GR"/>
    </w:rPr>
  </w:style>
  <w:style w:type="paragraph" w:styleId="91">
    <w:name w:val="toc 9"/>
    <w:basedOn w:val="a0"/>
    <w:next w:val="a0"/>
    <w:autoRedefine/>
    <w:uiPriority w:val="39"/>
    <w:rsid w:val="003815B2"/>
    <w:pPr>
      <w:spacing w:after="240"/>
      <w:ind w:left="1920"/>
      <w:jc w:val="both"/>
    </w:pPr>
    <w:rPr>
      <w:rFonts w:ascii="Times New Roman" w:eastAsia="Times New Roman" w:hAnsi="Times New Roman"/>
      <w:szCs w:val="20"/>
      <w:lang w:val="el-GR" w:eastAsia="el-GR"/>
    </w:rPr>
  </w:style>
  <w:style w:type="paragraph" w:customStyle="1" w:styleId="YReferences">
    <w:name w:val="YReferences"/>
    <w:basedOn w:val="a0"/>
    <w:next w:val="a0"/>
    <w:rsid w:val="003815B2"/>
    <w:pPr>
      <w:spacing w:after="480"/>
      <w:ind w:left="1531" w:hanging="1531"/>
      <w:jc w:val="both"/>
    </w:pPr>
    <w:rPr>
      <w:rFonts w:ascii="Times New Roman" w:eastAsia="Times New Roman" w:hAnsi="Times New Roman"/>
      <w:szCs w:val="20"/>
      <w:lang w:val="el-GR" w:eastAsia="el-GR"/>
    </w:rPr>
  </w:style>
  <w:style w:type="paragraph" w:customStyle="1" w:styleId="ListBullet1">
    <w:name w:val="List Bullet 1"/>
    <w:basedOn w:val="Text1"/>
    <w:rsid w:val="003815B2"/>
    <w:pPr>
      <w:numPr>
        <w:numId w:val="10"/>
      </w:numPr>
      <w:tabs>
        <w:tab w:val="clear" w:pos="765"/>
      </w:tabs>
      <w:ind w:left="482" w:firstLine="0"/>
    </w:pPr>
  </w:style>
  <w:style w:type="paragraph" w:customStyle="1" w:styleId="ListDash">
    <w:name w:val="List Dash"/>
    <w:basedOn w:val="a0"/>
    <w:rsid w:val="003815B2"/>
    <w:pPr>
      <w:numPr>
        <w:numId w:val="14"/>
      </w:numPr>
      <w:spacing w:after="240"/>
      <w:jc w:val="both"/>
    </w:pPr>
    <w:rPr>
      <w:rFonts w:ascii="Times New Roman" w:eastAsia="Times New Roman" w:hAnsi="Times New Roman"/>
      <w:szCs w:val="20"/>
      <w:lang w:val="el-GR" w:eastAsia="el-GR"/>
    </w:rPr>
  </w:style>
  <w:style w:type="paragraph" w:customStyle="1" w:styleId="ListDash1">
    <w:name w:val="List Dash 1"/>
    <w:basedOn w:val="Text1"/>
    <w:rsid w:val="003815B2"/>
    <w:pPr>
      <w:numPr>
        <w:numId w:val="15"/>
      </w:numPr>
      <w:tabs>
        <w:tab w:val="clear" w:pos="765"/>
      </w:tabs>
      <w:ind w:left="482" w:firstLine="0"/>
    </w:pPr>
  </w:style>
  <w:style w:type="paragraph" w:customStyle="1" w:styleId="ListDash2">
    <w:name w:val="List Dash 2"/>
    <w:basedOn w:val="Text2"/>
    <w:rsid w:val="003815B2"/>
    <w:pPr>
      <w:numPr>
        <w:numId w:val="16"/>
      </w:numPr>
      <w:tabs>
        <w:tab w:val="clear" w:pos="2302"/>
      </w:tabs>
    </w:pPr>
  </w:style>
  <w:style w:type="paragraph" w:customStyle="1" w:styleId="ListDash3">
    <w:name w:val="List Dash 3"/>
    <w:basedOn w:val="Text3"/>
    <w:rsid w:val="003815B2"/>
    <w:pPr>
      <w:numPr>
        <w:numId w:val="17"/>
      </w:numPr>
      <w:tabs>
        <w:tab w:val="clear" w:pos="2302"/>
      </w:tabs>
    </w:pPr>
  </w:style>
  <w:style w:type="paragraph" w:customStyle="1" w:styleId="ListDash4">
    <w:name w:val="List Dash 4"/>
    <w:basedOn w:val="Text4"/>
    <w:rsid w:val="003815B2"/>
    <w:pPr>
      <w:numPr>
        <w:numId w:val="18"/>
      </w:numPr>
      <w:tabs>
        <w:tab w:val="clear" w:pos="2302"/>
      </w:tabs>
    </w:pPr>
  </w:style>
  <w:style w:type="paragraph" w:customStyle="1" w:styleId="ListNumberLevel2">
    <w:name w:val="List Number (Level 2)"/>
    <w:basedOn w:val="a0"/>
    <w:rsid w:val="003815B2"/>
    <w:pPr>
      <w:numPr>
        <w:ilvl w:val="1"/>
        <w:numId w:val="19"/>
      </w:numPr>
      <w:spacing w:after="240"/>
      <w:jc w:val="both"/>
    </w:pPr>
    <w:rPr>
      <w:rFonts w:ascii="Times New Roman" w:eastAsia="Times New Roman" w:hAnsi="Times New Roman"/>
      <w:szCs w:val="20"/>
      <w:lang w:val="el-GR" w:eastAsia="el-GR"/>
    </w:rPr>
  </w:style>
  <w:style w:type="paragraph" w:customStyle="1" w:styleId="ListNumberLevel3">
    <w:name w:val="List Number (Level 3)"/>
    <w:basedOn w:val="a0"/>
    <w:rsid w:val="003815B2"/>
    <w:pPr>
      <w:numPr>
        <w:ilvl w:val="2"/>
        <w:numId w:val="19"/>
      </w:numPr>
      <w:spacing w:after="240"/>
      <w:jc w:val="both"/>
    </w:pPr>
    <w:rPr>
      <w:rFonts w:ascii="Times New Roman" w:eastAsia="Times New Roman" w:hAnsi="Times New Roman"/>
      <w:szCs w:val="20"/>
      <w:lang w:val="el-GR" w:eastAsia="el-GR"/>
    </w:rPr>
  </w:style>
  <w:style w:type="paragraph" w:customStyle="1" w:styleId="ListNumberLevel4">
    <w:name w:val="List Number (Level 4)"/>
    <w:basedOn w:val="a0"/>
    <w:rsid w:val="003815B2"/>
    <w:pPr>
      <w:numPr>
        <w:ilvl w:val="3"/>
        <w:numId w:val="19"/>
      </w:numPr>
      <w:spacing w:after="240"/>
      <w:jc w:val="both"/>
    </w:pPr>
    <w:rPr>
      <w:rFonts w:ascii="Times New Roman" w:eastAsia="Times New Roman" w:hAnsi="Times New Roman"/>
      <w:szCs w:val="20"/>
      <w:lang w:val="el-GR" w:eastAsia="el-GR"/>
    </w:rPr>
  </w:style>
  <w:style w:type="paragraph" w:customStyle="1" w:styleId="ListNumber1">
    <w:name w:val="List Number 1"/>
    <w:basedOn w:val="Text1"/>
    <w:rsid w:val="003815B2"/>
    <w:pPr>
      <w:numPr>
        <w:numId w:val="20"/>
      </w:numPr>
      <w:tabs>
        <w:tab w:val="clear" w:pos="1191"/>
      </w:tabs>
      <w:ind w:left="482" w:firstLine="0"/>
    </w:pPr>
  </w:style>
  <w:style w:type="paragraph" w:customStyle="1" w:styleId="ListNumber1Level2">
    <w:name w:val="List Number 1 (Level 2)"/>
    <w:basedOn w:val="Text1"/>
    <w:rsid w:val="003815B2"/>
    <w:pPr>
      <w:numPr>
        <w:ilvl w:val="1"/>
        <w:numId w:val="20"/>
      </w:numPr>
      <w:tabs>
        <w:tab w:val="clear" w:pos="1899"/>
      </w:tabs>
      <w:ind w:left="482" w:firstLine="0"/>
    </w:pPr>
  </w:style>
  <w:style w:type="paragraph" w:customStyle="1" w:styleId="ListNumber1Level3">
    <w:name w:val="List Number 1 (Level 3)"/>
    <w:basedOn w:val="Text1"/>
    <w:rsid w:val="003815B2"/>
    <w:pPr>
      <w:numPr>
        <w:ilvl w:val="2"/>
        <w:numId w:val="20"/>
      </w:numPr>
      <w:tabs>
        <w:tab w:val="clear" w:pos="2608"/>
      </w:tabs>
      <w:ind w:left="482" w:firstLine="0"/>
    </w:pPr>
  </w:style>
  <w:style w:type="paragraph" w:customStyle="1" w:styleId="ListNumber1Level4">
    <w:name w:val="List Number 1 (Level 4)"/>
    <w:basedOn w:val="Text1"/>
    <w:rsid w:val="003815B2"/>
    <w:pPr>
      <w:numPr>
        <w:ilvl w:val="3"/>
        <w:numId w:val="20"/>
      </w:numPr>
      <w:tabs>
        <w:tab w:val="clear" w:pos="3317"/>
      </w:tabs>
      <w:ind w:left="482" w:firstLine="0"/>
    </w:pPr>
  </w:style>
  <w:style w:type="paragraph" w:customStyle="1" w:styleId="ListNumber2Level2">
    <w:name w:val="List Number 2 (Level 2)"/>
    <w:basedOn w:val="Text2"/>
    <w:rsid w:val="003815B2"/>
    <w:pPr>
      <w:numPr>
        <w:ilvl w:val="1"/>
        <w:numId w:val="21"/>
      </w:numPr>
      <w:tabs>
        <w:tab w:val="clear" w:pos="2302"/>
      </w:tabs>
    </w:pPr>
  </w:style>
  <w:style w:type="paragraph" w:customStyle="1" w:styleId="ListNumber2Level3">
    <w:name w:val="List Number 2 (Level 3)"/>
    <w:basedOn w:val="Text2"/>
    <w:rsid w:val="003815B2"/>
    <w:pPr>
      <w:numPr>
        <w:ilvl w:val="2"/>
        <w:numId w:val="21"/>
      </w:numPr>
      <w:tabs>
        <w:tab w:val="clear" w:pos="2302"/>
      </w:tabs>
    </w:pPr>
  </w:style>
  <w:style w:type="paragraph" w:customStyle="1" w:styleId="ListNumber2Level4">
    <w:name w:val="List Number 2 (Level 4)"/>
    <w:basedOn w:val="Text2"/>
    <w:rsid w:val="003815B2"/>
    <w:pPr>
      <w:numPr>
        <w:ilvl w:val="3"/>
        <w:numId w:val="21"/>
      </w:numPr>
      <w:tabs>
        <w:tab w:val="clear" w:pos="2302"/>
      </w:tabs>
    </w:pPr>
  </w:style>
  <w:style w:type="paragraph" w:customStyle="1" w:styleId="ListNumber3Level2">
    <w:name w:val="List Number 3 (Level 2)"/>
    <w:basedOn w:val="Text3"/>
    <w:rsid w:val="003815B2"/>
    <w:pPr>
      <w:numPr>
        <w:ilvl w:val="1"/>
        <w:numId w:val="22"/>
      </w:numPr>
      <w:tabs>
        <w:tab w:val="clear" w:pos="2302"/>
      </w:tabs>
    </w:pPr>
  </w:style>
  <w:style w:type="paragraph" w:customStyle="1" w:styleId="ListNumber3Level3">
    <w:name w:val="List Number 3 (Level 3)"/>
    <w:basedOn w:val="Text3"/>
    <w:rsid w:val="003815B2"/>
    <w:pPr>
      <w:numPr>
        <w:ilvl w:val="2"/>
        <w:numId w:val="22"/>
      </w:numPr>
      <w:tabs>
        <w:tab w:val="clear" w:pos="2302"/>
      </w:tabs>
    </w:pPr>
  </w:style>
  <w:style w:type="paragraph" w:customStyle="1" w:styleId="ListNumber3Level4">
    <w:name w:val="List Number 3 (Level 4)"/>
    <w:basedOn w:val="Text3"/>
    <w:rsid w:val="003815B2"/>
    <w:pPr>
      <w:numPr>
        <w:ilvl w:val="3"/>
        <w:numId w:val="22"/>
      </w:numPr>
      <w:tabs>
        <w:tab w:val="clear" w:pos="2302"/>
      </w:tabs>
    </w:pPr>
  </w:style>
  <w:style w:type="paragraph" w:customStyle="1" w:styleId="ListNumber4Level2">
    <w:name w:val="List Number 4 (Level 2)"/>
    <w:basedOn w:val="Text4"/>
    <w:rsid w:val="003815B2"/>
    <w:pPr>
      <w:numPr>
        <w:ilvl w:val="1"/>
        <w:numId w:val="23"/>
      </w:numPr>
      <w:tabs>
        <w:tab w:val="clear" w:pos="2302"/>
      </w:tabs>
    </w:pPr>
  </w:style>
  <w:style w:type="paragraph" w:customStyle="1" w:styleId="ListNumber4Level3">
    <w:name w:val="List Number 4 (Level 3)"/>
    <w:basedOn w:val="Text4"/>
    <w:rsid w:val="003815B2"/>
    <w:pPr>
      <w:numPr>
        <w:ilvl w:val="2"/>
        <w:numId w:val="23"/>
      </w:numPr>
      <w:tabs>
        <w:tab w:val="clear" w:pos="2302"/>
      </w:tabs>
    </w:pPr>
  </w:style>
  <w:style w:type="paragraph" w:customStyle="1" w:styleId="ListNumber4Level4">
    <w:name w:val="List Number 4 (Level 4)"/>
    <w:basedOn w:val="Text4"/>
    <w:rsid w:val="003815B2"/>
    <w:pPr>
      <w:numPr>
        <w:ilvl w:val="3"/>
        <w:numId w:val="23"/>
      </w:numPr>
      <w:tabs>
        <w:tab w:val="clear" w:pos="2302"/>
      </w:tabs>
    </w:pPr>
  </w:style>
  <w:style w:type="paragraph" w:styleId="aff9">
    <w:name w:val="TOC Heading"/>
    <w:basedOn w:val="a0"/>
    <w:next w:val="a0"/>
    <w:uiPriority w:val="39"/>
    <w:qFormat/>
    <w:rsid w:val="003815B2"/>
    <w:pPr>
      <w:keepNext/>
      <w:spacing w:before="240" w:after="240"/>
      <w:jc w:val="center"/>
    </w:pPr>
    <w:rPr>
      <w:rFonts w:ascii="Times New Roman" w:eastAsia="Times New Roman" w:hAnsi="Times New Roman"/>
      <w:b/>
      <w:szCs w:val="20"/>
      <w:lang w:val="el-GR" w:eastAsia="el-GR"/>
    </w:rPr>
  </w:style>
  <w:style w:type="paragraph" w:customStyle="1" w:styleId="Contact">
    <w:name w:val="Contact"/>
    <w:basedOn w:val="a0"/>
    <w:next w:val="a0"/>
    <w:rsid w:val="003815B2"/>
    <w:pPr>
      <w:spacing w:after="480"/>
      <w:ind w:left="567" w:hanging="567"/>
    </w:pPr>
    <w:rPr>
      <w:rFonts w:ascii="Times New Roman" w:eastAsia="Times New Roman" w:hAnsi="Times New Roman"/>
      <w:szCs w:val="20"/>
      <w:lang w:val="el-GR" w:eastAsia="el-GR"/>
    </w:rPr>
  </w:style>
  <w:style w:type="paragraph" w:customStyle="1" w:styleId="ZCom">
    <w:name w:val="Z_Com"/>
    <w:basedOn w:val="a0"/>
    <w:next w:val="ZDGName"/>
    <w:rsid w:val="003815B2"/>
    <w:pPr>
      <w:widowControl w:val="0"/>
      <w:autoSpaceDE w:val="0"/>
      <w:autoSpaceDN w:val="0"/>
      <w:ind w:right="85"/>
      <w:jc w:val="both"/>
    </w:pPr>
    <w:rPr>
      <w:rFonts w:ascii="Arial" w:eastAsia="Times New Roman" w:hAnsi="Arial" w:cs="Arial"/>
      <w:lang w:val="el-GR" w:eastAsia="el-GR"/>
    </w:rPr>
  </w:style>
  <w:style w:type="paragraph" w:customStyle="1" w:styleId="ZDGName">
    <w:name w:val="Z_DGName"/>
    <w:basedOn w:val="a0"/>
    <w:rsid w:val="003815B2"/>
    <w:pPr>
      <w:widowControl w:val="0"/>
      <w:autoSpaceDE w:val="0"/>
      <w:autoSpaceDN w:val="0"/>
      <w:ind w:right="85"/>
    </w:pPr>
    <w:rPr>
      <w:rFonts w:ascii="Arial" w:eastAsia="Times New Roman" w:hAnsi="Arial" w:cs="Arial"/>
      <w:sz w:val="16"/>
      <w:szCs w:val="16"/>
      <w:lang w:val="el-GR" w:eastAsia="el-GR"/>
    </w:rPr>
  </w:style>
  <w:style w:type="character" w:styleId="affa">
    <w:name w:val="footnote reference"/>
    <w:aliases w:val="Footnote symbol,Times 10 Point,Exposant 3 Point,Footnote number,Footnote Reference Number,Footnote reference number,Footnote Reference Superscript,EN Footnote Reference,note TESI,Voetnootverwijzing,fr,o,FR,FR1,note"/>
    <w:rsid w:val="003815B2"/>
    <w:rPr>
      <w:vertAlign w:val="superscript"/>
    </w:rPr>
  </w:style>
  <w:style w:type="paragraph" w:customStyle="1" w:styleId="DocumentTitle">
    <w:name w:val="Document Title"/>
    <w:basedOn w:val="a0"/>
    <w:link w:val="DocumentTitleChar"/>
    <w:qFormat/>
    <w:rsid w:val="003815B2"/>
    <w:pPr>
      <w:spacing w:after="240"/>
      <w:jc w:val="center"/>
    </w:pPr>
    <w:rPr>
      <w:rFonts w:ascii="Verdana" w:eastAsia="Times New Roman" w:hAnsi="Verdana"/>
      <w:b/>
      <w:sz w:val="28"/>
      <w:szCs w:val="20"/>
      <w:lang w:val="x-none" w:eastAsia="x-none"/>
    </w:rPr>
  </w:style>
  <w:style w:type="character" w:customStyle="1" w:styleId="DocumentTitleChar">
    <w:name w:val="Document Title Char"/>
    <w:link w:val="DocumentTitle"/>
    <w:locked/>
    <w:rsid w:val="003815B2"/>
    <w:rPr>
      <w:rFonts w:ascii="Verdana" w:eastAsia="Times New Roman" w:hAnsi="Verdana"/>
      <w:b/>
      <w:sz w:val="28"/>
      <w:lang w:eastAsia="x-none"/>
    </w:rPr>
  </w:style>
  <w:style w:type="paragraph" w:customStyle="1" w:styleId="FooterDate">
    <w:name w:val="Footer Date"/>
    <w:basedOn w:val="a6"/>
    <w:link w:val="FooterDateChar"/>
    <w:qFormat/>
    <w:rsid w:val="003815B2"/>
    <w:pPr>
      <w:tabs>
        <w:tab w:val="clear" w:pos="4320"/>
        <w:tab w:val="clear" w:pos="8640"/>
        <w:tab w:val="right" w:pos="9240"/>
      </w:tabs>
      <w:ind w:right="-567"/>
    </w:pPr>
    <w:rPr>
      <w:rFonts w:ascii="Verdana" w:eastAsia="Times New Roman" w:hAnsi="Verdana"/>
      <w:sz w:val="16"/>
      <w:szCs w:val="20"/>
      <w:lang w:val="x-none" w:eastAsia="x-none"/>
    </w:rPr>
  </w:style>
  <w:style w:type="character" w:customStyle="1" w:styleId="FooterDateChar">
    <w:name w:val="Footer Date Char"/>
    <w:link w:val="FooterDate"/>
    <w:locked/>
    <w:rsid w:val="003815B2"/>
    <w:rPr>
      <w:rFonts w:ascii="Verdana" w:eastAsia="Times New Roman" w:hAnsi="Verdana"/>
      <w:sz w:val="16"/>
      <w:lang w:eastAsia="x-none"/>
    </w:rPr>
  </w:style>
  <w:style w:type="paragraph" w:customStyle="1" w:styleId="DocumentSubtitle">
    <w:name w:val="Document Subtitle"/>
    <w:basedOn w:val="DocumentTitle"/>
    <w:link w:val="DocumentSubtitleChar"/>
    <w:qFormat/>
    <w:rsid w:val="003815B2"/>
    <w:pPr>
      <w:outlineLvl w:val="0"/>
    </w:pPr>
    <w:rPr>
      <w:b w:val="0"/>
      <w:i/>
      <w:sz w:val="24"/>
    </w:rPr>
  </w:style>
  <w:style w:type="character" w:customStyle="1" w:styleId="DocumentSubtitleChar">
    <w:name w:val="Document Subtitle Char"/>
    <w:link w:val="DocumentSubtitle"/>
    <w:locked/>
    <w:rsid w:val="003815B2"/>
    <w:rPr>
      <w:rFonts w:ascii="Verdana" w:eastAsia="Times New Roman" w:hAnsi="Verdana"/>
      <w:i/>
      <w:sz w:val="24"/>
    </w:rPr>
  </w:style>
  <w:style w:type="paragraph" w:customStyle="1" w:styleId="HeaderTitle">
    <w:name w:val="Header Title"/>
    <w:basedOn w:val="a0"/>
    <w:link w:val="HeaderTitleChar"/>
    <w:qFormat/>
    <w:rsid w:val="003815B2"/>
    <w:pPr>
      <w:spacing w:after="240"/>
      <w:jc w:val="center"/>
    </w:pPr>
    <w:rPr>
      <w:rFonts w:ascii="Verdana" w:eastAsia="Times New Roman" w:hAnsi="Verdana"/>
      <w:b/>
      <w:color w:val="808080"/>
      <w:sz w:val="18"/>
      <w:szCs w:val="20"/>
      <w:lang w:val="x-none" w:eastAsia="x-none"/>
    </w:rPr>
  </w:style>
  <w:style w:type="character" w:customStyle="1" w:styleId="HeaderTitleChar">
    <w:name w:val="Header Title Char"/>
    <w:link w:val="HeaderTitle"/>
    <w:locked/>
    <w:rsid w:val="003815B2"/>
    <w:rPr>
      <w:rFonts w:ascii="Verdana" w:eastAsia="Times New Roman" w:hAnsi="Verdana"/>
      <w:b/>
      <w:color w:val="808080"/>
      <w:sz w:val="18"/>
      <w:lang w:eastAsia="x-none"/>
    </w:rPr>
  </w:style>
  <w:style w:type="paragraph" w:customStyle="1" w:styleId="Bulletpoint1">
    <w:name w:val="Bullet point1"/>
    <w:basedOn w:val="aff"/>
    <w:link w:val="Bulletpoint1Char"/>
    <w:qFormat/>
    <w:rsid w:val="003815B2"/>
    <w:pPr>
      <w:numPr>
        <w:numId w:val="25"/>
      </w:numPr>
      <w:spacing w:after="120"/>
      <w:jc w:val="left"/>
    </w:pPr>
    <w:rPr>
      <w:rFonts w:ascii="Verdana" w:hAnsi="Verdana"/>
      <w:sz w:val="18"/>
    </w:rPr>
  </w:style>
  <w:style w:type="character" w:customStyle="1" w:styleId="Bulletpoint1Char">
    <w:name w:val="Bullet point1 Char"/>
    <w:link w:val="Bulletpoint1"/>
    <w:locked/>
    <w:rsid w:val="003815B2"/>
    <w:rPr>
      <w:rFonts w:ascii="Verdana" w:eastAsia="Times New Roman" w:hAnsi="Verdana"/>
      <w:sz w:val="18"/>
      <w:lang w:val="x-none" w:eastAsia="x-none"/>
    </w:rPr>
  </w:style>
  <w:style w:type="paragraph" w:customStyle="1" w:styleId="Heading">
    <w:name w:val="Heading"/>
    <w:basedOn w:val="a0"/>
    <w:link w:val="HeadingChar"/>
    <w:qFormat/>
    <w:rsid w:val="003815B2"/>
    <w:pPr>
      <w:widowControl w:val="0"/>
      <w:autoSpaceDE w:val="0"/>
      <w:autoSpaceDN w:val="0"/>
      <w:adjustRightInd w:val="0"/>
    </w:pPr>
    <w:rPr>
      <w:rFonts w:ascii="Verdana" w:eastAsia="Times New Roman" w:hAnsi="Verdana"/>
      <w:b/>
      <w:sz w:val="20"/>
      <w:szCs w:val="20"/>
      <w:u w:val="single"/>
      <w:lang w:val="x-none" w:eastAsia="x-none"/>
    </w:rPr>
  </w:style>
  <w:style w:type="character" w:customStyle="1" w:styleId="HeadingChar">
    <w:name w:val="Heading Char"/>
    <w:link w:val="Heading"/>
    <w:locked/>
    <w:rsid w:val="003815B2"/>
    <w:rPr>
      <w:rFonts w:ascii="Verdana" w:eastAsia="Times New Roman" w:hAnsi="Verdana"/>
      <w:b/>
      <w:u w:val="single"/>
      <w:lang w:eastAsia="x-none"/>
    </w:rPr>
  </w:style>
  <w:style w:type="paragraph" w:customStyle="1" w:styleId="BulletPoint2">
    <w:name w:val="Bullet Point 2"/>
    <w:basedOn w:val="Bulletpoint1"/>
    <w:link w:val="BulletPoint2Char"/>
    <w:qFormat/>
    <w:rsid w:val="003815B2"/>
    <w:pPr>
      <w:numPr>
        <w:numId w:val="24"/>
      </w:numPr>
      <w:ind w:left="1077" w:hanging="357"/>
    </w:pPr>
  </w:style>
  <w:style w:type="character" w:customStyle="1" w:styleId="BulletPoint2Char">
    <w:name w:val="Bullet Point 2 Char"/>
    <w:link w:val="BulletPoint2"/>
    <w:locked/>
    <w:rsid w:val="003815B2"/>
    <w:rPr>
      <w:rFonts w:ascii="Verdana" w:eastAsia="Times New Roman" w:hAnsi="Verdana"/>
      <w:sz w:val="18"/>
      <w:lang w:val="x-none" w:eastAsia="x-none"/>
    </w:rPr>
  </w:style>
  <w:style w:type="paragraph" w:customStyle="1" w:styleId="Body">
    <w:name w:val="Body"/>
    <w:basedOn w:val="a0"/>
    <w:link w:val="BodyChar"/>
    <w:qFormat/>
    <w:rsid w:val="003815B2"/>
    <w:pPr>
      <w:spacing w:after="240"/>
    </w:pPr>
    <w:rPr>
      <w:rFonts w:ascii="Verdana" w:eastAsia="Times New Roman" w:hAnsi="Verdana"/>
      <w:sz w:val="18"/>
      <w:szCs w:val="20"/>
      <w:lang w:val="x-none" w:eastAsia="x-none"/>
    </w:rPr>
  </w:style>
  <w:style w:type="character" w:customStyle="1" w:styleId="BodyChar">
    <w:name w:val="Body Char"/>
    <w:link w:val="Body"/>
    <w:locked/>
    <w:rsid w:val="003815B2"/>
    <w:rPr>
      <w:rFonts w:ascii="Verdana" w:eastAsia="Times New Roman" w:hAnsi="Verdana"/>
      <w:sz w:val="18"/>
    </w:rPr>
  </w:style>
  <w:style w:type="paragraph" w:customStyle="1" w:styleId="Heading2">
    <w:name w:val="Heading2"/>
    <w:basedOn w:val="Body"/>
    <w:link w:val="Heading2Char"/>
    <w:qFormat/>
    <w:rsid w:val="003815B2"/>
    <w:rPr>
      <w:b/>
      <w:i/>
    </w:rPr>
  </w:style>
  <w:style w:type="character" w:customStyle="1" w:styleId="Heading2Char">
    <w:name w:val="Heading2 Char"/>
    <w:link w:val="Heading2"/>
    <w:locked/>
    <w:rsid w:val="003815B2"/>
    <w:rPr>
      <w:rFonts w:ascii="Verdana" w:eastAsia="Times New Roman" w:hAnsi="Verdana"/>
      <w:b/>
      <w:i/>
      <w:sz w:val="18"/>
    </w:rPr>
  </w:style>
  <w:style w:type="paragraph" w:customStyle="1" w:styleId="FooterDocument">
    <w:name w:val="Footer Document"/>
    <w:basedOn w:val="Body"/>
    <w:link w:val="FooterDocumentChar"/>
    <w:qFormat/>
    <w:rsid w:val="003815B2"/>
    <w:pPr>
      <w:spacing w:after="0"/>
    </w:pPr>
    <w:rPr>
      <w:i/>
      <w:noProof/>
      <w:sz w:val="13"/>
    </w:rPr>
  </w:style>
  <w:style w:type="character" w:customStyle="1" w:styleId="FooterDocumentChar">
    <w:name w:val="Footer Document Char"/>
    <w:link w:val="FooterDocument"/>
    <w:locked/>
    <w:rsid w:val="003815B2"/>
    <w:rPr>
      <w:rFonts w:ascii="Verdana" w:eastAsia="Times New Roman" w:hAnsi="Verdana"/>
      <w:i/>
      <w:noProof/>
      <w:sz w:val="13"/>
    </w:rPr>
  </w:style>
  <w:style w:type="character" w:styleId="affb">
    <w:name w:val="annotation reference"/>
    <w:uiPriority w:val="99"/>
    <w:rsid w:val="003815B2"/>
    <w:rPr>
      <w:sz w:val="16"/>
    </w:rPr>
  </w:style>
  <w:style w:type="character" w:customStyle="1" w:styleId="Char10">
    <w:name w:val="Θέμα σχολίου Char1"/>
    <w:uiPriority w:val="99"/>
    <w:semiHidden/>
    <w:rsid w:val="003815B2"/>
    <w:rPr>
      <w:rFonts w:ascii="Times New Roman" w:eastAsia="Times New Roman" w:hAnsi="Times New Roman"/>
      <w:b/>
      <w:bCs/>
    </w:rPr>
  </w:style>
  <w:style w:type="paragraph" w:customStyle="1" w:styleId="Default">
    <w:name w:val="Default"/>
    <w:rsid w:val="003815B2"/>
    <w:pPr>
      <w:autoSpaceDE w:val="0"/>
      <w:autoSpaceDN w:val="0"/>
      <w:adjustRightInd w:val="0"/>
    </w:pPr>
    <w:rPr>
      <w:rFonts w:ascii="Times New Roman" w:eastAsia="Times New Roman" w:hAnsi="Times New Roman"/>
      <w:color w:val="000000"/>
      <w:sz w:val="24"/>
      <w:szCs w:val="24"/>
    </w:rPr>
  </w:style>
  <w:style w:type="paragraph" w:customStyle="1" w:styleId="CM1">
    <w:name w:val="CM1"/>
    <w:basedOn w:val="Default"/>
    <w:next w:val="Default"/>
    <w:uiPriority w:val="99"/>
    <w:rsid w:val="003815B2"/>
    <w:rPr>
      <w:rFonts w:ascii="EUAlbertina" w:hAnsi="EUAlbertina"/>
      <w:color w:val="auto"/>
    </w:rPr>
  </w:style>
  <w:style w:type="paragraph" w:customStyle="1" w:styleId="CM3">
    <w:name w:val="CM3"/>
    <w:basedOn w:val="Default"/>
    <w:next w:val="Default"/>
    <w:uiPriority w:val="99"/>
    <w:rsid w:val="003815B2"/>
    <w:rPr>
      <w:rFonts w:ascii="EUAlbertina" w:hAnsi="EUAlbertina"/>
      <w:color w:val="auto"/>
    </w:rPr>
  </w:style>
  <w:style w:type="paragraph" w:customStyle="1" w:styleId="CM4">
    <w:name w:val="CM4"/>
    <w:basedOn w:val="Default"/>
    <w:next w:val="Default"/>
    <w:uiPriority w:val="99"/>
    <w:rsid w:val="003815B2"/>
    <w:rPr>
      <w:rFonts w:ascii="EUAlbertina" w:hAnsi="EUAlbertina"/>
      <w:color w:val="auto"/>
    </w:rPr>
  </w:style>
  <w:style w:type="paragraph" w:customStyle="1" w:styleId="Point0number">
    <w:name w:val="Point 0 (number)"/>
    <w:basedOn w:val="a0"/>
    <w:rsid w:val="003815B2"/>
    <w:pPr>
      <w:tabs>
        <w:tab w:val="num" w:pos="1492"/>
      </w:tabs>
      <w:spacing w:before="120" w:after="120"/>
      <w:ind w:left="1492" w:hanging="360"/>
      <w:jc w:val="both"/>
    </w:pPr>
    <w:rPr>
      <w:rFonts w:ascii="Times New Roman" w:eastAsia="Times New Roman" w:hAnsi="Times New Roman"/>
      <w:szCs w:val="22"/>
      <w:lang w:val="el-GR" w:eastAsia="el-GR"/>
    </w:rPr>
  </w:style>
  <w:style w:type="paragraph" w:customStyle="1" w:styleId="Point1number">
    <w:name w:val="Point 1 (number)"/>
    <w:basedOn w:val="a0"/>
    <w:rsid w:val="003815B2"/>
    <w:pPr>
      <w:tabs>
        <w:tab w:val="num" w:pos="1492"/>
      </w:tabs>
      <w:spacing w:before="120" w:after="120"/>
      <w:ind w:left="1492" w:hanging="360"/>
      <w:jc w:val="both"/>
    </w:pPr>
    <w:rPr>
      <w:rFonts w:ascii="Times New Roman" w:eastAsia="Times New Roman" w:hAnsi="Times New Roman"/>
      <w:szCs w:val="22"/>
      <w:lang w:val="el-GR" w:eastAsia="el-GR"/>
    </w:rPr>
  </w:style>
  <w:style w:type="paragraph" w:customStyle="1" w:styleId="Point2number">
    <w:name w:val="Point 2 (number)"/>
    <w:basedOn w:val="a0"/>
    <w:rsid w:val="003815B2"/>
    <w:pPr>
      <w:tabs>
        <w:tab w:val="num" w:pos="1492"/>
      </w:tabs>
      <w:spacing w:before="120" w:after="120"/>
      <w:ind w:left="1492" w:hanging="360"/>
      <w:jc w:val="both"/>
    </w:pPr>
    <w:rPr>
      <w:rFonts w:ascii="Times New Roman" w:eastAsia="Times New Roman" w:hAnsi="Times New Roman"/>
      <w:szCs w:val="22"/>
      <w:lang w:val="el-GR" w:eastAsia="el-GR"/>
    </w:rPr>
  </w:style>
  <w:style w:type="paragraph" w:customStyle="1" w:styleId="Point3number">
    <w:name w:val="Point 3 (number)"/>
    <w:basedOn w:val="a0"/>
    <w:rsid w:val="003815B2"/>
    <w:pPr>
      <w:tabs>
        <w:tab w:val="num" w:pos="1492"/>
      </w:tabs>
      <w:spacing w:before="120" w:after="120"/>
      <w:ind w:left="1492" w:hanging="360"/>
      <w:jc w:val="both"/>
    </w:pPr>
    <w:rPr>
      <w:rFonts w:ascii="Times New Roman" w:eastAsia="Times New Roman" w:hAnsi="Times New Roman"/>
      <w:szCs w:val="22"/>
      <w:lang w:val="el-GR" w:eastAsia="el-GR"/>
    </w:rPr>
  </w:style>
  <w:style w:type="paragraph" w:customStyle="1" w:styleId="Point0letter">
    <w:name w:val="Point 0 (letter)"/>
    <w:basedOn w:val="a0"/>
    <w:rsid w:val="003815B2"/>
    <w:pPr>
      <w:tabs>
        <w:tab w:val="num" w:pos="1492"/>
      </w:tabs>
      <w:spacing w:before="120" w:after="120"/>
      <w:ind w:left="1492" w:hanging="360"/>
      <w:jc w:val="both"/>
    </w:pPr>
    <w:rPr>
      <w:rFonts w:ascii="Times New Roman" w:eastAsia="Times New Roman" w:hAnsi="Times New Roman"/>
      <w:szCs w:val="22"/>
      <w:lang w:val="el-GR" w:eastAsia="el-GR"/>
    </w:rPr>
  </w:style>
  <w:style w:type="paragraph" w:customStyle="1" w:styleId="Point1letter">
    <w:name w:val="Point 1 (letter)"/>
    <w:basedOn w:val="a0"/>
    <w:rsid w:val="003815B2"/>
    <w:pPr>
      <w:tabs>
        <w:tab w:val="num" w:pos="1492"/>
      </w:tabs>
      <w:spacing w:before="120" w:after="120"/>
      <w:ind w:left="1492" w:hanging="360"/>
      <w:jc w:val="both"/>
    </w:pPr>
    <w:rPr>
      <w:rFonts w:ascii="Times New Roman" w:eastAsia="Times New Roman" w:hAnsi="Times New Roman"/>
      <w:szCs w:val="22"/>
      <w:lang w:val="el-GR" w:eastAsia="el-GR"/>
    </w:rPr>
  </w:style>
  <w:style w:type="paragraph" w:customStyle="1" w:styleId="Point2letter">
    <w:name w:val="Point 2 (letter)"/>
    <w:basedOn w:val="a0"/>
    <w:rsid w:val="003815B2"/>
    <w:pPr>
      <w:numPr>
        <w:ilvl w:val="5"/>
        <w:numId w:val="26"/>
      </w:numPr>
      <w:tabs>
        <w:tab w:val="clear" w:pos="1984"/>
        <w:tab w:val="num" w:pos="1492"/>
      </w:tabs>
      <w:spacing w:before="120" w:after="120"/>
      <w:ind w:left="1492" w:hanging="360"/>
      <w:jc w:val="both"/>
    </w:pPr>
    <w:rPr>
      <w:rFonts w:ascii="Times New Roman" w:eastAsia="Times New Roman" w:hAnsi="Times New Roman"/>
      <w:szCs w:val="22"/>
      <w:lang w:val="el-GR" w:eastAsia="el-GR"/>
    </w:rPr>
  </w:style>
  <w:style w:type="paragraph" w:customStyle="1" w:styleId="Point3letter">
    <w:name w:val="Point 3 (letter)"/>
    <w:basedOn w:val="a0"/>
    <w:rsid w:val="003815B2"/>
    <w:pPr>
      <w:numPr>
        <w:ilvl w:val="7"/>
        <w:numId w:val="26"/>
      </w:numPr>
      <w:tabs>
        <w:tab w:val="clear" w:pos="2551"/>
        <w:tab w:val="num" w:pos="1492"/>
      </w:tabs>
      <w:spacing w:before="120" w:after="120"/>
      <w:ind w:left="1492" w:hanging="360"/>
      <w:jc w:val="both"/>
    </w:pPr>
    <w:rPr>
      <w:rFonts w:ascii="Times New Roman" w:eastAsia="Times New Roman" w:hAnsi="Times New Roman"/>
      <w:szCs w:val="22"/>
      <w:lang w:val="el-GR" w:eastAsia="el-GR"/>
    </w:rPr>
  </w:style>
  <w:style w:type="paragraph" w:customStyle="1" w:styleId="Point4letter">
    <w:name w:val="Point 4 (letter)"/>
    <w:basedOn w:val="a0"/>
    <w:rsid w:val="003815B2"/>
    <w:pPr>
      <w:numPr>
        <w:ilvl w:val="8"/>
        <w:numId w:val="26"/>
      </w:numPr>
      <w:tabs>
        <w:tab w:val="clear" w:pos="3118"/>
        <w:tab w:val="num" w:pos="1492"/>
      </w:tabs>
      <w:spacing w:before="120" w:after="120"/>
      <w:ind w:left="1492" w:hanging="360"/>
      <w:jc w:val="both"/>
    </w:pPr>
    <w:rPr>
      <w:rFonts w:ascii="Times New Roman" w:eastAsia="Times New Roman" w:hAnsi="Times New Roman"/>
      <w:szCs w:val="22"/>
      <w:lang w:val="el-GR" w:eastAsia="el-GR"/>
    </w:rPr>
  </w:style>
  <w:style w:type="paragraph" w:customStyle="1" w:styleId="StyleAgri">
    <w:name w:val="Style Agri"/>
    <w:basedOn w:val="Heading"/>
    <w:qFormat/>
    <w:rsid w:val="003815B2"/>
    <w:rPr>
      <w:rFonts w:ascii="Calibri" w:hAnsi="Calibri"/>
      <w:b w:val="0"/>
      <w:bCs/>
      <w:color w:val="000000"/>
      <w:sz w:val="22"/>
      <w:szCs w:val="22"/>
    </w:rPr>
  </w:style>
  <w:style w:type="paragraph" w:customStyle="1" w:styleId="HeadingAgri">
    <w:name w:val="Heading Agri"/>
    <w:basedOn w:val="10"/>
    <w:qFormat/>
    <w:rsid w:val="003815B2"/>
    <w:pPr>
      <w:numPr>
        <w:numId w:val="27"/>
      </w:numPr>
      <w:tabs>
        <w:tab w:val="num" w:pos="709"/>
      </w:tabs>
      <w:ind w:hanging="709"/>
    </w:pPr>
    <w:rPr>
      <w:rFonts w:ascii="Calibri" w:hAnsi="Calibri"/>
      <w:i/>
      <w:u w:val="single"/>
    </w:rPr>
  </w:style>
  <w:style w:type="paragraph" w:customStyle="1" w:styleId="HeadingAgri2">
    <w:name w:val="Heading Agri2"/>
    <w:basedOn w:val="HeadingAgri"/>
    <w:next w:val="10"/>
    <w:qFormat/>
    <w:rsid w:val="003815B2"/>
    <w:pPr>
      <w:numPr>
        <w:numId w:val="0"/>
      </w:numPr>
    </w:pPr>
  </w:style>
  <w:style w:type="paragraph" w:customStyle="1" w:styleId="HeadingAgri3">
    <w:name w:val="Heading Agri3"/>
    <w:basedOn w:val="a0"/>
    <w:qFormat/>
    <w:rsid w:val="003815B2"/>
    <w:pPr>
      <w:autoSpaceDE w:val="0"/>
      <w:autoSpaceDN w:val="0"/>
      <w:adjustRightInd w:val="0"/>
      <w:jc w:val="both"/>
    </w:pPr>
    <w:rPr>
      <w:rFonts w:ascii="Calibri" w:eastAsia="Times New Roman" w:hAnsi="Calibri"/>
      <w:bCs/>
      <w:sz w:val="22"/>
      <w:szCs w:val="22"/>
      <w:u w:val="single"/>
      <w:lang w:val="el-GR" w:eastAsia="el-GR"/>
    </w:rPr>
  </w:style>
  <w:style w:type="paragraph" w:styleId="affc">
    <w:name w:val="Revision"/>
    <w:hidden/>
    <w:uiPriority w:val="71"/>
    <w:rsid w:val="003815B2"/>
    <w:rPr>
      <w:rFonts w:ascii="Times New Roman" w:eastAsia="Times New Roman" w:hAnsi="Times New Roman"/>
      <w:sz w:val="24"/>
    </w:rPr>
  </w:style>
  <w:style w:type="character" w:styleId="affd">
    <w:name w:val="Strong"/>
    <w:uiPriority w:val="22"/>
    <w:qFormat/>
    <w:rsid w:val="003815B2"/>
    <w:rPr>
      <w:b/>
      <w:bCs/>
    </w:rPr>
  </w:style>
  <w:style w:type="character" w:customStyle="1" w:styleId="wffiletext">
    <w:name w:val="wf_file_text"/>
    <w:basedOn w:val="a1"/>
    <w:rsid w:val="003815B2"/>
  </w:style>
  <w:style w:type="character" w:customStyle="1" w:styleId="googqs-tidbitgoogqs-tidbit-0googqs-tidbit-hilite">
    <w:name w:val="goog_qs-tidbit goog_qs-tidbit-0 goog_qs-tidbit-hilite"/>
    <w:rsid w:val="003815B2"/>
    <w:rPr>
      <w:rFonts w:cs="Times New Roman"/>
    </w:rPr>
  </w:style>
  <w:style w:type="paragraph" w:customStyle="1" w:styleId="TableParagraph">
    <w:name w:val="Table Paragraph"/>
    <w:basedOn w:val="a0"/>
    <w:uiPriority w:val="1"/>
    <w:qFormat/>
    <w:rsid w:val="003815B2"/>
    <w:pPr>
      <w:widowControl w:val="0"/>
      <w:autoSpaceDE w:val="0"/>
      <w:autoSpaceDN w:val="0"/>
      <w:adjustRightInd w:val="0"/>
    </w:pPr>
    <w:rPr>
      <w:rFonts w:ascii="Times New Roman" w:eastAsia="Times New Roman" w:hAnsi="Times New Roman"/>
    </w:rPr>
  </w:style>
  <w:style w:type="character" w:customStyle="1" w:styleId="nobr1">
    <w:name w:val="nobr1"/>
    <w:basedOn w:val="a1"/>
    <w:rsid w:val="003815B2"/>
  </w:style>
  <w:style w:type="paragraph" w:customStyle="1" w:styleId="CompanyName-Cover">
    <w:name w:val="Company Name - Cover"/>
    <w:basedOn w:val="a0"/>
    <w:link w:val="CompanyName-CoverChar"/>
    <w:rsid w:val="003815B2"/>
    <w:pPr>
      <w:spacing w:before="200"/>
    </w:pPr>
    <w:rPr>
      <w:rFonts w:eastAsia="Calibri"/>
      <w:sz w:val="17"/>
      <w:szCs w:val="22"/>
      <w:lang w:val="x-none"/>
    </w:rPr>
  </w:style>
  <w:style w:type="character" w:customStyle="1" w:styleId="CompanyName-CoverChar">
    <w:name w:val="Company Name - Cover Char"/>
    <w:link w:val="CompanyName-Cover"/>
    <w:rsid w:val="003815B2"/>
    <w:rPr>
      <w:rFonts w:eastAsia="Calibri"/>
      <w:sz w:val="17"/>
      <w:szCs w:val="22"/>
      <w:lang w:eastAsia="en-US"/>
    </w:rPr>
  </w:style>
  <w:style w:type="numbering" w:customStyle="1" w:styleId="13">
    <w:name w:val="Χωρίς λίστα1"/>
    <w:next w:val="a3"/>
    <w:uiPriority w:val="99"/>
    <w:semiHidden/>
    <w:unhideWhenUsed/>
    <w:rsid w:val="00472BE1"/>
  </w:style>
  <w:style w:type="paragraph" w:customStyle="1" w:styleId="Dbutdoc">
    <w:name w:val="DÀ)Àbut doc."/>
    <w:rsid w:val="00472BE1"/>
    <w:pPr>
      <w:tabs>
        <w:tab w:val="left" w:pos="544"/>
        <w:tab w:val="left" w:pos="1111"/>
        <w:tab w:val="left" w:pos="1678"/>
        <w:tab w:val="left" w:pos="2245"/>
        <w:tab w:val="left" w:pos="2812"/>
        <w:tab w:val="left" w:pos="4513"/>
        <w:tab w:val="left" w:pos="5363"/>
        <w:tab w:val="center" w:pos="6214"/>
        <w:tab w:val="left" w:pos="6497"/>
      </w:tabs>
      <w:suppressAutoHyphens/>
    </w:pPr>
    <w:rPr>
      <w:rFonts w:ascii="Times New Roman" w:eastAsia="Times New Roman" w:hAnsi="Times New Roman"/>
      <w:snapToGrid w:val="0"/>
      <w:sz w:val="24"/>
      <w:szCs w:val="24"/>
      <w:lang w:val="en-US" w:eastAsia="en-GB"/>
    </w:rPr>
  </w:style>
  <w:style w:type="character" w:customStyle="1" w:styleId="DefaultMargins">
    <w:name w:val="DefaultMargins"/>
    <w:rsid w:val="00472BE1"/>
    <w:rPr>
      <w:spacing w:val="-3"/>
      <w:lang w:val="fr-FR"/>
    </w:rPr>
  </w:style>
  <w:style w:type="paragraph" w:customStyle="1" w:styleId="ManualNumPar1">
    <w:name w:val="Manual NumPar 1"/>
    <w:basedOn w:val="a0"/>
    <w:next w:val="Text1"/>
    <w:rsid w:val="00472BE1"/>
    <w:pPr>
      <w:spacing w:before="120" w:after="120"/>
      <w:ind w:left="850" w:hanging="850"/>
      <w:jc w:val="both"/>
    </w:pPr>
    <w:rPr>
      <w:rFonts w:ascii="Times New Roman" w:eastAsia="Times New Roman" w:hAnsi="Times New Roman"/>
      <w:snapToGrid w:val="0"/>
      <w:lang w:val="fr-FR" w:eastAsia="en-GB"/>
    </w:rPr>
  </w:style>
  <w:style w:type="paragraph" w:customStyle="1" w:styleId="Titrearticle">
    <w:name w:val="Titre article"/>
    <w:basedOn w:val="a0"/>
    <w:next w:val="a0"/>
    <w:rsid w:val="00472BE1"/>
    <w:pPr>
      <w:keepNext/>
      <w:spacing w:before="360" w:after="120"/>
      <w:jc w:val="center"/>
    </w:pPr>
    <w:rPr>
      <w:rFonts w:ascii="Times New Roman" w:eastAsia="Times New Roman" w:hAnsi="Times New Roman"/>
      <w:i/>
      <w:iCs/>
      <w:snapToGrid w:val="0"/>
      <w:lang w:val="fr-FR" w:eastAsia="en-GB"/>
    </w:rPr>
  </w:style>
  <w:style w:type="paragraph" w:customStyle="1" w:styleId="Dbutdoc0">
    <w:name w:val="D?)?but doc."/>
    <w:next w:val="Dbutdoc1"/>
    <w:rsid w:val="00472BE1"/>
    <w:pPr>
      <w:tabs>
        <w:tab w:val="left" w:pos="544"/>
        <w:tab w:val="left" w:pos="1111"/>
        <w:tab w:val="left" w:pos="1678"/>
        <w:tab w:val="left" w:pos="2245"/>
        <w:tab w:val="left" w:pos="2812"/>
        <w:tab w:val="left" w:pos="4513"/>
        <w:tab w:val="left" w:pos="5363"/>
        <w:tab w:val="center" w:pos="6214"/>
        <w:tab w:val="left" w:pos="6497"/>
      </w:tabs>
      <w:suppressAutoHyphens/>
    </w:pPr>
    <w:rPr>
      <w:rFonts w:ascii="Times New Roman" w:eastAsia="Times New Roman" w:hAnsi="Times New Roman"/>
      <w:sz w:val="24"/>
      <w:szCs w:val="24"/>
      <w:lang w:val="en-US" w:eastAsia="en-GB"/>
    </w:rPr>
  </w:style>
  <w:style w:type="paragraph" w:customStyle="1" w:styleId="Dbutdoc1">
    <w:name w:val="D?)?but doc.1"/>
    <w:rsid w:val="00472BE1"/>
    <w:pPr>
      <w:tabs>
        <w:tab w:val="left" w:pos="544"/>
        <w:tab w:val="left" w:pos="1111"/>
        <w:tab w:val="left" w:pos="1678"/>
        <w:tab w:val="left" w:pos="2245"/>
        <w:tab w:val="left" w:pos="2812"/>
        <w:tab w:val="left" w:pos="4513"/>
        <w:tab w:val="left" w:pos="5363"/>
        <w:tab w:val="center" w:pos="6214"/>
        <w:tab w:val="left" w:pos="6497"/>
      </w:tabs>
      <w:suppressAutoHyphens/>
    </w:pPr>
    <w:rPr>
      <w:rFonts w:ascii="Times New Roman" w:eastAsia="Times New Roman" w:hAnsi="Times New Roman"/>
      <w:snapToGrid w:val="0"/>
      <w:sz w:val="24"/>
      <w:szCs w:val="24"/>
      <w:lang w:val="en-US" w:eastAsia="en-GB"/>
    </w:rPr>
  </w:style>
  <w:style w:type="character" w:customStyle="1" w:styleId="tw4winMark">
    <w:name w:val="tw4winMark"/>
    <w:rsid w:val="00472BE1"/>
    <w:rPr>
      <w:rFonts w:ascii="Times New Roman" w:hAnsi="Times New Roman" w:cs="Times New Roman"/>
      <w:vanish/>
      <w:color w:val="800080"/>
      <w:sz w:val="24"/>
      <w:szCs w:val="24"/>
      <w:vertAlign w:val="subscript"/>
    </w:rPr>
  </w:style>
  <w:style w:type="character" w:customStyle="1" w:styleId="tw4winError">
    <w:name w:val="tw4winError"/>
    <w:rsid w:val="00472BE1"/>
    <w:rPr>
      <w:color w:val="00FF00"/>
      <w:sz w:val="40"/>
      <w:szCs w:val="40"/>
    </w:rPr>
  </w:style>
  <w:style w:type="character" w:customStyle="1" w:styleId="tw4winTerm">
    <w:name w:val="tw4winTerm"/>
    <w:rsid w:val="00472BE1"/>
    <w:rPr>
      <w:color w:val="0000FF"/>
    </w:rPr>
  </w:style>
  <w:style w:type="character" w:customStyle="1" w:styleId="tw4winPopup">
    <w:name w:val="tw4winPopup"/>
    <w:rsid w:val="00472BE1"/>
    <w:rPr>
      <w:noProof/>
      <w:color w:val="008000"/>
    </w:rPr>
  </w:style>
  <w:style w:type="character" w:customStyle="1" w:styleId="tw4winJump">
    <w:name w:val="tw4winJump"/>
    <w:rsid w:val="00472BE1"/>
    <w:rPr>
      <w:noProof/>
      <w:color w:val="008080"/>
    </w:rPr>
  </w:style>
  <w:style w:type="character" w:customStyle="1" w:styleId="tw4winExternal">
    <w:name w:val="tw4winExternal"/>
    <w:rsid w:val="00472BE1"/>
    <w:rPr>
      <w:noProof/>
      <w:color w:val="808080"/>
    </w:rPr>
  </w:style>
  <w:style w:type="character" w:customStyle="1" w:styleId="tw4winInternal">
    <w:name w:val="tw4winInternal"/>
    <w:rsid w:val="00472BE1"/>
    <w:rPr>
      <w:noProof/>
      <w:color w:val="FF0000"/>
    </w:rPr>
  </w:style>
  <w:style w:type="character" w:customStyle="1" w:styleId="DONOTTRANSLATE">
    <w:name w:val="DO_NOT_TRANSLATE"/>
    <w:rsid w:val="00472BE1"/>
    <w:rPr>
      <w:noProof/>
      <w:color w:val="800000"/>
    </w:rPr>
  </w:style>
  <w:style w:type="table" w:styleId="-3">
    <w:name w:val="Light Shading Accent 3"/>
    <w:basedOn w:val="a2"/>
    <w:uiPriority w:val="60"/>
    <w:rsid w:val="00472BE1"/>
    <w:rPr>
      <w:rFonts w:ascii="Times New Roman" w:eastAsia="Times New Roman" w:hAnsi="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30">
    <w:name w:val="Colorful List Accent 3"/>
    <w:basedOn w:val="a2"/>
    <w:uiPriority w:val="72"/>
    <w:rsid w:val="00472BE1"/>
    <w:rPr>
      <w:rFonts w:ascii="Times New Roman" w:eastAsia="Times New Roman" w:hAnsi="Times New Roman"/>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31">
    <w:name w:val="Light List Accent 3"/>
    <w:basedOn w:val="a2"/>
    <w:uiPriority w:val="61"/>
    <w:rsid w:val="00472BE1"/>
    <w:rPr>
      <w:rFonts w:ascii="Times New Roman" w:eastAsia="Times New Roman" w:hAnsi="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4">
    <w:name w:val="Πλέγμα πίνακα1"/>
    <w:basedOn w:val="a2"/>
    <w:next w:val="a8"/>
    <w:uiPriority w:val="59"/>
    <w:rsid w:val="00472BE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
    <w:name w:val="Light Grid - Accent 1"/>
    <w:basedOn w:val="a2"/>
    <w:uiPriority w:val="62"/>
    <w:rsid w:val="00472BE1"/>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
    <w:name w:val="Light List - Accent 1"/>
    <w:basedOn w:val="a2"/>
    <w:uiPriority w:val="61"/>
    <w:rsid w:val="00472BE1"/>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
    <w:name w:val="Medium Shading 1 - Accent 1"/>
    <w:basedOn w:val="a2"/>
    <w:uiPriority w:val="63"/>
    <w:rsid w:val="00472BE1"/>
    <w:rPr>
      <w:rFonts w:ascii="Calibri" w:eastAsia="Calibri" w:hAnsi="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3-1">
    <w:name w:val="Medium Grid 3 Accent 1"/>
    <w:basedOn w:val="a2"/>
    <w:uiPriority w:val="69"/>
    <w:rsid w:val="00472BE1"/>
    <w:rPr>
      <w:rFonts w:ascii="Calibri" w:eastAsia="Calibri" w:hAnsi="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1-5">
    <w:name w:val="Medium List 1 Accent 5"/>
    <w:basedOn w:val="a2"/>
    <w:uiPriority w:val="65"/>
    <w:rsid w:val="00472BE1"/>
    <w:rPr>
      <w:rFonts w:ascii="Calibri" w:eastAsia="Calibri" w:hAnsi="Calibri"/>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1-1">
    <w:name w:val="Medium Grid 1 Accent 1"/>
    <w:basedOn w:val="a2"/>
    <w:uiPriority w:val="67"/>
    <w:rsid w:val="00472BE1"/>
    <w:rPr>
      <w:rFonts w:ascii="Calibri" w:eastAsia="Calibri" w:hAnsi="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Shading-Accent1">
    <w:name w:val="Light Shading - Accent 1"/>
    <w:basedOn w:val="a2"/>
    <w:uiPriority w:val="60"/>
    <w:rsid w:val="00472BE1"/>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
    <w:name w:val="Colorful Grid Accent 1"/>
    <w:basedOn w:val="a2"/>
    <w:uiPriority w:val="73"/>
    <w:rsid w:val="00472BE1"/>
    <w:rPr>
      <w:rFonts w:ascii="Calibri" w:eastAsia="Calibri" w:hAnsi="Calibri"/>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3-5">
    <w:name w:val="Medium Grid 3 Accent 5"/>
    <w:basedOn w:val="a2"/>
    <w:uiPriority w:val="69"/>
    <w:rsid w:val="00472BE1"/>
    <w:rPr>
      <w:rFonts w:ascii="Calibri" w:eastAsia="Calibri" w:hAnsi="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1-3">
    <w:name w:val="Medium List 1 Accent 3"/>
    <w:basedOn w:val="a2"/>
    <w:uiPriority w:val="65"/>
    <w:rsid w:val="00472BE1"/>
    <w:rPr>
      <w:rFonts w:ascii="Calibri" w:eastAsia="Calibri" w:hAnsi="Calibri"/>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3-3">
    <w:name w:val="Medium Grid 3 Accent 3"/>
    <w:basedOn w:val="a2"/>
    <w:uiPriority w:val="69"/>
    <w:rsid w:val="00472BE1"/>
    <w:rPr>
      <w:rFonts w:ascii="Calibri" w:eastAsia="Calibri" w:hAnsi="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customStyle="1" w:styleId="fullstory1">
    <w:name w:val="fullstory1"/>
    <w:rsid w:val="00472BE1"/>
    <w:rPr>
      <w:sz w:val="16"/>
      <w:szCs w:val="16"/>
    </w:rPr>
  </w:style>
  <w:style w:type="paragraph" w:customStyle="1" w:styleId="00">
    <w:name w:val="00.ΚΕΙΜΕΝΟ"/>
    <w:rsid w:val="00472BE1"/>
    <w:pPr>
      <w:spacing w:line="360" w:lineRule="auto"/>
      <w:jc w:val="both"/>
    </w:pPr>
    <w:rPr>
      <w:rFonts w:ascii="Arial" w:eastAsia="Times New Roman" w:hAnsi="Arial" w:cs="Arial"/>
      <w:sz w:val="22"/>
    </w:rPr>
  </w:style>
  <w:style w:type="paragraph" w:customStyle="1" w:styleId="29">
    <w:name w:val="2.ΕΠΙΠΕΔΟ"/>
    <w:basedOn w:val="00"/>
    <w:next w:val="00"/>
    <w:rsid w:val="00472BE1"/>
  </w:style>
  <w:style w:type="paragraph" w:customStyle="1" w:styleId="Dbutdoc10">
    <w:name w:val="DÀ)Àbut doc.1"/>
    <w:rsid w:val="00472BE1"/>
    <w:pPr>
      <w:tabs>
        <w:tab w:val="left" w:pos="544"/>
        <w:tab w:val="left" w:pos="1111"/>
        <w:tab w:val="left" w:pos="1678"/>
        <w:tab w:val="left" w:pos="2245"/>
        <w:tab w:val="left" w:pos="2812"/>
        <w:tab w:val="left" w:pos="4513"/>
        <w:tab w:val="left" w:pos="5363"/>
        <w:tab w:val="center" w:pos="6214"/>
        <w:tab w:val="left" w:pos="6497"/>
      </w:tabs>
      <w:suppressAutoHyphens/>
    </w:pPr>
    <w:rPr>
      <w:rFonts w:ascii="Times New Roman" w:eastAsia="Times New Roman" w:hAnsi="Times New Roman"/>
      <w:snapToGrid w:val="0"/>
      <w:sz w:val="24"/>
      <w:szCs w:val="24"/>
      <w:lang w:val="en-US" w:eastAsia="en-GB"/>
    </w:rPr>
  </w:style>
  <w:style w:type="paragraph" w:customStyle="1" w:styleId="Dbutdoc2">
    <w:name w:val="D?)?but doc.2"/>
    <w:next w:val="Dbutdoc11"/>
    <w:rsid w:val="00472BE1"/>
    <w:pPr>
      <w:tabs>
        <w:tab w:val="left" w:pos="544"/>
        <w:tab w:val="left" w:pos="1111"/>
        <w:tab w:val="left" w:pos="1678"/>
        <w:tab w:val="left" w:pos="2245"/>
        <w:tab w:val="left" w:pos="2812"/>
        <w:tab w:val="left" w:pos="4513"/>
        <w:tab w:val="left" w:pos="5363"/>
        <w:tab w:val="center" w:pos="6214"/>
        <w:tab w:val="left" w:pos="6497"/>
      </w:tabs>
      <w:suppressAutoHyphens/>
    </w:pPr>
    <w:rPr>
      <w:rFonts w:ascii="Times New Roman" w:eastAsia="Times New Roman" w:hAnsi="Times New Roman"/>
      <w:sz w:val="24"/>
      <w:szCs w:val="24"/>
      <w:lang w:val="en-US" w:eastAsia="en-GB"/>
    </w:rPr>
  </w:style>
  <w:style w:type="paragraph" w:customStyle="1" w:styleId="Dbutdoc11">
    <w:name w:val="D?)?but doc.11"/>
    <w:rsid w:val="00472BE1"/>
    <w:pPr>
      <w:tabs>
        <w:tab w:val="left" w:pos="544"/>
        <w:tab w:val="left" w:pos="1111"/>
        <w:tab w:val="left" w:pos="1678"/>
        <w:tab w:val="left" w:pos="2245"/>
        <w:tab w:val="left" w:pos="2812"/>
        <w:tab w:val="left" w:pos="4513"/>
        <w:tab w:val="left" w:pos="5363"/>
        <w:tab w:val="center" w:pos="6214"/>
        <w:tab w:val="left" w:pos="6497"/>
      </w:tabs>
      <w:suppressAutoHyphens/>
    </w:pPr>
    <w:rPr>
      <w:rFonts w:ascii="Times New Roman" w:eastAsia="Times New Roman" w:hAnsi="Times New Roman"/>
      <w:snapToGrid w:val="0"/>
      <w:sz w:val="24"/>
      <w:szCs w:val="24"/>
      <w:lang w:val="en-US" w:eastAsia="en-GB"/>
    </w:rPr>
  </w:style>
  <w:style w:type="paragraph" w:customStyle="1" w:styleId="410">
    <w:name w:val="Επικεφαλίδα 41"/>
    <w:basedOn w:val="a0"/>
    <w:uiPriority w:val="1"/>
    <w:qFormat/>
    <w:rsid w:val="00472BE1"/>
    <w:pPr>
      <w:widowControl w:val="0"/>
      <w:ind w:left="1025" w:right="2348"/>
      <w:outlineLvl w:val="4"/>
    </w:pPr>
    <w:rPr>
      <w:rFonts w:ascii="Calibri" w:eastAsia="Calibri" w:hAnsi="Calibri" w:cs="Calibri"/>
      <w:b/>
      <w:bCs/>
      <w:i/>
      <w:sz w:val="20"/>
      <w:szCs w:val="20"/>
    </w:rPr>
  </w:style>
  <w:style w:type="table" w:customStyle="1" w:styleId="TableNormal">
    <w:name w:val="Table Normal"/>
    <w:uiPriority w:val="2"/>
    <w:semiHidden/>
    <w:qFormat/>
    <w:rsid w:val="00472BE1"/>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2-11">
    <w:name w:val="Μεσαία σκίαση 2 - ΄Εμφαση 11"/>
    <w:basedOn w:val="a2"/>
    <w:uiPriority w:val="64"/>
    <w:rsid w:val="00472BE1"/>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z-">
    <w:name w:val="HTML Top of Form"/>
    <w:basedOn w:val="a0"/>
    <w:next w:val="a0"/>
    <w:link w:val="z-Char"/>
    <w:hidden/>
    <w:uiPriority w:val="99"/>
    <w:rsid w:val="00472BE1"/>
    <w:pPr>
      <w:pBdr>
        <w:bottom w:val="single" w:sz="6" w:space="1" w:color="auto"/>
      </w:pBdr>
      <w:jc w:val="center"/>
    </w:pPr>
    <w:rPr>
      <w:rFonts w:ascii="Arial" w:eastAsia="SimSun" w:hAnsi="Arial" w:cs="Arial"/>
      <w:vanish/>
      <w:sz w:val="16"/>
      <w:szCs w:val="16"/>
      <w:lang w:eastAsia="zh-CN"/>
    </w:rPr>
  </w:style>
  <w:style w:type="character" w:customStyle="1" w:styleId="z-Char">
    <w:name w:val="z-Αρχή φόρμας Char"/>
    <w:link w:val="z-"/>
    <w:uiPriority w:val="99"/>
    <w:rsid w:val="00472BE1"/>
    <w:rPr>
      <w:rFonts w:ascii="Arial" w:eastAsia="SimSun" w:hAnsi="Arial" w:cs="Arial"/>
      <w:vanish/>
      <w:sz w:val="16"/>
      <w:szCs w:val="16"/>
      <w:lang w:val="en-US" w:eastAsia="zh-CN"/>
    </w:rPr>
  </w:style>
  <w:style w:type="paragraph" w:styleId="z-0">
    <w:name w:val="HTML Bottom of Form"/>
    <w:basedOn w:val="a0"/>
    <w:next w:val="a0"/>
    <w:link w:val="z-Char0"/>
    <w:hidden/>
    <w:uiPriority w:val="99"/>
    <w:rsid w:val="00472BE1"/>
    <w:pPr>
      <w:pBdr>
        <w:top w:val="single" w:sz="6" w:space="1" w:color="auto"/>
      </w:pBdr>
      <w:jc w:val="center"/>
    </w:pPr>
    <w:rPr>
      <w:rFonts w:ascii="Arial" w:eastAsia="SimSun" w:hAnsi="Arial" w:cs="Arial"/>
      <w:vanish/>
      <w:sz w:val="16"/>
      <w:szCs w:val="16"/>
      <w:lang w:eastAsia="zh-CN"/>
    </w:rPr>
  </w:style>
  <w:style w:type="character" w:customStyle="1" w:styleId="z-Char0">
    <w:name w:val="z-Τέλος φόρμας Char"/>
    <w:link w:val="z-0"/>
    <w:uiPriority w:val="99"/>
    <w:rsid w:val="00472BE1"/>
    <w:rPr>
      <w:rFonts w:ascii="Arial" w:eastAsia="SimSun" w:hAnsi="Arial" w:cs="Arial"/>
      <w:vanish/>
      <w:sz w:val="16"/>
      <w:szCs w:val="16"/>
      <w:lang w:val="en-US" w:eastAsia="zh-CN"/>
    </w:rPr>
  </w:style>
  <w:style w:type="table" w:customStyle="1" w:styleId="-11">
    <w:name w:val="Ανοιχτόχρωμη σκίαση - Έμφαση 11"/>
    <w:basedOn w:val="a2"/>
    <w:uiPriority w:val="60"/>
    <w:rsid w:val="00472BE1"/>
    <w:rPr>
      <w:rFonts w:ascii="Times New Roman" w:eastAsia="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5">
    <w:name w:val="Light Shading Accent 5"/>
    <w:basedOn w:val="a2"/>
    <w:uiPriority w:val="60"/>
    <w:rsid w:val="00472BE1"/>
    <w:rPr>
      <w:rFonts w:ascii="Times New Roman" w:eastAsia="Times New Roman" w:hAnsi="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Dbutdoc12">
    <w:name w:val="D?)?but doc.1"/>
    <w:rsid w:val="00472BE1"/>
    <w:pPr>
      <w:tabs>
        <w:tab w:val="left" w:pos="544"/>
        <w:tab w:val="left" w:pos="1111"/>
        <w:tab w:val="left" w:pos="1678"/>
        <w:tab w:val="left" w:pos="2245"/>
        <w:tab w:val="left" w:pos="2812"/>
        <w:tab w:val="left" w:pos="4513"/>
        <w:tab w:val="left" w:pos="5363"/>
        <w:tab w:val="center" w:pos="6214"/>
        <w:tab w:val="left" w:pos="6497"/>
      </w:tabs>
      <w:suppressAutoHyphens/>
    </w:pPr>
    <w:rPr>
      <w:rFonts w:ascii="Times New Roman" w:eastAsia="Times New Roman" w:hAnsi="Times New Roman"/>
      <w:snapToGrid w:val="0"/>
      <w:sz w:val="24"/>
      <w:szCs w:val="24"/>
      <w:lang w:val="en-US" w:eastAsia="en-GB"/>
    </w:rPr>
  </w:style>
  <w:style w:type="paragraph" w:customStyle="1" w:styleId="Dbutdoc3">
    <w:name w:val="DÀ)Àbut doc."/>
    <w:rsid w:val="00472BE1"/>
    <w:pPr>
      <w:tabs>
        <w:tab w:val="left" w:pos="544"/>
        <w:tab w:val="left" w:pos="1111"/>
        <w:tab w:val="left" w:pos="1678"/>
        <w:tab w:val="left" w:pos="2245"/>
        <w:tab w:val="left" w:pos="2812"/>
        <w:tab w:val="left" w:pos="4513"/>
        <w:tab w:val="left" w:pos="5363"/>
        <w:tab w:val="center" w:pos="6214"/>
        <w:tab w:val="left" w:pos="6497"/>
      </w:tabs>
      <w:suppressAutoHyphens/>
    </w:pPr>
    <w:rPr>
      <w:rFonts w:ascii="Times New Roman" w:eastAsia="Times New Roman" w:hAnsi="Times New Roman"/>
      <w:snapToGrid w:val="0"/>
      <w:sz w:val="24"/>
      <w:szCs w:val="24"/>
      <w:lang w:val="en-US" w:eastAsia="en-GB"/>
    </w:rPr>
  </w:style>
  <w:style w:type="paragraph" w:customStyle="1" w:styleId="Point1">
    <w:name w:val="Point 1"/>
    <w:basedOn w:val="a0"/>
    <w:rsid w:val="00472BE1"/>
    <w:pPr>
      <w:spacing w:before="120" w:after="120"/>
      <w:ind w:left="1417" w:hanging="567"/>
      <w:jc w:val="both"/>
    </w:pPr>
    <w:rPr>
      <w:rFonts w:ascii="Times New Roman" w:eastAsia="Times New Roman" w:hAnsi="Times New Roman"/>
      <w:snapToGrid w:val="0"/>
      <w:lang w:val="el-GR" w:eastAsia="en-GB"/>
    </w:rPr>
  </w:style>
  <w:style w:type="paragraph" w:customStyle="1" w:styleId="Dbutdoc4">
    <w:name w:val="D?)?but doc."/>
    <w:next w:val="Dbutdoc12"/>
    <w:rsid w:val="00472BE1"/>
    <w:pPr>
      <w:tabs>
        <w:tab w:val="left" w:pos="544"/>
        <w:tab w:val="left" w:pos="1111"/>
        <w:tab w:val="left" w:pos="1678"/>
        <w:tab w:val="left" w:pos="2245"/>
        <w:tab w:val="left" w:pos="2812"/>
        <w:tab w:val="left" w:pos="4513"/>
        <w:tab w:val="left" w:pos="5363"/>
        <w:tab w:val="center" w:pos="6214"/>
        <w:tab w:val="left" w:pos="6497"/>
      </w:tabs>
      <w:suppressAutoHyphens/>
    </w:pPr>
    <w:rPr>
      <w:rFonts w:ascii="Times New Roman" w:eastAsia="Times New Roman" w:hAnsi="Times New Roman"/>
      <w:sz w:val="24"/>
      <w:szCs w:val="24"/>
      <w:lang w:val="en-US" w:eastAsia="en-GB"/>
    </w:rPr>
  </w:style>
  <w:style w:type="numbering" w:customStyle="1" w:styleId="2a">
    <w:name w:val="Χωρίς λίστα2"/>
    <w:next w:val="a3"/>
    <w:semiHidden/>
    <w:unhideWhenUsed/>
    <w:rsid w:val="004719E2"/>
  </w:style>
  <w:style w:type="table" w:customStyle="1" w:styleId="2b">
    <w:name w:val="Πλέγμα πίνακα2"/>
    <w:basedOn w:val="a2"/>
    <w:next w:val="a8"/>
    <w:uiPriority w:val="59"/>
    <w:rsid w:val="004719E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Χωρίς λίστα3"/>
    <w:next w:val="a3"/>
    <w:uiPriority w:val="99"/>
    <w:semiHidden/>
    <w:unhideWhenUsed/>
    <w:rsid w:val="007B2CA8"/>
  </w:style>
  <w:style w:type="table" w:customStyle="1" w:styleId="39">
    <w:name w:val="Πλέγμα πίνακα3"/>
    <w:basedOn w:val="a2"/>
    <w:next w:val="a8"/>
    <w:rsid w:val="007B2CA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Medium Shading 2 Accent 1"/>
    <w:basedOn w:val="a2"/>
    <w:uiPriority w:val="64"/>
    <w:rsid w:val="007B2CA8"/>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0">
    <w:name w:val="Light Shading Accent 1"/>
    <w:basedOn w:val="a2"/>
    <w:uiPriority w:val="60"/>
    <w:rsid w:val="007B2CA8"/>
    <w:rPr>
      <w:rFonts w:ascii="Times New Roman" w:eastAsia="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ntStyle19">
    <w:name w:val="Font Style19"/>
    <w:uiPriority w:val="99"/>
    <w:rsid w:val="007B2CA8"/>
    <w:rPr>
      <w:rFonts w:ascii="Microsoft Sans Serif" w:hAnsi="Microsoft Sans Serif" w:cs="Microsoft Sans Serif"/>
      <w:sz w:val="18"/>
      <w:szCs w:val="18"/>
    </w:rPr>
  </w:style>
  <w:style w:type="paragraph" w:customStyle="1" w:styleId="Style3">
    <w:name w:val="Style3"/>
    <w:basedOn w:val="a0"/>
    <w:uiPriority w:val="99"/>
    <w:rsid w:val="007B2CA8"/>
    <w:pPr>
      <w:widowControl w:val="0"/>
      <w:autoSpaceDE w:val="0"/>
      <w:autoSpaceDN w:val="0"/>
      <w:adjustRightInd w:val="0"/>
      <w:spacing w:line="226" w:lineRule="exact"/>
      <w:ind w:firstLine="158"/>
      <w:jc w:val="both"/>
    </w:pPr>
    <w:rPr>
      <w:rFonts w:ascii="Arial" w:eastAsia="Times New Roman" w:hAnsi="Arial" w:cs="Arial"/>
      <w:lang w:val="el-GR" w:eastAsia="el-GR"/>
    </w:rPr>
  </w:style>
  <w:style w:type="character" w:customStyle="1" w:styleId="FontStyle12">
    <w:name w:val="Font Style12"/>
    <w:uiPriority w:val="99"/>
    <w:rsid w:val="007B2CA8"/>
    <w:rPr>
      <w:rFonts w:ascii="Arial" w:hAnsi="Arial" w:cs="Arial"/>
      <w:sz w:val="18"/>
      <w:szCs w:val="18"/>
    </w:rPr>
  </w:style>
  <w:style w:type="table" w:customStyle="1" w:styleId="LightGrid-Accent11">
    <w:name w:val="Light Grid - Accent 11"/>
    <w:basedOn w:val="a2"/>
    <w:uiPriority w:val="62"/>
    <w:rsid w:val="007B2CA8"/>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a2"/>
    <w:uiPriority w:val="61"/>
    <w:rsid w:val="007B2CA8"/>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a2"/>
    <w:uiPriority w:val="63"/>
    <w:rsid w:val="007B2CA8"/>
    <w:rPr>
      <w:rFonts w:ascii="Calibri" w:eastAsia="Calibri" w:hAnsi="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11">
    <w:name w:val="Light Shading - Accent 11"/>
    <w:basedOn w:val="a2"/>
    <w:uiPriority w:val="60"/>
    <w:rsid w:val="007B2CA8"/>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UnresolvedMention">
    <w:name w:val="Unresolved Mention"/>
    <w:uiPriority w:val="99"/>
    <w:semiHidden/>
    <w:unhideWhenUsed/>
    <w:rsid w:val="006D7315"/>
    <w:rPr>
      <w:color w:val="605E5C"/>
      <w:shd w:val="clear" w:color="auto" w:fill="E1DFDD"/>
    </w:rPr>
  </w:style>
  <w:style w:type="numbering" w:customStyle="1" w:styleId="46">
    <w:name w:val="Χωρίς λίστα4"/>
    <w:next w:val="a3"/>
    <w:uiPriority w:val="99"/>
    <w:semiHidden/>
    <w:unhideWhenUsed/>
    <w:rsid w:val="003E5F0F"/>
  </w:style>
  <w:style w:type="table" w:customStyle="1" w:styleId="TableNormal1">
    <w:name w:val="Table Normal1"/>
    <w:uiPriority w:val="2"/>
    <w:semiHidden/>
    <w:unhideWhenUsed/>
    <w:qFormat/>
    <w:rsid w:val="003E5F0F"/>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Heading11">
    <w:name w:val="Heading 11"/>
    <w:basedOn w:val="a0"/>
    <w:uiPriority w:val="1"/>
    <w:qFormat/>
    <w:rsid w:val="003E5F0F"/>
    <w:pPr>
      <w:widowControl w:val="0"/>
      <w:ind w:left="828" w:hanging="336"/>
      <w:outlineLvl w:val="1"/>
    </w:pPr>
    <w:rPr>
      <w:rFonts w:ascii="Tahoma" w:eastAsia="Tahoma" w:hAnsi="Tahoma" w:cs="Tahoma"/>
      <w:b/>
      <w:bCs/>
      <w:sz w:val="26"/>
      <w:szCs w:val="26"/>
    </w:rPr>
  </w:style>
  <w:style w:type="paragraph" w:customStyle="1" w:styleId="Heading21">
    <w:name w:val="Heading 21"/>
    <w:basedOn w:val="a0"/>
    <w:uiPriority w:val="1"/>
    <w:qFormat/>
    <w:rsid w:val="003E5F0F"/>
    <w:pPr>
      <w:widowControl w:val="0"/>
      <w:ind w:left="1467" w:hanging="821"/>
      <w:outlineLvl w:val="2"/>
    </w:pPr>
    <w:rPr>
      <w:rFonts w:ascii="Tahoma" w:eastAsia="Tahoma" w:hAnsi="Tahoma" w:cs="Tahoma"/>
      <w:b/>
      <w:bCs/>
      <w:i/>
    </w:rPr>
  </w:style>
  <w:style w:type="paragraph" w:customStyle="1" w:styleId="Heading31">
    <w:name w:val="Heading 31"/>
    <w:basedOn w:val="a0"/>
    <w:uiPriority w:val="1"/>
    <w:qFormat/>
    <w:rsid w:val="003E5F0F"/>
    <w:pPr>
      <w:widowControl w:val="0"/>
      <w:ind w:left="113" w:right="295"/>
      <w:outlineLvl w:val="3"/>
    </w:pPr>
    <w:rPr>
      <w:rFonts w:ascii="Tahoma" w:eastAsia="Tahoma" w:hAnsi="Tahoma" w:cs="Tahoma"/>
      <w:b/>
      <w:bCs/>
      <w:sz w:val="22"/>
      <w:szCs w:val="22"/>
      <w:u w:val="single" w:color="000000"/>
    </w:rPr>
  </w:style>
  <w:style w:type="paragraph" w:customStyle="1" w:styleId="Heading41">
    <w:name w:val="Heading 41"/>
    <w:basedOn w:val="a0"/>
    <w:uiPriority w:val="1"/>
    <w:qFormat/>
    <w:rsid w:val="003E5F0F"/>
    <w:pPr>
      <w:widowControl w:val="0"/>
      <w:spacing w:before="10"/>
      <w:ind w:left="890" w:hanging="336"/>
      <w:outlineLvl w:val="4"/>
    </w:pPr>
    <w:rPr>
      <w:rFonts w:ascii="Tahoma" w:eastAsia="Tahoma" w:hAnsi="Tahoma" w:cs="Tahoma"/>
      <w:i/>
      <w:sz w:val="22"/>
      <w:szCs w:val="22"/>
    </w:rPr>
  </w:style>
  <w:style w:type="paragraph" w:customStyle="1" w:styleId="Heading51">
    <w:name w:val="Heading 51"/>
    <w:basedOn w:val="a0"/>
    <w:uiPriority w:val="1"/>
    <w:qFormat/>
    <w:rsid w:val="003E5F0F"/>
    <w:pPr>
      <w:widowControl w:val="0"/>
      <w:spacing w:before="72"/>
      <w:ind w:left="113"/>
      <w:outlineLvl w:val="5"/>
    </w:pPr>
    <w:rPr>
      <w:rFonts w:ascii="Tahoma" w:eastAsia="Tahoma" w:hAnsi="Tahoma" w:cs="Tahoma"/>
      <w:b/>
      <w:bCs/>
      <w:sz w:val="20"/>
      <w:szCs w:val="20"/>
    </w:rPr>
  </w:style>
  <w:style w:type="table" w:customStyle="1" w:styleId="-310">
    <w:name w:val="Ανοιχτόχρωμη σκίαση - ΄Εμφαση 31"/>
    <w:basedOn w:val="a2"/>
    <w:next w:val="-3"/>
    <w:uiPriority w:val="60"/>
    <w:rsid w:val="003E5F0F"/>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7">
    <w:name w:val="Πλέγμα πίνακα4"/>
    <w:basedOn w:val="a2"/>
    <w:next w:val="a8"/>
    <w:uiPriority w:val="59"/>
    <w:rsid w:val="003E5F0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2">
    <w:name w:val="Heading 12"/>
    <w:basedOn w:val="a0"/>
    <w:uiPriority w:val="1"/>
    <w:qFormat/>
    <w:rsid w:val="003E5F0F"/>
    <w:pPr>
      <w:widowControl w:val="0"/>
      <w:ind w:left="828" w:hanging="336"/>
      <w:outlineLvl w:val="1"/>
    </w:pPr>
    <w:rPr>
      <w:rFonts w:ascii="Tahoma" w:eastAsia="Tahoma" w:hAnsi="Tahoma" w:cs="Tahoma"/>
      <w:b/>
      <w:bCs/>
      <w:sz w:val="26"/>
      <w:szCs w:val="26"/>
    </w:rPr>
  </w:style>
  <w:style w:type="paragraph" w:customStyle="1" w:styleId="Heading22">
    <w:name w:val="Heading 22"/>
    <w:basedOn w:val="a0"/>
    <w:uiPriority w:val="1"/>
    <w:qFormat/>
    <w:rsid w:val="003E5F0F"/>
    <w:pPr>
      <w:widowControl w:val="0"/>
      <w:ind w:left="1467" w:hanging="821"/>
      <w:outlineLvl w:val="2"/>
    </w:pPr>
    <w:rPr>
      <w:rFonts w:ascii="Tahoma" w:eastAsia="Tahoma" w:hAnsi="Tahoma" w:cs="Tahoma"/>
      <w:b/>
      <w:bCs/>
      <w:i/>
    </w:rPr>
  </w:style>
  <w:style w:type="paragraph" w:customStyle="1" w:styleId="Heading32">
    <w:name w:val="Heading 32"/>
    <w:basedOn w:val="a0"/>
    <w:uiPriority w:val="1"/>
    <w:qFormat/>
    <w:rsid w:val="003E5F0F"/>
    <w:pPr>
      <w:widowControl w:val="0"/>
      <w:ind w:left="113" w:right="295"/>
      <w:outlineLvl w:val="3"/>
    </w:pPr>
    <w:rPr>
      <w:rFonts w:ascii="Tahoma" w:eastAsia="Tahoma" w:hAnsi="Tahoma" w:cs="Tahoma"/>
      <w:b/>
      <w:bCs/>
      <w:sz w:val="22"/>
      <w:szCs w:val="22"/>
      <w:u w:val="single" w:color="000000"/>
    </w:rPr>
  </w:style>
  <w:style w:type="paragraph" w:customStyle="1" w:styleId="Heading42">
    <w:name w:val="Heading 42"/>
    <w:basedOn w:val="a0"/>
    <w:uiPriority w:val="1"/>
    <w:qFormat/>
    <w:rsid w:val="003E5F0F"/>
    <w:pPr>
      <w:widowControl w:val="0"/>
      <w:spacing w:before="10"/>
      <w:ind w:left="890" w:hanging="336"/>
      <w:outlineLvl w:val="4"/>
    </w:pPr>
    <w:rPr>
      <w:rFonts w:ascii="Tahoma" w:eastAsia="Tahoma" w:hAnsi="Tahoma" w:cs="Tahoma"/>
      <w:i/>
      <w:sz w:val="22"/>
      <w:szCs w:val="22"/>
    </w:rPr>
  </w:style>
  <w:style w:type="paragraph" w:customStyle="1" w:styleId="Heading52">
    <w:name w:val="Heading 52"/>
    <w:basedOn w:val="a0"/>
    <w:uiPriority w:val="1"/>
    <w:qFormat/>
    <w:rsid w:val="003E5F0F"/>
    <w:pPr>
      <w:widowControl w:val="0"/>
      <w:spacing w:before="72"/>
      <w:ind w:left="113"/>
      <w:outlineLvl w:val="5"/>
    </w:pPr>
    <w:rPr>
      <w:rFonts w:ascii="Tahoma" w:eastAsia="Tahoma" w:hAnsi="Tahoma" w:cs="Tahoma"/>
      <w:b/>
      <w:bCs/>
      <w:sz w:val="20"/>
      <w:szCs w:val="20"/>
    </w:rPr>
  </w:style>
  <w:style w:type="table" w:styleId="-50">
    <w:name w:val="Light List Accent 5"/>
    <w:basedOn w:val="a2"/>
    <w:uiPriority w:val="61"/>
    <w:rsid w:val="003E5F0F"/>
    <w:rPr>
      <w:rFonts w:ascii="Calibri" w:eastAsia="Calibri" w:hAnsi="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1-50">
    <w:name w:val="Medium Grid 1 Accent 5"/>
    <w:basedOn w:val="a2"/>
    <w:uiPriority w:val="67"/>
    <w:rsid w:val="003E5F0F"/>
    <w:rPr>
      <w:rFonts w:ascii="Calibri" w:eastAsia="Calibri" w:hAnsi="Calibri"/>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numbering" w:customStyle="1" w:styleId="110">
    <w:name w:val="Χωρίς λίστα11"/>
    <w:next w:val="a3"/>
    <w:uiPriority w:val="99"/>
    <w:semiHidden/>
    <w:unhideWhenUsed/>
    <w:rsid w:val="003E5F0F"/>
  </w:style>
  <w:style w:type="table" w:customStyle="1" w:styleId="3-11">
    <w:name w:val="Μεσαίο πλέγμα 3 - ΄Εμφαση 11"/>
    <w:basedOn w:val="a2"/>
    <w:next w:val="3-1"/>
    <w:uiPriority w:val="69"/>
    <w:rsid w:val="003E5F0F"/>
    <w:rPr>
      <w:rFonts w:ascii="Calibri" w:eastAsia="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3-51">
    <w:name w:val="Μεσαίο πλέγμα 3 - ΄Εμφαση 51"/>
    <w:basedOn w:val="a2"/>
    <w:next w:val="3-5"/>
    <w:uiPriority w:val="69"/>
    <w:rsid w:val="003E5F0F"/>
    <w:rPr>
      <w:rFonts w:ascii="Calibri" w:eastAsia="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2-5">
    <w:name w:val="Medium Grid 2 Accent 5"/>
    <w:basedOn w:val="a2"/>
    <w:uiPriority w:val="68"/>
    <w:rsid w:val="003E5F0F"/>
    <w:rPr>
      <w:rFonts w:eastAsia="Times New Roman"/>
      <w:color w:val="000000"/>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2-50">
    <w:name w:val="Medium List 2 Accent 5"/>
    <w:basedOn w:val="a2"/>
    <w:uiPriority w:val="66"/>
    <w:rsid w:val="003E5F0F"/>
    <w:rPr>
      <w:rFonts w:eastAsia="Times New Roman"/>
      <w:color w:val="000000"/>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51">
    <w:name w:val="Light Grid Accent 5"/>
    <w:basedOn w:val="a2"/>
    <w:uiPriority w:val="62"/>
    <w:rsid w:val="003E5F0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510">
    <w:name w:val="Ανοιχτόχρωμη λίστα - ΄Εμφαση 51"/>
    <w:basedOn w:val="a2"/>
    <w:next w:val="-50"/>
    <w:uiPriority w:val="61"/>
    <w:rsid w:val="003E5F0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11">
    <w:name w:val="Πλέγμα πίνακα11"/>
    <w:basedOn w:val="a2"/>
    <w:next w:val="a8"/>
    <w:uiPriority w:val="59"/>
    <w:rsid w:val="003E5F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Ανοιχτόχρωμο πλέγμα - ΄Εμφαση 51"/>
    <w:basedOn w:val="a2"/>
    <w:next w:val="-51"/>
    <w:uiPriority w:val="62"/>
    <w:rsid w:val="003E5F0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210">
    <w:name w:val="Πλέγμα πίνακα21"/>
    <w:basedOn w:val="a2"/>
    <w:next w:val="a8"/>
    <w:uiPriority w:val="59"/>
    <w:rsid w:val="003E5F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0">
    <w:name w:val="Medium List 2 Accent 1"/>
    <w:basedOn w:val="a2"/>
    <w:uiPriority w:val="66"/>
    <w:rsid w:val="003E5F0F"/>
    <w:rPr>
      <w:rFonts w:eastAsia="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2-12">
    <w:name w:val="Medium Grid 2 Accent 1"/>
    <w:basedOn w:val="a2"/>
    <w:uiPriority w:val="68"/>
    <w:rsid w:val="003E5F0F"/>
    <w:rPr>
      <w:rFonts w:eastAsia="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numbering" w:customStyle="1" w:styleId="211">
    <w:name w:val="Χωρίς λίστα21"/>
    <w:next w:val="a3"/>
    <w:semiHidden/>
    <w:unhideWhenUsed/>
    <w:rsid w:val="003E5F0F"/>
  </w:style>
  <w:style w:type="table" w:customStyle="1" w:styleId="-311">
    <w:name w:val="Ανοιχτόχρωμη σκίαση - ΄Εμφαση 311"/>
    <w:basedOn w:val="a2"/>
    <w:next w:val="-3"/>
    <w:uiPriority w:val="60"/>
    <w:rsid w:val="003E5F0F"/>
    <w:rPr>
      <w:rFonts w:ascii="Times New Roman" w:eastAsia="Times New Roman" w:hAnsi="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12">
    <w:name w:val="Πολύχρωμη λίστα - ΄Εμφαση 31"/>
    <w:basedOn w:val="a2"/>
    <w:next w:val="-30"/>
    <w:uiPriority w:val="72"/>
    <w:rsid w:val="003E5F0F"/>
    <w:rPr>
      <w:rFonts w:ascii="Times New Roman" w:eastAsia="Times New Roman" w:hAnsi="Times New Roman"/>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313">
    <w:name w:val="Ανοιχτόχρωμη λίστα - ΄Εμφαση 31"/>
    <w:basedOn w:val="a2"/>
    <w:next w:val="-31"/>
    <w:uiPriority w:val="61"/>
    <w:rsid w:val="003E5F0F"/>
    <w:rPr>
      <w:rFonts w:ascii="Times New Roman" w:eastAsia="Times New Roman" w:hAnsi="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310">
    <w:name w:val="Πλέγμα πίνακα31"/>
    <w:basedOn w:val="a2"/>
    <w:next w:val="a8"/>
    <w:rsid w:val="003E5F0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1">
    <w:name w:val="Light Grid - Accent 111"/>
    <w:basedOn w:val="a2"/>
    <w:uiPriority w:val="62"/>
    <w:rsid w:val="003E5F0F"/>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1">
    <w:name w:val="Light List - Accent 111"/>
    <w:basedOn w:val="a2"/>
    <w:uiPriority w:val="61"/>
    <w:rsid w:val="003E5F0F"/>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a2"/>
    <w:uiPriority w:val="63"/>
    <w:rsid w:val="003E5F0F"/>
    <w:rPr>
      <w:rFonts w:ascii="Calibri" w:eastAsia="Calibri" w:hAnsi="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Μεσαίο πλέγμα 3 - ΄Εμφαση 111"/>
    <w:basedOn w:val="a2"/>
    <w:next w:val="3-1"/>
    <w:uiPriority w:val="69"/>
    <w:rsid w:val="003E5F0F"/>
    <w:rPr>
      <w:rFonts w:ascii="Calibri" w:eastAsia="Calibri" w:hAnsi="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1">
    <w:name w:val="Μεσαία λίστα 1 - ΄Εμφαση 51"/>
    <w:basedOn w:val="a2"/>
    <w:next w:val="1-5"/>
    <w:uiPriority w:val="65"/>
    <w:rsid w:val="003E5F0F"/>
    <w:rPr>
      <w:rFonts w:ascii="Calibri" w:eastAsia="Calibri" w:hAnsi="Calibri"/>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11">
    <w:name w:val="Μεσαίο πλέγμα 1 - ΄Εμφαση 11"/>
    <w:basedOn w:val="a2"/>
    <w:next w:val="1-1"/>
    <w:uiPriority w:val="67"/>
    <w:rsid w:val="003E5F0F"/>
    <w:rPr>
      <w:rFonts w:ascii="Calibri" w:eastAsia="Calibri" w:hAnsi="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Shading-Accent111">
    <w:name w:val="Light Shading - Accent 111"/>
    <w:basedOn w:val="a2"/>
    <w:uiPriority w:val="60"/>
    <w:rsid w:val="003E5F0F"/>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0">
    <w:name w:val="Πολύχρωμο πλέγμα - ΄Εμφαση 11"/>
    <w:basedOn w:val="a2"/>
    <w:next w:val="-1"/>
    <w:uiPriority w:val="73"/>
    <w:rsid w:val="003E5F0F"/>
    <w:rPr>
      <w:rFonts w:ascii="Calibri" w:eastAsia="Calibri" w:hAnsi="Calibri"/>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3-511">
    <w:name w:val="Μεσαίο πλέγμα 3 - ΄Εμφαση 511"/>
    <w:basedOn w:val="a2"/>
    <w:next w:val="3-5"/>
    <w:uiPriority w:val="69"/>
    <w:rsid w:val="003E5F0F"/>
    <w:rPr>
      <w:rFonts w:ascii="Calibri" w:eastAsia="Calibri" w:hAnsi="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31">
    <w:name w:val="Μεσαία λίστα 1 - ΄Εμφαση 31"/>
    <w:basedOn w:val="a2"/>
    <w:next w:val="1-3"/>
    <w:uiPriority w:val="65"/>
    <w:rsid w:val="003E5F0F"/>
    <w:rPr>
      <w:rFonts w:ascii="Calibri" w:eastAsia="Calibri" w:hAnsi="Calibri"/>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31">
    <w:name w:val="Μεσαίο πλέγμα 3 - ΄Εμφαση 31"/>
    <w:basedOn w:val="a2"/>
    <w:next w:val="3-3"/>
    <w:uiPriority w:val="69"/>
    <w:rsid w:val="003E5F0F"/>
    <w:rPr>
      <w:rFonts w:ascii="Calibri" w:eastAsia="Calibri" w:hAnsi="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2-111">
    <w:name w:val="Μεσαία σκίαση 2 - ΄Εμφαση 111"/>
    <w:basedOn w:val="a2"/>
    <w:uiPriority w:val="64"/>
    <w:rsid w:val="003E5F0F"/>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
    <w:name w:val="Ανοιχτόχρωμη σκίαση - Έμφαση 111"/>
    <w:basedOn w:val="a2"/>
    <w:uiPriority w:val="60"/>
    <w:rsid w:val="003E5F0F"/>
    <w:rPr>
      <w:rFonts w:ascii="Times New Roman" w:eastAsia="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2">
    <w:name w:val="Ανοιχτόχρωμη σκίαση - ΄Εμφαση 51"/>
    <w:basedOn w:val="a2"/>
    <w:next w:val="-5"/>
    <w:uiPriority w:val="60"/>
    <w:rsid w:val="003E5F0F"/>
    <w:rPr>
      <w:rFonts w:ascii="Times New Roman" w:eastAsia="Times New Roman" w:hAnsi="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12">
    <w:name w:val="Light List Accent 1"/>
    <w:basedOn w:val="a2"/>
    <w:uiPriority w:val="61"/>
    <w:rsid w:val="003E5F0F"/>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511">
    <w:name w:val="Μεσαία λίστα 1 - ΄Εμφαση 511"/>
    <w:basedOn w:val="a2"/>
    <w:next w:val="1-5"/>
    <w:uiPriority w:val="65"/>
    <w:rsid w:val="003E5F0F"/>
    <w:rPr>
      <w:rFonts w:ascii="Calibri" w:eastAsia="Calibri" w:hAnsi="Calibri"/>
      <w:color w:val="000000"/>
      <w:sz w:val="22"/>
      <w:szCs w:val="22"/>
      <w:lang w:eastAsia="en-US"/>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5110">
    <w:name w:val="Ανοιχτόχρωμη σκίαση - ΄Εμφαση 511"/>
    <w:basedOn w:val="a2"/>
    <w:next w:val="-5"/>
    <w:uiPriority w:val="60"/>
    <w:rsid w:val="003E5F0F"/>
    <w:rPr>
      <w:rFonts w:ascii="Calibri" w:eastAsia="Calibri" w:hAnsi="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3-4">
    <w:name w:val="Medium Grid 3 Accent 4"/>
    <w:basedOn w:val="a2"/>
    <w:uiPriority w:val="69"/>
    <w:rsid w:val="003E5F0F"/>
    <w:rPr>
      <w:rFonts w:ascii="Calibri" w:eastAsia="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2-110">
    <w:name w:val="Μεσαίο πλέγμα 2 - ΄Εμφαση 11"/>
    <w:basedOn w:val="a2"/>
    <w:next w:val="2-12"/>
    <w:uiPriority w:val="68"/>
    <w:rsid w:val="003E5F0F"/>
    <w:rPr>
      <w:rFonts w:eastAsia="Times New Roman"/>
      <w:color w:val="000000"/>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numbering" w:customStyle="1" w:styleId="56">
    <w:name w:val="Χωρίς λίστα5"/>
    <w:next w:val="a3"/>
    <w:uiPriority w:val="99"/>
    <w:semiHidden/>
    <w:unhideWhenUsed/>
    <w:rsid w:val="008F4A76"/>
  </w:style>
  <w:style w:type="table" w:customStyle="1" w:styleId="57">
    <w:name w:val="Πλέγμα πίνακα5"/>
    <w:basedOn w:val="a2"/>
    <w:next w:val="a8"/>
    <w:uiPriority w:val="59"/>
    <w:rsid w:val="008F4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Περιεχόμενα πίνακα"/>
    <w:basedOn w:val="a0"/>
    <w:rsid w:val="008F4A76"/>
    <w:pPr>
      <w:widowControl w:val="0"/>
      <w:suppressLineNumbers/>
      <w:suppressAutoHyphens/>
    </w:pPr>
    <w:rPr>
      <w:rFonts w:ascii="Times New Roman" w:eastAsia="SimSun" w:hAnsi="Times New Roman" w:cs="Lucida Sans"/>
      <w:kern w:val="1"/>
      <w:lang w:val="el-GR" w:eastAsia="hi-IN" w:bidi="hi-IN"/>
    </w:rPr>
  </w:style>
  <w:style w:type="table" w:customStyle="1" w:styleId="-112">
    <w:name w:val="Ανοιχτόχρωμη λίστα - ΄Εμφαση 11"/>
    <w:basedOn w:val="a2"/>
    <w:next w:val="-12"/>
    <w:uiPriority w:val="61"/>
    <w:rsid w:val="008F4A76"/>
    <w:rPr>
      <w:rFonts w:ascii="Calibri" w:eastAsia="Times New Roman"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2">
    <w:name w:val="Table Normal2"/>
    <w:uiPriority w:val="2"/>
    <w:semiHidden/>
    <w:unhideWhenUsed/>
    <w:qFormat/>
    <w:rsid w:val="008F4A7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62">
    <w:name w:val="Χωρίς λίστα6"/>
    <w:next w:val="a3"/>
    <w:uiPriority w:val="99"/>
    <w:semiHidden/>
    <w:unhideWhenUsed/>
    <w:rsid w:val="004D47B0"/>
  </w:style>
  <w:style w:type="table" w:customStyle="1" w:styleId="-32">
    <w:name w:val="Ανοιχτόχρωμη σκίαση - ΄Εμφαση 32"/>
    <w:basedOn w:val="a2"/>
    <w:next w:val="-3"/>
    <w:uiPriority w:val="60"/>
    <w:rsid w:val="004D47B0"/>
    <w:rPr>
      <w:rFonts w:ascii="Times New Roman" w:eastAsia="Times New Roman" w:hAnsi="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320">
    <w:name w:val="Πολύχρωμη λίστα - ΄Εμφαση 32"/>
    <w:basedOn w:val="a2"/>
    <w:next w:val="-30"/>
    <w:uiPriority w:val="72"/>
    <w:rsid w:val="004D47B0"/>
    <w:rPr>
      <w:rFonts w:ascii="Times New Roman" w:eastAsia="Times New Roman" w:hAnsi="Times New Roman"/>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321">
    <w:name w:val="Ανοιχτόχρωμη λίστα - ΄Εμφαση 32"/>
    <w:basedOn w:val="a2"/>
    <w:next w:val="-31"/>
    <w:uiPriority w:val="61"/>
    <w:rsid w:val="004D47B0"/>
    <w:rPr>
      <w:rFonts w:ascii="Times New Roman" w:eastAsia="Times New Roman" w:hAnsi="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63">
    <w:name w:val="Πλέγμα πίνακα6"/>
    <w:basedOn w:val="a2"/>
    <w:next w:val="a8"/>
    <w:uiPriority w:val="59"/>
    <w:rsid w:val="004D47B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2">
    <w:name w:val="Light Grid - Accent 12"/>
    <w:basedOn w:val="a2"/>
    <w:uiPriority w:val="62"/>
    <w:rsid w:val="004D47B0"/>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2">
    <w:name w:val="Light List - Accent 12"/>
    <w:basedOn w:val="a2"/>
    <w:uiPriority w:val="61"/>
    <w:rsid w:val="004D47B0"/>
    <w:rPr>
      <w:rFonts w:ascii="Times New Roman" w:eastAsia="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2">
    <w:name w:val="Medium Shading 1 - Accent 12"/>
    <w:basedOn w:val="a2"/>
    <w:uiPriority w:val="63"/>
    <w:rsid w:val="004D47B0"/>
    <w:rPr>
      <w:rFonts w:ascii="Calibri" w:eastAsia="Calibri" w:hAnsi="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2">
    <w:name w:val="Μεσαίο πλέγμα 3 - ΄Εμφαση 12"/>
    <w:basedOn w:val="a2"/>
    <w:next w:val="3-1"/>
    <w:uiPriority w:val="69"/>
    <w:rsid w:val="004D47B0"/>
    <w:rPr>
      <w:rFonts w:ascii="Calibri" w:eastAsia="Calibri" w:hAnsi="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52">
    <w:name w:val="Μεσαία λίστα 1 - ΄Εμφαση 52"/>
    <w:basedOn w:val="a2"/>
    <w:next w:val="1-5"/>
    <w:uiPriority w:val="65"/>
    <w:rsid w:val="004D47B0"/>
    <w:rPr>
      <w:rFonts w:ascii="Calibri" w:eastAsia="Calibri" w:hAnsi="Calibri"/>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1-12">
    <w:name w:val="Μεσαίο πλέγμα 1 - ΄Εμφαση 12"/>
    <w:basedOn w:val="a2"/>
    <w:next w:val="1-1"/>
    <w:uiPriority w:val="67"/>
    <w:rsid w:val="004D47B0"/>
    <w:rPr>
      <w:rFonts w:ascii="Calibri" w:eastAsia="Calibri" w:hAnsi="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Shading-Accent12">
    <w:name w:val="Light Shading - Accent 12"/>
    <w:basedOn w:val="a2"/>
    <w:uiPriority w:val="60"/>
    <w:rsid w:val="004D47B0"/>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20">
    <w:name w:val="Πολύχρωμο πλέγμα - ΄Εμφαση 12"/>
    <w:basedOn w:val="a2"/>
    <w:next w:val="-1"/>
    <w:uiPriority w:val="73"/>
    <w:rsid w:val="004D47B0"/>
    <w:rPr>
      <w:rFonts w:ascii="Calibri" w:eastAsia="Calibri" w:hAnsi="Calibri"/>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3-52">
    <w:name w:val="Μεσαίο πλέγμα 3 - ΄Εμφαση 52"/>
    <w:basedOn w:val="a2"/>
    <w:next w:val="3-5"/>
    <w:uiPriority w:val="69"/>
    <w:rsid w:val="004D47B0"/>
    <w:rPr>
      <w:rFonts w:ascii="Calibri" w:eastAsia="Calibri" w:hAnsi="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32">
    <w:name w:val="Μεσαία λίστα 1 - ΄Εμφαση 32"/>
    <w:basedOn w:val="a2"/>
    <w:next w:val="1-3"/>
    <w:uiPriority w:val="65"/>
    <w:rsid w:val="004D47B0"/>
    <w:rPr>
      <w:rFonts w:ascii="Calibri" w:eastAsia="Calibri" w:hAnsi="Calibri"/>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3-32">
    <w:name w:val="Μεσαίο πλέγμα 3 - ΄Εμφαση 32"/>
    <w:basedOn w:val="a2"/>
    <w:next w:val="3-3"/>
    <w:uiPriority w:val="69"/>
    <w:rsid w:val="004D47B0"/>
    <w:rPr>
      <w:rFonts w:ascii="Calibri" w:eastAsia="Calibri" w:hAnsi="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41">
    <w:name w:val="Μεσαίο πλέγμα 3 - ΄Εμφαση 41"/>
    <w:basedOn w:val="a2"/>
    <w:next w:val="3-4"/>
    <w:uiPriority w:val="69"/>
    <w:rsid w:val="004D47B0"/>
    <w:rPr>
      <w:rFonts w:ascii="Calibri" w:eastAsia="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121">
    <w:name w:val="Ανοιχτόχρωμη λίστα - ΄Εμφαση 12"/>
    <w:basedOn w:val="a2"/>
    <w:next w:val="-12"/>
    <w:uiPriority w:val="61"/>
    <w:rsid w:val="004D47B0"/>
    <w:rPr>
      <w:rFonts w:ascii="Calibri" w:eastAsia="Times New Roman"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3">
    <w:name w:val="Table Normal3"/>
    <w:uiPriority w:val="2"/>
    <w:semiHidden/>
    <w:unhideWhenUsed/>
    <w:qFormat/>
    <w:rsid w:val="004D47B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har">
    <w:name w:val="Παράγραφος λίστας Char"/>
    <w:aliases w:val="Γράφημα Char,Bullet21 Char,Bullet22 Char,Bullet23 Char,Bullet211 Char,Bullet24 Char,Bullet25 Char,Bullet26 Char,Bullet27 Char,bl11 Char,Bullet212 Char,Bullet28 Char,bl12 Char,Bullet213 Char,Bullet29 Char,bl13 Char,Bullet214 Char"/>
    <w:link w:val="a4"/>
    <w:uiPriority w:val="34"/>
    <w:rsid w:val="00001488"/>
    <w:rPr>
      <w:rFonts w:ascii="Times New Roman" w:eastAsia="Times New Roman" w:hAnsi="Times New Roman"/>
      <w:snapToGrid w:val="0"/>
      <w:sz w:val="24"/>
      <w:szCs w:val="24"/>
      <w:lang w:eastAsia="en-GB"/>
    </w:rPr>
  </w:style>
  <w:style w:type="character" w:customStyle="1" w:styleId="afff">
    <w:name w:val="Χαρακτήρες υποσημείωσης"/>
    <w:rsid w:val="0080645C"/>
    <w:rPr>
      <w:rFonts w:cs="Times New Roman"/>
      <w:vertAlign w:val="superscript"/>
    </w:rPr>
  </w:style>
  <w:style w:type="character" w:customStyle="1" w:styleId="WW-FootnoteReference8">
    <w:name w:val="WW-Footnote Reference8"/>
    <w:rsid w:val="0080645C"/>
    <w:rPr>
      <w:vertAlign w:val="superscript"/>
    </w:rPr>
  </w:style>
  <w:style w:type="numbering" w:customStyle="1" w:styleId="NoList1">
    <w:name w:val="No List1"/>
    <w:next w:val="a3"/>
    <w:uiPriority w:val="99"/>
    <w:semiHidden/>
    <w:unhideWhenUsed/>
    <w:rsid w:val="008211C4"/>
  </w:style>
  <w:style w:type="paragraph" w:customStyle="1" w:styleId="Dbutdoc120">
    <w:name w:val="D?)?but doc.12"/>
    <w:rsid w:val="008211C4"/>
    <w:pPr>
      <w:tabs>
        <w:tab w:val="left" w:pos="544"/>
        <w:tab w:val="left" w:pos="1111"/>
        <w:tab w:val="left" w:pos="1678"/>
        <w:tab w:val="left" w:pos="2245"/>
        <w:tab w:val="left" w:pos="2812"/>
        <w:tab w:val="left" w:pos="4513"/>
        <w:tab w:val="left" w:pos="5363"/>
        <w:tab w:val="center" w:pos="6214"/>
        <w:tab w:val="left" w:pos="6497"/>
      </w:tabs>
      <w:suppressAutoHyphens/>
    </w:pPr>
    <w:rPr>
      <w:rFonts w:ascii="Times New Roman" w:eastAsia="Times New Roman" w:hAnsi="Times New Roman"/>
      <w:snapToGrid w:val="0"/>
      <w:sz w:val="24"/>
      <w:szCs w:val="24"/>
      <w:lang w:val="en-US" w:eastAsia="en-GB"/>
    </w:rPr>
  </w:style>
  <w:style w:type="paragraph" w:customStyle="1" w:styleId="Dbutdoc20">
    <w:name w:val="DÀ)Àbut doc.2"/>
    <w:rsid w:val="008211C4"/>
    <w:pPr>
      <w:tabs>
        <w:tab w:val="left" w:pos="544"/>
        <w:tab w:val="left" w:pos="1111"/>
        <w:tab w:val="left" w:pos="1678"/>
        <w:tab w:val="left" w:pos="2245"/>
        <w:tab w:val="left" w:pos="2812"/>
        <w:tab w:val="left" w:pos="4513"/>
        <w:tab w:val="left" w:pos="5363"/>
        <w:tab w:val="center" w:pos="6214"/>
        <w:tab w:val="left" w:pos="6497"/>
      </w:tabs>
      <w:suppressAutoHyphens/>
    </w:pPr>
    <w:rPr>
      <w:rFonts w:ascii="Times New Roman" w:eastAsia="Times New Roman" w:hAnsi="Times New Roman"/>
      <w:snapToGrid w:val="0"/>
      <w:sz w:val="24"/>
      <w:szCs w:val="24"/>
      <w:lang w:val="en-US" w:eastAsia="en-GB"/>
    </w:rPr>
  </w:style>
  <w:style w:type="paragraph" w:customStyle="1" w:styleId="Dbutdoc30">
    <w:name w:val="D?)?but doc.3"/>
    <w:next w:val="Dbutdoc120"/>
    <w:rsid w:val="008211C4"/>
    <w:pPr>
      <w:tabs>
        <w:tab w:val="left" w:pos="544"/>
        <w:tab w:val="left" w:pos="1111"/>
        <w:tab w:val="left" w:pos="1678"/>
        <w:tab w:val="left" w:pos="2245"/>
        <w:tab w:val="left" w:pos="2812"/>
        <w:tab w:val="left" w:pos="4513"/>
        <w:tab w:val="left" w:pos="5363"/>
        <w:tab w:val="center" w:pos="6214"/>
        <w:tab w:val="left" w:pos="6497"/>
      </w:tabs>
      <w:suppressAutoHyphens/>
    </w:pPr>
    <w:rPr>
      <w:rFonts w:ascii="Times New Roman" w:eastAsia="Times New Roman" w:hAnsi="Times New Roman"/>
      <w:sz w:val="24"/>
      <w:szCs w:val="24"/>
      <w:lang w:val="en-US" w:eastAsia="en-GB"/>
    </w:rPr>
  </w:style>
  <w:style w:type="table" w:customStyle="1" w:styleId="TableNormal11">
    <w:name w:val="Table Normal11"/>
    <w:uiPriority w:val="2"/>
    <w:semiHidden/>
    <w:unhideWhenUsed/>
    <w:qFormat/>
    <w:rsid w:val="008211C4"/>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52">
    <w:name w:val="Ανοιχτόχρωμη λίστα - ΄Εμφαση 52"/>
    <w:basedOn w:val="a2"/>
    <w:next w:val="-50"/>
    <w:uiPriority w:val="61"/>
    <w:rsid w:val="008211C4"/>
    <w:rPr>
      <w:rFonts w:ascii="Calibri" w:eastAsia="Calibri" w:hAnsi="Calibri"/>
      <w:lang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510">
    <w:name w:val="Μεσαίο πλέγμα 1 - ΄Εμφαση 51"/>
    <w:basedOn w:val="a2"/>
    <w:next w:val="1-50"/>
    <w:uiPriority w:val="67"/>
    <w:rsid w:val="008211C4"/>
    <w:rPr>
      <w:rFonts w:ascii="Calibri" w:eastAsia="Calibri" w:hAnsi="Calibri"/>
      <w:lang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2-51">
    <w:name w:val="Μεσαίο πλέγμα 2 - ΄Εμφαση 51"/>
    <w:basedOn w:val="a2"/>
    <w:next w:val="2-5"/>
    <w:uiPriority w:val="68"/>
    <w:rsid w:val="008211C4"/>
    <w:rPr>
      <w:rFonts w:eastAsia="Times New Roman"/>
      <w:color w:val="000000"/>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2-510">
    <w:name w:val="Μεσαία λίστα 2 - ΄Εμφαση 51"/>
    <w:basedOn w:val="a2"/>
    <w:next w:val="2-50"/>
    <w:uiPriority w:val="66"/>
    <w:rsid w:val="008211C4"/>
    <w:rPr>
      <w:rFonts w:eastAsia="Times New Roman"/>
      <w:color w:val="000000"/>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520">
    <w:name w:val="Ανοιχτόχρωμο πλέγμα - ΄Εμφαση 52"/>
    <w:basedOn w:val="a2"/>
    <w:next w:val="-51"/>
    <w:uiPriority w:val="62"/>
    <w:rsid w:val="008211C4"/>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5111">
    <w:name w:val="Ανοιχτόχρωμη λίστα - ΄Εμφαση 511"/>
    <w:basedOn w:val="a2"/>
    <w:next w:val="-50"/>
    <w:uiPriority w:val="61"/>
    <w:rsid w:val="008211C4"/>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5112">
    <w:name w:val="Ανοιχτόχρωμο πλέγμα - ΄Εμφαση 511"/>
    <w:basedOn w:val="a2"/>
    <w:next w:val="-51"/>
    <w:uiPriority w:val="62"/>
    <w:rsid w:val="008211C4"/>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2-112">
    <w:name w:val="Μεσαία λίστα 2 - ΄Εμφαση 11"/>
    <w:basedOn w:val="a2"/>
    <w:next w:val="2-10"/>
    <w:uiPriority w:val="66"/>
    <w:rsid w:val="008211C4"/>
    <w:rPr>
      <w:rFonts w:eastAsia="Times New Roman"/>
      <w:color w:val="000000"/>
      <w:lang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UnresolvedMention1">
    <w:name w:val="Unresolved Mention1"/>
    <w:uiPriority w:val="99"/>
    <w:semiHidden/>
    <w:unhideWhenUsed/>
    <w:rsid w:val="008211C4"/>
    <w:rPr>
      <w:color w:val="605E5C"/>
      <w:shd w:val="clear" w:color="auto" w:fill="E1DFDD"/>
    </w:rPr>
  </w:style>
  <w:style w:type="paragraph" w:customStyle="1" w:styleId="m-4626856621626765916msoplaintext">
    <w:name w:val="m_-4626856621626765916msoplaintext"/>
    <w:basedOn w:val="a0"/>
    <w:rsid w:val="008211C4"/>
    <w:pPr>
      <w:spacing w:before="100" w:beforeAutospacing="1" w:after="100" w:afterAutospacing="1"/>
    </w:pPr>
    <w:rPr>
      <w:rFonts w:ascii="Times New Roman" w:eastAsia="Times New Roman" w:hAnsi="Times New Roman"/>
      <w:lang w:val="el-GR" w:eastAsia="el-GR"/>
    </w:rPr>
  </w:style>
  <w:style w:type="character" w:customStyle="1" w:styleId="viiyi">
    <w:name w:val="viiyi"/>
    <w:basedOn w:val="a1"/>
    <w:rsid w:val="008211C4"/>
  </w:style>
  <w:style w:type="character" w:customStyle="1" w:styleId="jlqj4b">
    <w:name w:val="jlqj4b"/>
    <w:basedOn w:val="a1"/>
    <w:rsid w:val="00821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51917">
      <w:bodyDiv w:val="1"/>
      <w:marLeft w:val="0"/>
      <w:marRight w:val="0"/>
      <w:marTop w:val="0"/>
      <w:marBottom w:val="0"/>
      <w:divBdr>
        <w:top w:val="none" w:sz="0" w:space="0" w:color="auto"/>
        <w:left w:val="none" w:sz="0" w:space="0" w:color="auto"/>
        <w:bottom w:val="none" w:sz="0" w:space="0" w:color="auto"/>
        <w:right w:val="none" w:sz="0" w:space="0" w:color="auto"/>
      </w:divBdr>
    </w:div>
    <w:div w:id="251474468">
      <w:bodyDiv w:val="1"/>
      <w:marLeft w:val="0"/>
      <w:marRight w:val="0"/>
      <w:marTop w:val="0"/>
      <w:marBottom w:val="0"/>
      <w:divBdr>
        <w:top w:val="none" w:sz="0" w:space="0" w:color="auto"/>
        <w:left w:val="none" w:sz="0" w:space="0" w:color="auto"/>
        <w:bottom w:val="none" w:sz="0" w:space="0" w:color="auto"/>
        <w:right w:val="none" w:sz="0" w:space="0" w:color="auto"/>
      </w:divBdr>
    </w:div>
    <w:div w:id="369496834">
      <w:bodyDiv w:val="1"/>
      <w:marLeft w:val="0"/>
      <w:marRight w:val="0"/>
      <w:marTop w:val="0"/>
      <w:marBottom w:val="0"/>
      <w:divBdr>
        <w:top w:val="none" w:sz="0" w:space="0" w:color="auto"/>
        <w:left w:val="none" w:sz="0" w:space="0" w:color="auto"/>
        <w:bottom w:val="none" w:sz="0" w:space="0" w:color="auto"/>
        <w:right w:val="none" w:sz="0" w:space="0" w:color="auto"/>
      </w:divBdr>
    </w:div>
    <w:div w:id="514076011">
      <w:bodyDiv w:val="1"/>
      <w:marLeft w:val="0"/>
      <w:marRight w:val="0"/>
      <w:marTop w:val="0"/>
      <w:marBottom w:val="0"/>
      <w:divBdr>
        <w:top w:val="none" w:sz="0" w:space="0" w:color="auto"/>
        <w:left w:val="none" w:sz="0" w:space="0" w:color="auto"/>
        <w:bottom w:val="none" w:sz="0" w:space="0" w:color="auto"/>
        <w:right w:val="none" w:sz="0" w:space="0" w:color="auto"/>
      </w:divBdr>
    </w:div>
    <w:div w:id="667756537">
      <w:bodyDiv w:val="1"/>
      <w:marLeft w:val="0"/>
      <w:marRight w:val="0"/>
      <w:marTop w:val="0"/>
      <w:marBottom w:val="0"/>
      <w:divBdr>
        <w:top w:val="none" w:sz="0" w:space="0" w:color="auto"/>
        <w:left w:val="none" w:sz="0" w:space="0" w:color="auto"/>
        <w:bottom w:val="none" w:sz="0" w:space="0" w:color="auto"/>
        <w:right w:val="none" w:sz="0" w:space="0" w:color="auto"/>
      </w:divBdr>
    </w:div>
    <w:div w:id="856967966">
      <w:bodyDiv w:val="1"/>
      <w:marLeft w:val="0"/>
      <w:marRight w:val="0"/>
      <w:marTop w:val="0"/>
      <w:marBottom w:val="0"/>
      <w:divBdr>
        <w:top w:val="none" w:sz="0" w:space="0" w:color="auto"/>
        <w:left w:val="none" w:sz="0" w:space="0" w:color="auto"/>
        <w:bottom w:val="none" w:sz="0" w:space="0" w:color="auto"/>
        <w:right w:val="none" w:sz="0" w:space="0" w:color="auto"/>
      </w:divBdr>
    </w:div>
    <w:div w:id="915091743">
      <w:bodyDiv w:val="1"/>
      <w:marLeft w:val="0"/>
      <w:marRight w:val="0"/>
      <w:marTop w:val="0"/>
      <w:marBottom w:val="0"/>
      <w:divBdr>
        <w:top w:val="none" w:sz="0" w:space="0" w:color="auto"/>
        <w:left w:val="none" w:sz="0" w:space="0" w:color="auto"/>
        <w:bottom w:val="none" w:sz="0" w:space="0" w:color="auto"/>
        <w:right w:val="none" w:sz="0" w:space="0" w:color="auto"/>
      </w:divBdr>
    </w:div>
    <w:div w:id="1332951987">
      <w:bodyDiv w:val="1"/>
      <w:marLeft w:val="0"/>
      <w:marRight w:val="0"/>
      <w:marTop w:val="0"/>
      <w:marBottom w:val="0"/>
      <w:divBdr>
        <w:top w:val="none" w:sz="0" w:space="0" w:color="auto"/>
        <w:left w:val="none" w:sz="0" w:space="0" w:color="auto"/>
        <w:bottom w:val="none" w:sz="0" w:space="0" w:color="auto"/>
        <w:right w:val="none" w:sz="0" w:space="0" w:color="auto"/>
      </w:divBdr>
    </w:div>
    <w:div w:id="1533810600">
      <w:bodyDiv w:val="1"/>
      <w:marLeft w:val="0"/>
      <w:marRight w:val="0"/>
      <w:marTop w:val="0"/>
      <w:marBottom w:val="0"/>
      <w:divBdr>
        <w:top w:val="none" w:sz="0" w:space="0" w:color="auto"/>
        <w:left w:val="none" w:sz="0" w:space="0" w:color="auto"/>
        <w:bottom w:val="none" w:sz="0" w:space="0" w:color="auto"/>
        <w:right w:val="none" w:sz="0" w:space="0" w:color="auto"/>
      </w:divBdr>
    </w:div>
    <w:div w:id="2023776487">
      <w:bodyDiv w:val="1"/>
      <w:marLeft w:val="0"/>
      <w:marRight w:val="0"/>
      <w:marTop w:val="0"/>
      <w:marBottom w:val="0"/>
      <w:divBdr>
        <w:top w:val="none" w:sz="0" w:space="0" w:color="auto"/>
        <w:left w:val="none" w:sz="0" w:space="0" w:color="auto"/>
        <w:bottom w:val="none" w:sz="0" w:space="0" w:color="auto"/>
        <w:right w:val="none" w:sz="0" w:space="0" w:color="auto"/>
      </w:divBdr>
    </w:div>
    <w:div w:id="2070686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521082049"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252108204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inagric.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icolazaridi.gr"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8A5CB-C4E1-44DD-8B08-9A9E75CF3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45</Pages>
  <Words>13852</Words>
  <Characters>74805</Characters>
  <Application>Microsoft Office Word</Application>
  <DocSecurity>0</DocSecurity>
  <Lines>623</Lines>
  <Paragraphs>176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88481</CharactersWithSpaces>
  <SharedDoc>false</SharedDoc>
  <HLinks>
    <vt:vector size="168" baseType="variant">
      <vt:variant>
        <vt:i4>7995441</vt:i4>
      </vt:variant>
      <vt:variant>
        <vt:i4>153</vt:i4>
      </vt:variant>
      <vt:variant>
        <vt:i4>0</vt:i4>
      </vt:variant>
      <vt:variant>
        <vt:i4>5</vt:i4>
      </vt:variant>
      <vt:variant>
        <vt:lpwstr>http://www.nicolazaridi.gr/</vt:lpwstr>
      </vt:variant>
      <vt:variant>
        <vt:lpwstr/>
      </vt:variant>
      <vt:variant>
        <vt:i4>6946862</vt:i4>
      </vt:variant>
      <vt:variant>
        <vt:i4>150</vt:i4>
      </vt:variant>
      <vt:variant>
        <vt:i4>0</vt:i4>
      </vt:variant>
      <vt:variant>
        <vt:i4>5</vt:i4>
      </vt:variant>
      <vt:variant>
        <vt:lpwstr>tel:2521082049</vt:lpwstr>
      </vt:variant>
      <vt:variant>
        <vt:lpwstr/>
      </vt:variant>
      <vt:variant>
        <vt:i4>7995438</vt:i4>
      </vt:variant>
      <vt:variant>
        <vt:i4>147</vt:i4>
      </vt:variant>
      <vt:variant>
        <vt:i4>0</vt:i4>
      </vt:variant>
      <vt:variant>
        <vt:i4>5</vt:i4>
      </vt:variant>
      <vt:variant>
        <vt:lpwstr>http://www.minagric.gr/</vt:lpwstr>
      </vt:variant>
      <vt:variant>
        <vt:lpwstr/>
      </vt:variant>
      <vt:variant>
        <vt:i4>1441811</vt:i4>
      </vt:variant>
      <vt:variant>
        <vt:i4>144</vt:i4>
      </vt:variant>
      <vt:variant>
        <vt:i4>0</vt:i4>
      </vt:variant>
      <vt:variant>
        <vt:i4>5</vt:i4>
      </vt:variant>
      <vt:variant>
        <vt:lpwstr>https://www.chateau-lazaridi.com/</vt:lpwstr>
      </vt:variant>
      <vt:variant>
        <vt:lpwstr/>
      </vt:variant>
      <vt:variant>
        <vt:i4>2031668</vt:i4>
      </vt:variant>
      <vt:variant>
        <vt:i4>137</vt:i4>
      </vt:variant>
      <vt:variant>
        <vt:i4>0</vt:i4>
      </vt:variant>
      <vt:variant>
        <vt:i4>5</vt:i4>
      </vt:variant>
      <vt:variant>
        <vt:lpwstr/>
      </vt:variant>
      <vt:variant>
        <vt:lpwstr>_Toc58270730</vt:lpwstr>
      </vt:variant>
      <vt:variant>
        <vt:i4>1441845</vt:i4>
      </vt:variant>
      <vt:variant>
        <vt:i4>131</vt:i4>
      </vt:variant>
      <vt:variant>
        <vt:i4>0</vt:i4>
      </vt:variant>
      <vt:variant>
        <vt:i4>5</vt:i4>
      </vt:variant>
      <vt:variant>
        <vt:lpwstr/>
      </vt:variant>
      <vt:variant>
        <vt:lpwstr>_Toc58270729</vt:lpwstr>
      </vt:variant>
      <vt:variant>
        <vt:i4>1507381</vt:i4>
      </vt:variant>
      <vt:variant>
        <vt:i4>125</vt:i4>
      </vt:variant>
      <vt:variant>
        <vt:i4>0</vt:i4>
      </vt:variant>
      <vt:variant>
        <vt:i4>5</vt:i4>
      </vt:variant>
      <vt:variant>
        <vt:lpwstr/>
      </vt:variant>
      <vt:variant>
        <vt:lpwstr>_Toc58270728</vt:lpwstr>
      </vt:variant>
      <vt:variant>
        <vt:i4>1572917</vt:i4>
      </vt:variant>
      <vt:variant>
        <vt:i4>119</vt:i4>
      </vt:variant>
      <vt:variant>
        <vt:i4>0</vt:i4>
      </vt:variant>
      <vt:variant>
        <vt:i4>5</vt:i4>
      </vt:variant>
      <vt:variant>
        <vt:lpwstr/>
      </vt:variant>
      <vt:variant>
        <vt:lpwstr>_Toc58270727</vt:lpwstr>
      </vt:variant>
      <vt:variant>
        <vt:i4>1638453</vt:i4>
      </vt:variant>
      <vt:variant>
        <vt:i4>113</vt:i4>
      </vt:variant>
      <vt:variant>
        <vt:i4>0</vt:i4>
      </vt:variant>
      <vt:variant>
        <vt:i4>5</vt:i4>
      </vt:variant>
      <vt:variant>
        <vt:lpwstr/>
      </vt:variant>
      <vt:variant>
        <vt:lpwstr>_Toc58270726</vt:lpwstr>
      </vt:variant>
      <vt:variant>
        <vt:i4>1703989</vt:i4>
      </vt:variant>
      <vt:variant>
        <vt:i4>107</vt:i4>
      </vt:variant>
      <vt:variant>
        <vt:i4>0</vt:i4>
      </vt:variant>
      <vt:variant>
        <vt:i4>5</vt:i4>
      </vt:variant>
      <vt:variant>
        <vt:lpwstr/>
      </vt:variant>
      <vt:variant>
        <vt:lpwstr>_Toc58270725</vt:lpwstr>
      </vt:variant>
      <vt:variant>
        <vt:i4>1769525</vt:i4>
      </vt:variant>
      <vt:variant>
        <vt:i4>101</vt:i4>
      </vt:variant>
      <vt:variant>
        <vt:i4>0</vt:i4>
      </vt:variant>
      <vt:variant>
        <vt:i4>5</vt:i4>
      </vt:variant>
      <vt:variant>
        <vt:lpwstr/>
      </vt:variant>
      <vt:variant>
        <vt:lpwstr>_Toc58270724</vt:lpwstr>
      </vt:variant>
      <vt:variant>
        <vt:i4>1835061</vt:i4>
      </vt:variant>
      <vt:variant>
        <vt:i4>95</vt:i4>
      </vt:variant>
      <vt:variant>
        <vt:i4>0</vt:i4>
      </vt:variant>
      <vt:variant>
        <vt:i4>5</vt:i4>
      </vt:variant>
      <vt:variant>
        <vt:lpwstr/>
      </vt:variant>
      <vt:variant>
        <vt:lpwstr>_Toc58270723</vt:lpwstr>
      </vt:variant>
      <vt:variant>
        <vt:i4>1900597</vt:i4>
      </vt:variant>
      <vt:variant>
        <vt:i4>89</vt:i4>
      </vt:variant>
      <vt:variant>
        <vt:i4>0</vt:i4>
      </vt:variant>
      <vt:variant>
        <vt:i4>5</vt:i4>
      </vt:variant>
      <vt:variant>
        <vt:lpwstr/>
      </vt:variant>
      <vt:variant>
        <vt:lpwstr>_Toc58270722</vt:lpwstr>
      </vt:variant>
      <vt:variant>
        <vt:i4>1966133</vt:i4>
      </vt:variant>
      <vt:variant>
        <vt:i4>83</vt:i4>
      </vt:variant>
      <vt:variant>
        <vt:i4>0</vt:i4>
      </vt:variant>
      <vt:variant>
        <vt:i4>5</vt:i4>
      </vt:variant>
      <vt:variant>
        <vt:lpwstr/>
      </vt:variant>
      <vt:variant>
        <vt:lpwstr>_Toc58270721</vt:lpwstr>
      </vt:variant>
      <vt:variant>
        <vt:i4>2031669</vt:i4>
      </vt:variant>
      <vt:variant>
        <vt:i4>77</vt:i4>
      </vt:variant>
      <vt:variant>
        <vt:i4>0</vt:i4>
      </vt:variant>
      <vt:variant>
        <vt:i4>5</vt:i4>
      </vt:variant>
      <vt:variant>
        <vt:lpwstr/>
      </vt:variant>
      <vt:variant>
        <vt:lpwstr>_Toc58270720</vt:lpwstr>
      </vt:variant>
      <vt:variant>
        <vt:i4>1441846</vt:i4>
      </vt:variant>
      <vt:variant>
        <vt:i4>71</vt:i4>
      </vt:variant>
      <vt:variant>
        <vt:i4>0</vt:i4>
      </vt:variant>
      <vt:variant>
        <vt:i4>5</vt:i4>
      </vt:variant>
      <vt:variant>
        <vt:lpwstr/>
      </vt:variant>
      <vt:variant>
        <vt:lpwstr>_Toc58270719</vt:lpwstr>
      </vt:variant>
      <vt:variant>
        <vt:i4>1507382</vt:i4>
      </vt:variant>
      <vt:variant>
        <vt:i4>65</vt:i4>
      </vt:variant>
      <vt:variant>
        <vt:i4>0</vt:i4>
      </vt:variant>
      <vt:variant>
        <vt:i4>5</vt:i4>
      </vt:variant>
      <vt:variant>
        <vt:lpwstr/>
      </vt:variant>
      <vt:variant>
        <vt:lpwstr>_Toc58270718</vt:lpwstr>
      </vt:variant>
      <vt:variant>
        <vt:i4>1572918</vt:i4>
      </vt:variant>
      <vt:variant>
        <vt:i4>59</vt:i4>
      </vt:variant>
      <vt:variant>
        <vt:i4>0</vt:i4>
      </vt:variant>
      <vt:variant>
        <vt:i4>5</vt:i4>
      </vt:variant>
      <vt:variant>
        <vt:lpwstr/>
      </vt:variant>
      <vt:variant>
        <vt:lpwstr>_Toc58270717</vt:lpwstr>
      </vt:variant>
      <vt:variant>
        <vt:i4>1638454</vt:i4>
      </vt:variant>
      <vt:variant>
        <vt:i4>53</vt:i4>
      </vt:variant>
      <vt:variant>
        <vt:i4>0</vt:i4>
      </vt:variant>
      <vt:variant>
        <vt:i4>5</vt:i4>
      </vt:variant>
      <vt:variant>
        <vt:lpwstr/>
      </vt:variant>
      <vt:variant>
        <vt:lpwstr>_Toc58270716</vt:lpwstr>
      </vt:variant>
      <vt:variant>
        <vt:i4>1703990</vt:i4>
      </vt:variant>
      <vt:variant>
        <vt:i4>47</vt:i4>
      </vt:variant>
      <vt:variant>
        <vt:i4>0</vt:i4>
      </vt:variant>
      <vt:variant>
        <vt:i4>5</vt:i4>
      </vt:variant>
      <vt:variant>
        <vt:lpwstr/>
      </vt:variant>
      <vt:variant>
        <vt:lpwstr>_Toc58270715</vt:lpwstr>
      </vt:variant>
      <vt:variant>
        <vt:i4>1769526</vt:i4>
      </vt:variant>
      <vt:variant>
        <vt:i4>41</vt:i4>
      </vt:variant>
      <vt:variant>
        <vt:i4>0</vt:i4>
      </vt:variant>
      <vt:variant>
        <vt:i4>5</vt:i4>
      </vt:variant>
      <vt:variant>
        <vt:lpwstr/>
      </vt:variant>
      <vt:variant>
        <vt:lpwstr>_Toc58270714</vt:lpwstr>
      </vt:variant>
      <vt:variant>
        <vt:i4>1835062</vt:i4>
      </vt:variant>
      <vt:variant>
        <vt:i4>35</vt:i4>
      </vt:variant>
      <vt:variant>
        <vt:i4>0</vt:i4>
      </vt:variant>
      <vt:variant>
        <vt:i4>5</vt:i4>
      </vt:variant>
      <vt:variant>
        <vt:lpwstr/>
      </vt:variant>
      <vt:variant>
        <vt:lpwstr>_Toc58270713</vt:lpwstr>
      </vt:variant>
      <vt:variant>
        <vt:i4>1900598</vt:i4>
      </vt:variant>
      <vt:variant>
        <vt:i4>29</vt:i4>
      </vt:variant>
      <vt:variant>
        <vt:i4>0</vt:i4>
      </vt:variant>
      <vt:variant>
        <vt:i4>5</vt:i4>
      </vt:variant>
      <vt:variant>
        <vt:lpwstr/>
      </vt:variant>
      <vt:variant>
        <vt:lpwstr>_Toc58270712</vt:lpwstr>
      </vt:variant>
      <vt:variant>
        <vt:i4>1966134</vt:i4>
      </vt:variant>
      <vt:variant>
        <vt:i4>23</vt:i4>
      </vt:variant>
      <vt:variant>
        <vt:i4>0</vt:i4>
      </vt:variant>
      <vt:variant>
        <vt:i4>5</vt:i4>
      </vt:variant>
      <vt:variant>
        <vt:lpwstr/>
      </vt:variant>
      <vt:variant>
        <vt:lpwstr>_Toc58270711</vt:lpwstr>
      </vt:variant>
      <vt:variant>
        <vt:i4>2031670</vt:i4>
      </vt:variant>
      <vt:variant>
        <vt:i4>17</vt:i4>
      </vt:variant>
      <vt:variant>
        <vt:i4>0</vt:i4>
      </vt:variant>
      <vt:variant>
        <vt:i4>5</vt:i4>
      </vt:variant>
      <vt:variant>
        <vt:lpwstr/>
      </vt:variant>
      <vt:variant>
        <vt:lpwstr>_Toc58270710</vt:lpwstr>
      </vt:variant>
      <vt:variant>
        <vt:i4>1441847</vt:i4>
      </vt:variant>
      <vt:variant>
        <vt:i4>11</vt:i4>
      </vt:variant>
      <vt:variant>
        <vt:i4>0</vt:i4>
      </vt:variant>
      <vt:variant>
        <vt:i4>5</vt:i4>
      </vt:variant>
      <vt:variant>
        <vt:lpwstr/>
      </vt:variant>
      <vt:variant>
        <vt:lpwstr>_Toc58270709</vt:lpwstr>
      </vt:variant>
      <vt:variant>
        <vt:i4>1507383</vt:i4>
      </vt:variant>
      <vt:variant>
        <vt:i4>5</vt:i4>
      </vt:variant>
      <vt:variant>
        <vt:i4>0</vt:i4>
      </vt:variant>
      <vt:variant>
        <vt:i4>5</vt:i4>
      </vt:variant>
      <vt:variant>
        <vt:lpwstr/>
      </vt:variant>
      <vt:variant>
        <vt:lpwstr>_Toc58270708</vt:lpwstr>
      </vt:variant>
      <vt:variant>
        <vt:i4>6946862</vt:i4>
      </vt:variant>
      <vt:variant>
        <vt:i4>0</vt:i4>
      </vt:variant>
      <vt:variant>
        <vt:i4>0</vt:i4>
      </vt:variant>
      <vt:variant>
        <vt:i4>5</vt:i4>
      </vt:variant>
      <vt:variant>
        <vt:lpwstr>tel:2521082049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 - john</dc:creator>
  <cp:keywords/>
  <cp:lastModifiedBy>user</cp:lastModifiedBy>
  <cp:revision>25</cp:revision>
  <cp:lastPrinted>2020-12-10T08:21:00Z</cp:lastPrinted>
  <dcterms:created xsi:type="dcterms:W3CDTF">2021-03-02T15:55:00Z</dcterms:created>
  <dcterms:modified xsi:type="dcterms:W3CDTF">2022-06-15T07:40:00Z</dcterms:modified>
</cp:coreProperties>
</file>